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438" w:rsidRPr="00EC351E" w:rsidRDefault="00287438" w:rsidP="00287438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pacing w:val="-3"/>
          <w:sz w:val="24"/>
        </w:rPr>
      </w:pPr>
      <w:r w:rsidRPr="00EC351E">
        <w:rPr>
          <w:rFonts w:ascii="Times New Roman" w:hAnsi="Times New Roman" w:cs="Times New Roman"/>
          <w:b/>
          <w:color w:val="000000"/>
          <w:spacing w:val="-3"/>
          <w:sz w:val="24"/>
        </w:rPr>
        <w:t>Тематика курсовых работ</w:t>
      </w:r>
      <w:r w:rsidR="00631293">
        <w:rPr>
          <w:rFonts w:ascii="Times New Roman" w:hAnsi="Times New Roman" w:cs="Times New Roman"/>
          <w:b/>
          <w:color w:val="000000"/>
          <w:spacing w:val="-3"/>
          <w:sz w:val="24"/>
        </w:rPr>
        <w:t xml:space="preserve"> по Макроэкономике</w:t>
      </w:r>
      <w:r w:rsidRPr="00EC351E">
        <w:rPr>
          <w:rFonts w:ascii="Times New Roman" w:hAnsi="Times New Roman" w:cs="Times New Roman"/>
          <w:b/>
          <w:color w:val="000000"/>
          <w:spacing w:val="-3"/>
          <w:sz w:val="24"/>
        </w:rPr>
        <w:t>:</w:t>
      </w:r>
    </w:p>
    <w:p w:rsidR="00287438" w:rsidRPr="00EC351E" w:rsidRDefault="00287438" w:rsidP="00287438">
      <w:pPr>
        <w:widowControl/>
        <w:numPr>
          <w:ilvl w:val="0"/>
          <w:numId w:val="1"/>
        </w:numPr>
        <w:suppressAutoHyphens w:val="0"/>
        <w:ind w:left="0" w:firstLine="0"/>
        <w:jc w:val="both"/>
        <w:rPr>
          <w:rFonts w:ascii="Times New Roman" w:hAnsi="Times New Roman" w:cs="Times New Roman"/>
          <w:sz w:val="24"/>
        </w:rPr>
      </w:pPr>
      <w:r w:rsidRPr="00EC351E">
        <w:rPr>
          <w:rFonts w:ascii="Times New Roman" w:hAnsi="Times New Roman" w:cs="Times New Roman"/>
          <w:sz w:val="24"/>
        </w:rPr>
        <w:t>Место и роль государственной собственности в современной экономике России.</w:t>
      </w:r>
    </w:p>
    <w:p w:rsidR="00287438" w:rsidRPr="00EC351E" w:rsidRDefault="00287438" w:rsidP="00287438">
      <w:pPr>
        <w:widowControl/>
        <w:numPr>
          <w:ilvl w:val="0"/>
          <w:numId w:val="1"/>
        </w:numPr>
        <w:suppressAutoHyphens w:val="0"/>
        <w:ind w:left="0" w:firstLine="0"/>
        <w:jc w:val="both"/>
        <w:rPr>
          <w:rFonts w:ascii="Times New Roman" w:hAnsi="Times New Roman" w:cs="Times New Roman"/>
          <w:sz w:val="24"/>
        </w:rPr>
      </w:pPr>
      <w:r w:rsidRPr="00EC351E">
        <w:rPr>
          <w:rFonts w:ascii="Times New Roman" w:hAnsi="Times New Roman" w:cs="Times New Roman"/>
          <w:sz w:val="24"/>
        </w:rPr>
        <w:t>Приватизация и разгосударствление: анализ мирового и российского опыта.</w:t>
      </w:r>
    </w:p>
    <w:p w:rsidR="00287438" w:rsidRPr="00EC351E" w:rsidRDefault="00287438" w:rsidP="00287438">
      <w:pPr>
        <w:widowControl/>
        <w:numPr>
          <w:ilvl w:val="0"/>
          <w:numId w:val="1"/>
        </w:numPr>
        <w:tabs>
          <w:tab w:val="left" w:pos="748"/>
        </w:tabs>
        <w:suppressAutoHyphens w:val="0"/>
        <w:ind w:left="0" w:firstLine="0"/>
        <w:jc w:val="both"/>
        <w:rPr>
          <w:rFonts w:ascii="Times New Roman" w:hAnsi="Times New Roman" w:cs="Times New Roman"/>
          <w:sz w:val="24"/>
        </w:rPr>
      </w:pPr>
      <w:r w:rsidRPr="00EC351E">
        <w:rPr>
          <w:rFonts w:ascii="Times New Roman" w:hAnsi="Times New Roman" w:cs="Times New Roman"/>
          <w:sz w:val="24"/>
        </w:rPr>
        <w:t>Экономическое содержание глобальных проблем современности и пути их решения.</w:t>
      </w:r>
    </w:p>
    <w:p w:rsidR="00287438" w:rsidRPr="00EC351E" w:rsidRDefault="00287438" w:rsidP="00287438">
      <w:pPr>
        <w:widowControl/>
        <w:numPr>
          <w:ilvl w:val="0"/>
          <w:numId w:val="1"/>
        </w:numPr>
        <w:tabs>
          <w:tab w:val="left" w:pos="748"/>
        </w:tabs>
        <w:suppressAutoHyphens w:val="0"/>
        <w:ind w:left="0" w:firstLine="0"/>
        <w:jc w:val="both"/>
        <w:rPr>
          <w:rFonts w:ascii="Times New Roman" w:hAnsi="Times New Roman" w:cs="Times New Roman"/>
          <w:sz w:val="24"/>
        </w:rPr>
      </w:pPr>
      <w:r w:rsidRPr="00EC351E">
        <w:rPr>
          <w:rFonts w:ascii="Times New Roman" w:hAnsi="Times New Roman" w:cs="Times New Roman"/>
          <w:sz w:val="24"/>
        </w:rPr>
        <w:t xml:space="preserve">Дж.  </w:t>
      </w:r>
      <w:proofErr w:type="spellStart"/>
      <w:r w:rsidRPr="00EC351E">
        <w:rPr>
          <w:rFonts w:ascii="Times New Roman" w:hAnsi="Times New Roman" w:cs="Times New Roman"/>
          <w:sz w:val="24"/>
        </w:rPr>
        <w:t>Кейнс</w:t>
      </w:r>
      <w:proofErr w:type="spellEnd"/>
      <w:r w:rsidRPr="00EC351E">
        <w:rPr>
          <w:rFonts w:ascii="Times New Roman" w:hAnsi="Times New Roman" w:cs="Times New Roman"/>
          <w:sz w:val="24"/>
        </w:rPr>
        <w:t xml:space="preserve">  и  </w:t>
      </w:r>
      <w:proofErr w:type="spellStart"/>
      <w:r w:rsidRPr="00EC351E">
        <w:rPr>
          <w:rFonts w:ascii="Times New Roman" w:hAnsi="Times New Roman" w:cs="Times New Roman"/>
          <w:sz w:val="24"/>
        </w:rPr>
        <w:t>кейнсианские</w:t>
      </w:r>
      <w:proofErr w:type="spellEnd"/>
      <w:r w:rsidRPr="00EC351E">
        <w:rPr>
          <w:rFonts w:ascii="Times New Roman" w:hAnsi="Times New Roman" w:cs="Times New Roman"/>
          <w:sz w:val="24"/>
        </w:rPr>
        <w:t xml:space="preserve">  модели  государственного  вмешательства  в  экономические  процессы.</w:t>
      </w:r>
    </w:p>
    <w:p w:rsidR="00287438" w:rsidRPr="00EC351E" w:rsidRDefault="00287438" w:rsidP="00287438">
      <w:pPr>
        <w:widowControl/>
        <w:numPr>
          <w:ilvl w:val="0"/>
          <w:numId w:val="1"/>
        </w:numPr>
        <w:tabs>
          <w:tab w:val="left" w:pos="748"/>
        </w:tabs>
        <w:suppressAutoHyphens w:val="0"/>
        <w:ind w:left="0" w:firstLine="0"/>
        <w:jc w:val="both"/>
        <w:rPr>
          <w:rFonts w:ascii="Times New Roman" w:hAnsi="Times New Roman" w:cs="Times New Roman"/>
          <w:sz w:val="24"/>
        </w:rPr>
      </w:pPr>
      <w:r w:rsidRPr="00EC351E">
        <w:rPr>
          <w:rFonts w:ascii="Times New Roman" w:hAnsi="Times New Roman" w:cs="Times New Roman"/>
          <w:sz w:val="24"/>
        </w:rPr>
        <w:t xml:space="preserve">Общая характеристика </w:t>
      </w:r>
      <w:proofErr w:type="spellStart"/>
      <w:r w:rsidRPr="00EC351E">
        <w:rPr>
          <w:rFonts w:ascii="Times New Roman" w:hAnsi="Times New Roman" w:cs="Times New Roman"/>
          <w:sz w:val="24"/>
        </w:rPr>
        <w:t>неолиберализма</w:t>
      </w:r>
      <w:proofErr w:type="spellEnd"/>
      <w:r w:rsidRPr="00EC351E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EC351E">
        <w:rPr>
          <w:rFonts w:ascii="Times New Roman" w:hAnsi="Times New Roman" w:cs="Times New Roman"/>
          <w:sz w:val="24"/>
        </w:rPr>
        <w:t>неоинституционализма</w:t>
      </w:r>
      <w:proofErr w:type="spellEnd"/>
      <w:r w:rsidRPr="00EC351E">
        <w:rPr>
          <w:rFonts w:ascii="Times New Roman" w:hAnsi="Times New Roman" w:cs="Times New Roman"/>
          <w:sz w:val="24"/>
        </w:rPr>
        <w:t xml:space="preserve">. </w:t>
      </w:r>
    </w:p>
    <w:p w:rsidR="00287438" w:rsidRPr="00EC351E" w:rsidRDefault="00287438" w:rsidP="00287438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 w:rsidRPr="00EC351E">
        <w:rPr>
          <w:rFonts w:ascii="Times New Roman" w:hAnsi="Times New Roman" w:cs="Times New Roman"/>
          <w:sz w:val="24"/>
        </w:rPr>
        <w:t>Система национальных счетов и ее значение. Показатели системы национальных счетов.</w:t>
      </w:r>
    </w:p>
    <w:p w:rsidR="00287438" w:rsidRPr="00EC351E" w:rsidRDefault="00287438" w:rsidP="00287438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 w:rsidRPr="00EC351E">
        <w:rPr>
          <w:rFonts w:ascii="Times New Roman" w:hAnsi="Times New Roman" w:cs="Times New Roman"/>
          <w:sz w:val="24"/>
        </w:rPr>
        <w:t>Роль государства в рыночной экономике. Основные инструменты государственного регулирования экономики.</w:t>
      </w:r>
    </w:p>
    <w:p w:rsidR="00287438" w:rsidRPr="00EC351E" w:rsidRDefault="00287438" w:rsidP="00287438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 w:rsidRPr="00EC351E">
        <w:rPr>
          <w:rFonts w:ascii="Times New Roman" w:hAnsi="Times New Roman" w:cs="Times New Roman"/>
          <w:sz w:val="24"/>
        </w:rPr>
        <w:t>Потребление и сбережение в масштабах национальной экономики.</w:t>
      </w:r>
    </w:p>
    <w:p w:rsidR="00287438" w:rsidRPr="00EC351E" w:rsidRDefault="00287438" w:rsidP="00287438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 w:rsidRPr="00EC351E">
        <w:rPr>
          <w:rFonts w:ascii="Times New Roman" w:hAnsi="Times New Roman" w:cs="Times New Roman"/>
          <w:sz w:val="24"/>
        </w:rPr>
        <w:t>Циклические колебания в экономике, их причины. Фазы цикла. Большие, малые и средние волны.</w:t>
      </w:r>
    </w:p>
    <w:p w:rsidR="00287438" w:rsidRPr="00EC351E" w:rsidRDefault="00287438" w:rsidP="00287438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</w:rPr>
      </w:pPr>
      <w:proofErr w:type="spellStart"/>
      <w:r w:rsidRPr="00EC351E">
        <w:rPr>
          <w:rFonts w:ascii="Times New Roman" w:hAnsi="Times New Roman" w:cs="Times New Roman"/>
          <w:sz w:val="24"/>
        </w:rPr>
        <w:t>Антициклическое</w:t>
      </w:r>
      <w:proofErr w:type="spellEnd"/>
      <w:r w:rsidRPr="00EC351E">
        <w:rPr>
          <w:rFonts w:ascii="Times New Roman" w:hAnsi="Times New Roman" w:cs="Times New Roman"/>
          <w:sz w:val="24"/>
        </w:rPr>
        <w:t xml:space="preserve"> регулирование экономики: </w:t>
      </w:r>
      <w:proofErr w:type="spellStart"/>
      <w:r w:rsidRPr="00EC351E">
        <w:rPr>
          <w:rFonts w:ascii="Times New Roman" w:hAnsi="Times New Roman" w:cs="Times New Roman"/>
          <w:sz w:val="24"/>
        </w:rPr>
        <w:t>кейнсианские</w:t>
      </w:r>
      <w:proofErr w:type="spellEnd"/>
      <w:r w:rsidRPr="00EC351E">
        <w:rPr>
          <w:rFonts w:ascii="Times New Roman" w:hAnsi="Times New Roman" w:cs="Times New Roman"/>
          <w:sz w:val="24"/>
        </w:rPr>
        <w:t xml:space="preserve"> и неоклассические подходы.</w:t>
      </w:r>
    </w:p>
    <w:p w:rsidR="00287438" w:rsidRPr="00EC351E" w:rsidRDefault="00287438" w:rsidP="00287438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 w:rsidRPr="00EC351E">
        <w:rPr>
          <w:rFonts w:ascii="Times New Roman" w:hAnsi="Times New Roman" w:cs="Times New Roman"/>
          <w:sz w:val="24"/>
        </w:rPr>
        <w:t>Структура современной кредитной системы. Сущность и формы кредита.</w:t>
      </w:r>
    </w:p>
    <w:p w:rsidR="00287438" w:rsidRPr="00EC351E" w:rsidRDefault="00287438" w:rsidP="00287438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 w:rsidRPr="00EC351E">
        <w:rPr>
          <w:rFonts w:ascii="Times New Roman" w:hAnsi="Times New Roman" w:cs="Times New Roman"/>
          <w:sz w:val="24"/>
        </w:rPr>
        <w:t>Банки, их виды и функции. Мультипликационное расширение банковских депозитов.</w:t>
      </w:r>
    </w:p>
    <w:p w:rsidR="00287438" w:rsidRPr="00EC351E" w:rsidRDefault="00287438" w:rsidP="00287438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 w:rsidRPr="00EC351E">
        <w:rPr>
          <w:rFonts w:ascii="Times New Roman" w:hAnsi="Times New Roman" w:cs="Times New Roman"/>
          <w:sz w:val="24"/>
        </w:rPr>
        <w:t>Структура, организация и функции рынка ценных бумаг.</w:t>
      </w:r>
    </w:p>
    <w:p w:rsidR="00287438" w:rsidRPr="00EC351E" w:rsidRDefault="00287438" w:rsidP="00287438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 w:rsidRPr="00EC351E">
        <w:rPr>
          <w:rFonts w:ascii="Times New Roman" w:hAnsi="Times New Roman" w:cs="Times New Roman"/>
          <w:sz w:val="24"/>
        </w:rPr>
        <w:t>Финансы, принципы построения финансовой системы. Государственный бюджет.</w:t>
      </w:r>
    </w:p>
    <w:p w:rsidR="00287438" w:rsidRPr="00EC351E" w:rsidRDefault="00287438" w:rsidP="00287438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 w:rsidRPr="00EC351E">
        <w:rPr>
          <w:rFonts w:ascii="Times New Roman" w:hAnsi="Times New Roman" w:cs="Times New Roman"/>
          <w:sz w:val="24"/>
        </w:rPr>
        <w:t>Сущность и принципы налогообложения. Основные виды налогов в РФ.</w:t>
      </w:r>
    </w:p>
    <w:p w:rsidR="00287438" w:rsidRPr="00EC351E" w:rsidRDefault="00287438" w:rsidP="00287438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 w:rsidRPr="00EC351E">
        <w:rPr>
          <w:rFonts w:ascii="Times New Roman" w:hAnsi="Times New Roman" w:cs="Times New Roman"/>
          <w:sz w:val="24"/>
        </w:rPr>
        <w:t>Дефицит государственного бюджета. Государственный долг.</w:t>
      </w:r>
    </w:p>
    <w:p w:rsidR="00287438" w:rsidRPr="00EC351E" w:rsidRDefault="00287438" w:rsidP="00287438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 w:rsidRPr="00EC351E">
        <w:rPr>
          <w:rFonts w:ascii="Times New Roman" w:hAnsi="Times New Roman" w:cs="Times New Roman"/>
          <w:sz w:val="24"/>
        </w:rPr>
        <w:t>Инфляция и антиинфляционная политика.</w:t>
      </w:r>
    </w:p>
    <w:p w:rsidR="00287438" w:rsidRPr="00EC351E" w:rsidRDefault="00287438" w:rsidP="00287438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 w:rsidRPr="00EC351E">
        <w:rPr>
          <w:rFonts w:ascii="Times New Roman" w:hAnsi="Times New Roman" w:cs="Times New Roman"/>
          <w:sz w:val="24"/>
        </w:rPr>
        <w:t>Рыночная экономика и государственная система социальной защиты.</w:t>
      </w:r>
    </w:p>
    <w:p w:rsidR="00287438" w:rsidRPr="00EC351E" w:rsidRDefault="00287438" w:rsidP="00287438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 w:rsidRPr="00EC351E">
        <w:rPr>
          <w:rFonts w:ascii="Times New Roman" w:hAnsi="Times New Roman" w:cs="Times New Roman"/>
          <w:sz w:val="24"/>
        </w:rPr>
        <w:t>Рыночный механизм формирования доходов и социальная политика государства.</w:t>
      </w:r>
    </w:p>
    <w:p w:rsidR="00287438" w:rsidRPr="00EC351E" w:rsidRDefault="00287438" w:rsidP="00287438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 w:rsidRPr="00EC351E">
        <w:rPr>
          <w:rFonts w:ascii="Times New Roman" w:hAnsi="Times New Roman" w:cs="Times New Roman"/>
          <w:sz w:val="24"/>
        </w:rPr>
        <w:t>Тенденции усиления мирохозяйственных связей и место России в этом процессе.</w:t>
      </w:r>
    </w:p>
    <w:p w:rsidR="00287438" w:rsidRPr="00EC351E" w:rsidRDefault="00287438" w:rsidP="00287438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 w:rsidRPr="00EC351E">
        <w:rPr>
          <w:rFonts w:ascii="Times New Roman" w:hAnsi="Times New Roman" w:cs="Times New Roman"/>
          <w:sz w:val="24"/>
        </w:rPr>
        <w:t>Современные тенденции международной миграции капитала и проблемы его бегства из России.</w:t>
      </w:r>
    </w:p>
    <w:p w:rsidR="00287438" w:rsidRPr="00EC351E" w:rsidRDefault="00287438" w:rsidP="002874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</w:rPr>
      </w:pPr>
      <w:r w:rsidRPr="00EC351E">
        <w:rPr>
          <w:rFonts w:ascii="Times New Roman" w:hAnsi="Times New Roman" w:cs="Times New Roman"/>
          <w:b/>
          <w:sz w:val="24"/>
        </w:rPr>
        <w:t xml:space="preserve">МЕТОДИЧЕСКИЕ УКАЗАНИЯ ПО </w:t>
      </w:r>
      <w:r w:rsidRPr="00EC351E">
        <w:rPr>
          <w:rFonts w:ascii="Times New Roman" w:hAnsi="Times New Roman" w:cs="Times New Roman"/>
          <w:b/>
          <w:caps/>
          <w:sz w:val="24"/>
        </w:rPr>
        <w:t>выбору  и</w:t>
      </w:r>
      <w:r w:rsidRPr="00EC351E">
        <w:rPr>
          <w:rFonts w:ascii="Times New Roman" w:hAnsi="Times New Roman" w:cs="Times New Roman"/>
          <w:b/>
          <w:sz w:val="24"/>
        </w:rPr>
        <w:t xml:space="preserve"> ВЫПОЛНЕНИЮ КУРСОВ</w:t>
      </w:r>
      <w:r w:rsidRPr="00EC351E">
        <w:rPr>
          <w:rFonts w:ascii="Times New Roman" w:hAnsi="Times New Roman" w:cs="Times New Roman"/>
          <w:b/>
          <w:caps/>
          <w:sz w:val="24"/>
        </w:rPr>
        <w:t>ых</w:t>
      </w:r>
      <w:r w:rsidRPr="00EC351E">
        <w:rPr>
          <w:rFonts w:ascii="Times New Roman" w:hAnsi="Times New Roman" w:cs="Times New Roman"/>
          <w:b/>
          <w:sz w:val="24"/>
        </w:rPr>
        <w:t xml:space="preserve"> РАБОТ</w:t>
      </w:r>
    </w:p>
    <w:p w:rsidR="00287438" w:rsidRPr="00EC351E" w:rsidRDefault="00287438" w:rsidP="00287438">
      <w:pPr>
        <w:jc w:val="both"/>
        <w:rPr>
          <w:rFonts w:ascii="Times New Roman" w:hAnsi="Times New Roman" w:cs="Times New Roman"/>
          <w:sz w:val="24"/>
        </w:rPr>
      </w:pPr>
    </w:p>
    <w:p w:rsidR="00287438" w:rsidRPr="00EC351E" w:rsidRDefault="00287438" w:rsidP="00287438">
      <w:pPr>
        <w:pStyle w:val="31"/>
        <w:spacing w:line="240" w:lineRule="auto"/>
        <w:rPr>
          <w:rFonts w:ascii="Times New Roman" w:hAnsi="Times New Roman"/>
          <w:sz w:val="24"/>
          <w:szCs w:val="24"/>
        </w:rPr>
      </w:pPr>
      <w:r w:rsidRPr="00EC351E">
        <w:rPr>
          <w:rFonts w:ascii="Times New Roman" w:hAnsi="Times New Roman"/>
          <w:sz w:val="24"/>
          <w:szCs w:val="24"/>
        </w:rPr>
        <w:t xml:space="preserve">Курсовая работа  по Макроэкономике является одной из основных форм самостоятельной работы студентов первого курса, в процессе выполнения которой должны быть решены следующие задачи:    </w:t>
      </w:r>
    </w:p>
    <w:p w:rsidR="00287438" w:rsidRPr="00EC351E" w:rsidRDefault="00287438" w:rsidP="00287438">
      <w:pPr>
        <w:pStyle w:val="31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C351E">
        <w:rPr>
          <w:rFonts w:ascii="Times New Roman" w:hAnsi="Times New Roman"/>
          <w:sz w:val="24"/>
          <w:szCs w:val="24"/>
        </w:rPr>
        <w:t>изучить   сущность важнейших экономических явлений;</w:t>
      </w:r>
    </w:p>
    <w:p w:rsidR="00287438" w:rsidRPr="00EC351E" w:rsidRDefault="00287438" w:rsidP="00287438">
      <w:pPr>
        <w:pStyle w:val="31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C351E">
        <w:rPr>
          <w:rFonts w:ascii="Times New Roman" w:hAnsi="Times New Roman"/>
          <w:sz w:val="24"/>
          <w:szCs w:val="24"/>
        </w:rPr>
        <w:t>проанализировать тенденции и динамику развития современных экономических процессов;</w:t>
      </w:r>
    </w:p>
    <w:p w:rsidR="00287438" w:rsidRPr="00EC351E" w:rsidRDefault="00287438" w:rsidP="00287438">
      <w:pPr>
        <w:pStyle w:val="31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C351E">
        <w:rPr>
          <w:rFonts w:ascii="Times New Roman" w:hAnsi="Times New Roman"/>
          <w:sz w:val="24"/>
          <w:szCs w:val="24"/>
        </w:rPr>
        <w:t>сравнить различные взгляды и точки зрения на одно и то же экономическое явление;</w:t>
      </w:r>
    </w:p>
    <w:p w:rsidR="00287438" w:rsidRPr="00EC351E" w:rsidRDefault="00287438" w:rsidP="00287438">
      <w:pPr>
        <w:pStyle w:val="31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C351E">
        <w:rPr>
          <w:rFonts w:ascii="Times New Roman" w:hAnsi="Times New Roman"/>
          <w:sz w:val="24"/>
          <w:szCs w:val="24"/>
        </w:rPr>
        <w:t>связать общие теоретические положения с российской и мировой практикой;</w:t>
      </w:r>
    </w:p>
    <w:p w:rsidR="00287438" w:rsidRPr="00EC351E" w:rsidRDefault="00287438" w:rsidP="00287438">
      <w:pPr>
        <w:pStyle w:val="31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C351E">
        <w:rPr>
          <w:rFonts w:ascii="Times New Roman" w:hAnsi="Times New Roman"/>
          <w:sz w:val="24"/>
          <w:szCs w:val="24"/>
        </w:rPr>
        <w:t>сделать  обоснованные теоретические выводы по работе.</w:t>
      </w:r>
    </w:p>
    <w:p w:rsidR="00287438" w:rsidRPr="00EC351E" w:rsidRDefault="00287438" w:rsidP="00287438">
      <w:pPr>
        <w:pStyle w:val="31"/>
        <w:spacing w:line="240" w:lineRule="auto"/>
        <w:rPr>
          <w:rFonts w:ascii="Times New Roman" w:hAnsi="Times New Roman"/>
          <w:sz w:val="24"/>
          <w:szCs w:val="24"/>
        </w:rPr>
      </w:pPr>
      <w:r w:rsidRPr="00EC351E">
        <w:rPr>
          <w:rFonts w:ascii="Times New Roman" w:hAnsi="Times New Roman"/>
          <w:sz w:val="24"/>
          <w:szCs w:val="24"/>
        </w:rPr>
        <w:t xml:space="preserve">Для того, чтобы успешно решить данные задачи, необходимо правильно организовать работу по подготовке и написанию  курсовой работы и выполнять требования кафедры теории и истории экономики к форме и содержанию работы. </w:t>
      </w:r>
    </w:p>
    <w:p w:rsidR="00287438" w:rsidRPr="00EC351E" w:rsidRDefault="00287438" w:rsidP="00287438">
      <w:pPr>
        <w:jc w:val="both"/>
        <w:rPr>
          <w:rFonts w:ascii="Times New Roman" w:hAnsi="Times New Roman" w:cs="Times New Roman"/>
          <w:sz w:val="24"/>
        </w:rPr>
      </w:pPr>
      <w:r w:rsidRPr="00EC351E">
        <w:rPr>
          <w:rFonts w:ascii="Times New Roman" w:hAnsi="Times New Roman" w:cs="Times New Roman"/>
          <w:sz w:val="24"/>
        </w:rPr>
        <w:t xml:space="preserve">         Курсовая работа выполняется в определенной последовательности:</w:t>
      </w:r>
    </w:p>
    <w:p w:rsidR="00287438" w:rsidRPr="00EC351E" w:rsidRDefault="00287438" w:rsidP="00287438">
      <w:pPr>
        <w:jc w:val="both"/>
        <w:rPr>
          <w:rFonts w:ascii="Times New Roman" w:hAnsi="Times New Roman" w:cs="Times New Roman"/>
          <w:sz w:val="24"/>
        </w:rPr>
      </w:pPr>
      <w:r w:rsidRPr="00EC351E">
        <w:rPr>
          <w:rFonts w:ascii="Times New Roman" w:hAnsi="Times New Roman" w:cs="Times New Roman"/>
          <w:sz w:val="24"/>
        </w:rPr>
        <w:t>1. Выбор темы.</w:t>
      </w:r>
    </w:p>
    <w:p w:rsidR="00287438" w:rsidRPr="00EC351E" w:rsidRDefault="00287438" w:rsidP="00287438">
      <w:pPr>
        <w:jc w:val="both"/>
        <w:rPr>
          <w:rFonts w:ascii="Times New Roman" w:hAnsi="Times New Roman" w:cs="Times New Roman"/>
          <w:sz w:val="24"/>
        </w:rPr>
      </w:pPr>
      <w:r w:rsidRPr="00EC351E">
        <w:rPr>
          <w:rFonts w:ascii="Times New Roman" w:hAnsi="Times New Roman" w:cs="Times New Roman"/>
          <w:sz w:val="24"/>
        </w:rPr>
        <w:t>2. Ознакомление с планом.</w:t>
      </w:r>
    </w:p>
    <w:p w:rsidR="00287438" w:rsidRPr="00EC351E" w:rsidRDefault="00287438" w:rsidP="00287438">
      <w:pPr>
        <w:jc w:val="both"/>
        <w:rPr>
          <w:rFonts w:ascii="Times New Roman" w:hAnsi="Times New Roman" w:cs="Times New Roman"/>
          <w:sz w:val="24"/>
        </w:rPr>
      </w:pPr>
      <w:r w:rsidRPr="00EC351E">
        <w:rPr>
          <w:rFonts w:ascii="Times New Roman" w:hAnsi="Times New Roman" w:cs="Times New Roman"/>
          <w:sz w:val="24"/>
        </w:rPr>
        <w:t>3. Подбор литературы  и работа с ней.</w:t>
      </w:r>
    </w:p>
    <w:p w:rsidR="00287438" w:rsidRPr="00EC351E" w:rsidRDefault="00287438" w:rsidP="00287438">
      <w:pPr>
        <w:jc w:val="both"/>
        <w:rPr>
          <w:rFonts w:ascii="Times New Roman" w:hAnsi="Times New Roman" w:cs="Times New Roman"/>
          <w:sz w:val="24"/>
        </w:rPr>
      </w:pPr>
      <w:r w:rsidRPr="00EC351E">
        <w:rPr>
          <w:rFonts w:ascii="Times New Roman" w:hAnsi="Times New Roman" w:cs="Times New Roman"/>
          <w:sz w:val="24"/>
        </w:rPr>
        <w:t>4. Подготовка текста и  оформление работы.</w:t>
      </w:r>
    </w:p>
    <w:p w:rsidR="00287438" w:rsidRPr="00EC351E" w:rsidRDefault="00287438" w:rsidP="00287438">
      <w:pPr>
        <w:jc w:val="both"/>
        <w:rPr>
          <w:rFonts w:ascii="Times New Roman" w:hAnsi="Times New Roman" w:cs="Times New Roman"/>
          <w:sz w:val="24"/>
        </w:rPr>
      </w:pPr>
      <w:r w:rsidRPr="00EC351E">
        <w:rPr>
          <w:rFonts w:ascii="Times New Roman" w:hAnsi="Times New Roman" w:cs="Times New Roman"/>
          <w:sz w:val="24"/>
        </w:rPr>
        <w:lastRenderedPageBreak/>
        <w:t>5. Работа с отзывом преподавателя и подготовка к защите.</w:t>
      </w:r>
    </w:p>
    <w:p w:rsidR="00287438" w:rsidRPr="00EC351E" w:rsidRDefault="00287438" w:rsidP="00287438">
      <w:pPr>
        <w:jc w:val="both"/>
        <w:rPr>
          <w:rFonts w:ascii="Times New Roman" w:hAnsi="Times New Roman" w:cs="Times New Roman"/>
          <w:sz w:val="24"/>
        </w:rPr>
      </w:pPr>
      <w:r w:rsidRPr="00EC351E">
        <w:rPr>
          <w:rFonts w:ascii="Times New Roman" w:hAnsi="Times New Roman" w:cs="Times New Roman"/>
          <w:sz w:val="24"/>
        </w:rPr>
        <w:t>6. Защита курсовой работы.</w:t>
      </w:r>
    </w:p>
    <w:p w:rsidR="00287438" w:rsidRPr="00EC351E" w:rsidRDefault="00287438" w:rsidP="00287438">
      <w:pPr>
        <w:jc w:val="both"/>
        <w:rPr>
          <w:rFonts w:ascii="Times New Roman" w:hAnsi="Times New Roman" w:cs="Times New Roman"/>
          <w:i/>
          <w:sz w:val="24"/>
        </w:rPr>
      </w:pPr>
      <w:r w:rsidRPr="00EC351E">
        <w:rPr>
          <w:rFonts w:ascii="Times New Roman" w:hAnsi="Times New Roman" w:cs="Times New Roman"/>
          <w:i/>
          <w:sz w:val="24"/>
        </w:rPr>
        <w:t>Изучение плана работы</w:t>
      </w:r>
    </w:p>
    <w:p w:rsidR="00287438" w:rsidRPr="00EC351E" w:rsidRDefault="00287438" w:rsidP="00287438">
      <w:pPr>
        <w:jc w:val="both"/>
        <w:rPr>
          <w:rFonts w:ascii="Times New Roman" w:hAnsi="Times New Roman" w:cs="Times New Roman"/>
          <w:sz w:val="24"/>
        </w:rPr>
      </w:pPr>
      <w:r w:rsidRPr="00EC351E">
        <w:rPr>
          <w:rFonts w:ascii="Times New Roman" w:hAnsi="Times New Roman" w:cs="Times New Roman"/>
          <w:sz w:val="24"/>
        </w:rPr>
        <w:t>После выбора темы изучается предложенный  в данных методических указаниях примерный план данной темы. Переработка, дополнение и уточнение плана обязательно согласовываются на консультации с преподавателем. Кроме того, не следует разбивать вопросы плана на более мелкие, что приведет к поверхностному изложению материала.</w:t>
      </w:r>
    </w:p>
    <w:p w:rsidR="00287438" w:rsidRPr="00EC351E" w:rsidRDefault="00287438" w:rsidP="00287438">
      <w:pPr>
        <w:jc w:val="both"/>
        <w:rPr>
          <w:rFonts w:ascii="Times New Roman" w:hAnsi="Times New Roman" w:cs="Times New Roman"/>
          <w:i/>
          <w:sz w:val="24"/>
        </w:rPr>
      </w:pPr>
      <w:r w:rsidRPr="00EC351E">
        <w:rPr>
          <w:rFonts w:ascii="Times New Roman" w:hAnsi="Times New Roman" w:cs="Times New Roman"/>
          <w:i/>
          <w:sz w:val="24"/>
        </w:rPr>
        <w:t>Подбор литературы и работа с ней</w:t>
      </w:r>
    </w:p>
    <w:p w:rsidR="00287438" w:rsidRPr="00EC351E" w:rsidRDefault="00287438" w:rsidP="00287438">
      <w:pPr>
        <w:jc w:val="both"/>
        <w:rPr>
          <w:rFonts w:ascii="Times New Roman" w:hAnsi="Times New Roman" w:cs="Times New Roman"/>
          <w:sz w:val="24"/>
        </w:rPr>
      </w:pPr>
      <w:r w:rsidRPr="00EC351E">
        <w:rPr>
          <w:rFonts w:ascii="Times New Roman" w:hAnsi="Times New Roman" w:cs="Times New Roman"/>
          <w:sz w:val="24"/>
        </w:rPr>
        <w:t xml:space="preserve"> Тема курсовой работы раскрывается на основе изучения литературы: официальных документов, учебников, монографий, статей в экономических журналах и газетах, статистических сборников. В списке использованной литературы должно быть не менее семи наименований различных источников. </w:t>
      </w:r>
    </w:p>
    <w:p w:rsidR="00287438" w:rsidRPr="00EC351E" w:rsidRDefault="00287438" w:rsidP="00287438">
      <w:pPr>
        <w:pStyle w:val="Style1"/>
        <w:widowControl/>
        <w:tabs>
          <w:tab w:val="left" w:leader="underscore" w:pos="6989"/>
        </w:tabs>
        <w:jc w:val="both"/>
        <w:rPr>
          <w:rStyle w:val="FontStyle12"/>
          <w:rFonts w:eastAsia="OpenSymbol"/>
          <w:i/>
        </w:rPr>
      </w:pPr>
      <w:r w:rsidRPr="00EC351E">
        <w:rPr>
          <w:rStyle w:val="FontStyle12"/>
          <w:rFonts w:eastAsia="OpenSymbol"/>
          <w:i/>
        </w:rPr>
        <w:t>Основная литература:</w:t>
      </w:r>
    </w:p>
    <w:p w:rsidR="00287438" w:rsidRPr="00EC351E" w:rsidRDefault="00287438" w:rsidP="00287438">
      <w:pPr>
        <w:widowControl/>
        <w:numPr>
          <w:ilvl w:val="0"/>
          <w:numId w:val="3"/>
        </w:numPr>
        <w:tabs>
          <w:tab w:val="clear" w:pos="360"/>
          <w:tab w:val="num" w:pos="0"/>
        </w:tabs>
        <w:snapToGrid w:val="0"/>
        <w:ind w:left="0" w:firstLine="0"/>
        <w:jc w:val="both"/>
        <w:rPr>
          <w:rFonts w:ascii="Times New Roman" w:hAnsi="Times New Roman" w:cs="Times New Roman"/>
          <w:sz w:val="24"/>
        </w:rPr>
      </w:pPr>
      <w:r w:rsidRPr="00EC351E">
        <w:rPr>
          <w:rFonts w:ascii="Times New Roman" w:hAnsi="Times New Roman" w:cs="Times New Roman"/>
          <w:sz w:val="24"/>
        </w:rPr>
        <w:t>Экономическ</w:t>
      </w:r>
      <w:r w:rsidRPr="00EC351E">
        <w:rPr>
          <w:rStyle w:val="a7"/>
          <w:rFonts w:ascii="Times New Roman" w:hAnsi="Times New Roman" w:cs="Times New Roman"/>
          <w:b w:val="0"/>
          <w:sz w:val="24"/>
        </w:rPr>
        <w:t xml:space="preserve">ая </w:t>
      </w:r>
      <w:r w:rsidRPr="00EC351E">
        <w:rPr>
          <w:rFonts w:ascii="Times New Roman" w:hAnsi="Times New Roman" w:cs="Times New Roman"/>
          <w:sz w:val="24"/>
        </w:rPr>
        <w:t>теори</w:t>
      </w:r>
      <w:r w:rsidRPr="00EC351E">
        <w:rPr>
          <w:rStyle w:val="a7"/>
          <w:rFonts w:ascii="Times New Roman" w:hAnsi="Times New Roman" w:cs="Times New Roman"/>
          <w:b w:val="0"/>
          <w:sz w:val="24"/>
        </w:rPr>
        <w:t>я</w:t>
      </w:r>
      <w:r w:rsidRPr="00EC351E">
        <w:rPr>
          <w:rFonts w:ascii="Times New Roman" w:hAnsi="Times New Roman" w:cs="Times New Roman"/>
          <w:sz w:val="24"/>
        </w:rPr>
        <w:t xml:space="preserve"> [Текст] : учеб. для студ. вузов / ред. : В. Д. </w:t>
      </w:r>
      <w:proofErr w:type="spellStart"/>
      <w:r w:rsidRPr="00EC351E">
        <w:rPr>
          <w:rFonts w:ascii="Times New Roman" w:hAnsi="Times New Roman" w:cs="Times New Roman"/>
          <w:sz w:val="24"/>
        </w:rPr>
        <w:t>Камаев</w:t>
      </w:r>
      <w:proofErr w:type="spellEnd"/>
      <w:r w:rsidRPr="00EC351E">
        <w:rPr>
          <w:rFonts w:ascii="Times New Roman" w:hAnsi="Times New Roman" w:cs="Times New Roman"/>
          <w:sz w:val="24"/>
        </w:rPr>
        <w:t xml:space="preserve">. - 13-е изд., </w:t>
      </w:r>
      <w:proofErr w:type="spellStart"/>
      <w:r w:rsidRPr="00EC351E">
        <w:rPr>
          <w:rFonts w:ascii="Times New Roman" w:hAnsi="Times New Roman" w:cs="Times New Roman"/>
          <w:sz w:val="24"/>
        </w:rPr>
        <w:t>перераб</w:t>
      </w:r>
      <w:proofErr w:type="spellEnd"/>
      <w:r w:rsidRPr="00EC351E">
        <w:rPr>
          <w:rFonts w:ascii="Times New Roman" w:hAnsi="Times New Roman" w:cs="Times New Roman"/>
          <w:sz w:val="24"/>
        </w:rPr>
        <w:t>. и доп. - М. : ВЛАДОС, 2007. - 591 с.</w:t>
      </w:r>
    </w:p>
    <w:p w:rsidR="00287438" w:rsidRPr="00EC351E" w:rsidRDefault="00287438" w:rsidP="00287438">
      <w:pPr>
        <w:widowControl/>
        <w:numPr>
          <w:ilvl w:val="0"/>
          <w:numId w:val="3"/>
        </w:numPr>
        <w:tabs>
          <w:tab w:val="clear" w:pos="360"/>
          <w:tab w:val="num" w:pos="0"/>
        </w:tabs>
        <w:snapToGrid w:val="0"/>
        <w:ind w:left="0" w:firstLine="0"/>
        <w:jc w:val="both"/>
        <w:rPr>
          <w:rFonts w:ascii="Times New Roman" w:hAnsi="Times New Roman" w:cs="Times New Roman"/>
          <w:sz w:val="24"/>
        </w:rPr>
      </w:pPr>
      <w:r w:rsidRPr="00EC351E">
        <w:rPr>
          <w:rFonts w:ascii="Times New Roman" w:hAnsi="Times New Roman" w:cs="Times New Roman"/>
          <w:sz w:val="24"/>
        </w:rPr>
        <w:t xml:space="preserve"> Экономическ</w:t>
      </w:r>
      <w:r w:rsidRPr="00EC351E">
        <w:rPr>
          <w:rStyle w:val="a7"/>
          <w:rFonts w:ascii="Times New Roman" w:hAnsi="Times New Roman" w:cs="Times New Roman"/>
          <w:b w:val="0"/>
          <w:sz w:val="24"/>
        </w:rPr>
        <w:t xml:space="preserve">ая </w:t>
      </w:r>
      <w:r w:rsidRPr="00EC351E">
        <w:rPr>
          <w:rFonts w:ascii="Times New Roman" w:hAnsi="Times New Roman" w:cs="Times New Roman"/>
          <w:sz w:val="24"/>
        </w:rPr>
        <w:t>теори</w:t>
      </w:r>
      <w:r w:rsidRPr="00EC351E">
        <w:rPr>
          <w:rStyle w:val="a7"/>
          <w:rFonts w:ascii="Times New Roman" w:hAnsi="Times New Roman" w:cs="Times New Roman"/>
          <w:b w:val="0"/>
          <w:sz w:val="24"/>
        </w:rPr>
        <w:t>я</w:t>
      </w:r>
      <w:r w:rsidRPr="00EC351E">
        <w:rPr>
          <w:rFonts w:ascii="Times New Roman" w:hAnsi="Times New Roman" w:cs="Times New Roman"/>
          <w:sz w:val="24"/>
        </w:rPr>
        <w:t xml:space="preserve"> : учеб. для студ. вузов / ред. В. И. Видяпина. - Изд., </w:t>
      </w:r>
      <w:proofErr w:type="spellStart"/>
      <w:r w:rsidRPr="00EC351E">
        <w:rPr>
          <w:rFonts w:ascii="Times New Roman" w:hAnsi="Times New Roman" w:cs="Times New Roman"/>
          <w:sz w:val="24"/>
        </w:rPr>
        <w:t>испр</w:t>
      </w:r>
      <w:proofErr w:type="spellEnd"/>
      <w:r w:rsidRPr="00EC351E">
        <w:rPr>
          <w:rFonts w:ascii="Times New Roman" w:hAnsi="Times New Roman" w:cs="Times New Roman"/>
          <w:sz w:val="24"/>
        </w:rPr>
        <w:t>. и доп. - М. : ИНФРА-М, 2009. - 672 с</w:t>
      </w:r>
    </w:p>
    <w:p w:rsidR="00287438" w:rsidRPr="00EC351E" w:rsidRDefault="00287438" w:rsidP="00287438">
      <w:pPr>
        <w:widowControl/>
        <w:numPr>
          <w:ilvl w:val="0"/>
          <w:numId w:val="3"/>
        </w:numPr>
        <w:tabs>
          <w:tab w:val="clear" w:pos="360"/>
          <w:tab w:val="num" w:pos="0"/>
        </w:tabs>
        <w:snapToGrid w:val="0"/>
        <w:ind w:left="0" w:firstLine="0"/>
        <w:jc w:val="both"/>
        <w:rPr>
          <w:rFonts w:ascii="Times New Roman" w:hAnsi="Times New Roman" w:cs="Times New Roman"/>
          <w:sz w:val="24"/>
        </w:rPr>
      </w:pPr>
      <w:r w:rsidRPr="00EC351E">
        <w:rPr>
          <w:rFonts w:ascii="Times New Roman" w:hAnsi="Times New Roman" w:cs="Times New Roman"/>
          <w:sz w:val="24"/>
        </w:rPr>
        <w:t>Экономическ</w:t>
      </w:r>
      <w:r w:rsidRPr="00EC351E">
        <w:rPr>
          <w:rStyle w:val="a7"/>
          <w:rFonts w:ascii="Times New Roman" w:hAnsi="Times New Roman" w:cs="Times New Roman"/>
          <w:b w:val="0"/>
          <w:sz w:val="24"/>
        </w:rPr>
        <w:t xml:space="preserve">ая </w:t>
      </w:r>
      <w:r w:rsidRPr="00EC351E">
        <w:rPr>
          <w:rFonts w:ascii="Times New Roman" w:hAnsi="Times New Roman" w:cs="Times New Roman"/>
          <w:sz w:val="24"/>
        </w:rPr>
        <w:t>теори</w:t>
      </w:r>
      <w:r w:rsidRPr="00EC351E">
        <w:rPr>
          <w:rStyle w:val="a7"/>
          <w:rFonts w:ascii="Times New Roman" w:hAnsi="Times New Roman" w:cs="Times New Roman"/>
          <w:b w:val="0"/>
          <w:sz w:val="24"/>
        </w:rPr>
        <w:t>я</w:t>
      </w:r>
      <w:r w:rsidRPr="00EC351E">
        <w:rPr>
          <w:rFonts w:ascii="Times New Roman" w:hAnsi="Times New Roman" w:cs="Times New Roman"/>
          <w:sz w:val="24"/>
        </w:rPr>
        <w:t xml:space="preserve"> [Текст] : учеб. для студ. вузов / ред. Е. Н. Лобачева. - 2-е изд., </w:t>
      </w:r>
      <w:proofErr w:type="spellStart"/>
      <w:r w:rsidRPr="00EC351E">
        <w:rPr>
          <w:rFonts w:ascii="Times New Roman" w:hAnsi="Times New Roman" w:cs="Times New Roman"/>
          <w:sz w:val="24"/>
        </w:rPr>
        <w:t>перераб</w:t>
      </w:r>
      <w:proofErr w:type="spellEnd"/>
      <w:r w:rsidRPr="00EC351E">
        <w:rPr>
          <w:rFonts w:ascii="Times New Roman" w:hAnsi="Times New Roman" w:cs="Times New Roman"/>
          <w:sz w:val="24"/>
        </w:rPr>
        <w:t xml:space="preserve">. и доп. - М. : Высшее образование, 2009. - 515 с. </w:t>
      </w:r>
    </w:p>
    <w:p w:rsidR="00287438" w:rsidRPr="00EC351E" w:rsidRDefault="00287438" w:rsidP="00287438">
      <w:pPr>
        <w:pStyle w:val="21"/>
        <w:widowControl w:val="0"/>
        <w:numPr>
          <w:ilvl w:val="0"/>
          <w:numId w:val="3"/>
        </w:numPr>
        <w:tabs>
          <w:tab w:val="clear" w:pos="360"/>
          <w:tab w:val="num" w:pos="0"/>
        </w:tabs>
        <w:autoSpaceDE w:val="0"/>
        <w:spacing w:line="240" w:lineRule="auto"/>
        <w:ind w:left="0" w:firstLine="0"/>
        <w:rPr>
          <w:sz w:val="24"/>
          <w:szCs w:val="24"/>
        </w:rPr>
      </w:pPr>
      <w:r w:rsidRPr="00EC351E">
        <w:rPr>
          <w:sz w:val="24"/>
          <w:szCs w:val="24"/>
        </w:rPr>
        <w:t>Мировая экономика: учебное пособие  / под ред. И.П.Николаевой. – М.: ЮНИТИ-ДАНА, 2001.</w:t>
      </w:r>
    </w:p>
    <w:p w:rsidR="00287438" w:rsidRPr="00EC351E" w:rsidRDefault="00287438" w:rsidP="00287438">
      <w:pPr>
        <w:pStyle w:val="21"/>
        <w:widowControl w:val="0"/>
        <w:numPr>
          <w:ilvl w:val="0"/>
          <w:numId w:val="3"/>
        </w:numPr>
        <w:tabs>
          <w:tab w:val="clear" w:pos="360"/>
          <w:tab w:val="num" w:pos="0"/>
        </w:tabs>
        <w:autoSpaceDE w:val="0"/>
        <w:spacing w:line="240" w:lineRule="auto"/>
        <w:ind w:left="0" w:firstLine="0"/>
        <w:rPr>
          <w:sz w:val="24"/>
          <w:szCs w:val="24"/>
        </w:rPr>
      </w:pPr>
      <w:r w:rsidRPr="00EC351E">
        <w:rPr>
          <w:sz w:val="24"/>
          <w:szCs w:val="24"/>
        </w:rPr>
        <w:t xml:space="preserve">Сажина М.А., </w:t>
      </w:r>
      <w:proofErr w:type="spellStart"/>
      <w:r w:rsidRPr="00EC351E">
        <w:rPr>
          <w:sz w:val="24"/>
          <w:szCs w:val="24"/>
        </w:rPr>
        <w:t>Чибриков</w:t>
      </w:r>
      <w:proofErr w:type="spellEnd"/>
      <w:r w:rsidRPr="00EC351E">
        <w:rPr>
          <w:sz w:val="24"/>
          <w:szCs w:val="24"/>
        </w:rPr>
        <w:t xml:space="preserve"> Г.Г. Экономическая теория. – М.:  ИНФРА-М, 2011.</w:t>
      </w:r>
    </w:p>
    <w:p w:rsidR="00287438" w:rsidRPr="00EC351E" w:rsidRDefault="00287438" w:rsidP="00287438">
      <w:pPr>
        <w:pStyle w:val="Style6"/>
        <w:widowControl/>
        <w:jc w:val="both"/>
        <w:rPr>
          <w:rStyle w:val="FontStyle14"/>
          <w:i/>
        </w:rPr>
      </w:pPr>
      <w:r w:rsidRPr="00EC351E">
        <w:rPr>
          <w:rStyle w:val="FontStyle14"/>
          <w:i/>
        </w:rPr>
        <w:t>Дополнительная литература</w:t>
      </w:r>
    </w:p>
    <w:p w:rsidR="00287438" w:rsidRPr="00EC351E" w:rsidRDefault="00287438" w:rsidP="00287438">
      <w:pPr>
        <w:widowControl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 w:rsidRPr="00EC351E">
        <w:rPr>
          <w:rFonts w:ascii="Times New Roman" w:hAnsi="Times New Roman" w:cs="Times New Roman"/>
          <w:sz w:val="24"/>
        </w:rPr>
        <w:t>Экономическ</w:t>
      </w:r>
      <w:r w:rsidRPr="00EC351E">
        <w:rPr>
          <w:rStyle w:val="a7"/>
          <w:rFonts w:ascii="Times New Roman" w:hAnsi="Times New Roman" w:cs="Times New Roman"/>
          <w:b w:val="0"/>
          <w:sz w:val="24"/>
        </w:rPr>
        <w:t xml:space="preserve">ая </w:t>
      </w:r>
      <w:r w:rsidRPr="00EC351E">
        <w:rPr>
          <w:rFonts w:ascii="Times New Roman" w:hAnsi="Times New Roman" w:cs="Times New Roman"/>
          <w:sz w:val="24"/>
        </w:rPr>
        <w:t>теори</w:t>
      </w:r>
      <w:r w:rsidRPr="00EC351E">
        <w:rPr>
          <w:rStyle w:val="a7"/>
          <w:rFonts w:ascii="Times New Roman" w:hAnsi="Times New Roman" w:cs="Times New Roman"/>
          <w:b w:val="0"/>
          <w:sz w:val="24"/>
        </w:rPr>
        <w:t>я</w:t>
      </w:r>
      <w:r w:rsidRPr="00EC351E">
        <w:rPr>
          <w:rFonts w:ascii="Times New Roman" w:hAnsi="Times New Roman" w:cs="Times New Roman"/>
          <w:sz w:val="24"/>
        </w:rPr>
        <w:t xml:space="preserve"> [Текст] : курс </w:t>
      </w:r>
      <w:proofErr w:type="spellStart"/>
      <w:r w:rsidRPr="00EC351E">
        <w:rPr>
          <w:rFonts w:ascii="Times New Roman" w:hAnsi="Times New Roman" w:cs="Times New Roman"/>
          <w:sz w:val="24"/>
        </w:rPr>
        <w:t>интенсив</w:t>
      </w:r>
      <w:proofErr w:type="spellEnd"/>
      <w:r w:rsidRPr="00EC351E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EC351E">
        <w:rPr>
          <w:rFonts w:ascii="Times New Roman" w:hAnsi="Times New Roman" w:cs="Times New Roman"/>
          <w:sz w:val="24"/>
        </w:rPr>
        <w:t>подгот</w:t>
      </w:r>
      <w:proofErr w:type="spellEnd"/>
      <w:r w:rsidRPr="00EC351E">
        <w:rPr>
          <w:rFonts w:ascii="Times New Roman" w:hAnsi="Times New Roman" w:cs="Times New Roman"/>
          <w:sz w:val="24"/>
        </w:rPr>
        <w:t xml:space="preserve">. / ред. И. В. Новиков. - 2-е изд. - Минск : </w:t>
      </w:r>
      <w:proofErr w:type="spellStart"/>
      <w:r w:rsidRPr="00EC351E">
        <w:rPr>
          <w:rFonts w:ascii="Times New Roman" w:hAnsi="Times New Roman" w:cs="Times New Roman"/>
          <w:sz w:val="24"/>
        </w:rPr>
        <w:t>ТетраСистемс</w:t>
      </w:r>
      <w:proofErr w:type="spellEnd"/>
      <w:r w:rsidRPr="00EC351E">
        <w:rPr>
          <w:rFonts w:ascii="Times New Roman" w:hAnsi="Times New Roman" w:cs="Times New Roman"/>
          <w:sz w:val="24"/>
        </w:rPr>
        <w:t xml:space="preserve">, 2009. </w:t>
      </w:r>
    </w:p>
    <w:p w:rsidR="00287438" w:rsidRPr="00EC351E" w:rsidRDefault="00287438" w:rsidP="00287438">
      <w:pPr>
        <w:widowControl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 w:rsidRPr="00EC351E">
        <w:rPr>
          <w:rStyle w:val="a7"/>
          <w:rFonts w:ascii="Times New Roman" w:hAnsi="Times New Roman" w:cs="Times New Roman"/>
          <w:b w:val="0"/>
          <w:sz w:val="24"/>
        </w:rPr>
        <w:t>Экономическ</w:t>
      </w:r>
      <w:r w:rsidRPr="00EC351E">
        <w:rPr>
          <w:rFonts w:ascii="Times New Roman" w:hAnsi="Times New Roman" w:cs="Times New Roman"/>
          <w:sz w:val="24"/>
        </w:rPr>
        <w:t xml:space="preserve">ая </w:t>
      </w:r>
      <w:r w:rsidRPr="00EC351E">
        <w:rPr>
          <w:rStyle w:val="a7"/>
          <w:rFonts w:ascii="Times New Roman" w:hAnsi="Times New Roman" w:cs="Times New Roman"/>
          <w:b w:val="0"/>
          <w:sz w:val="24"/>
        </w:rPr>
        <w:t>теори</w:t>
      </w:r>
      <w:r w:rsidRPr="00EC351E">
        <w:rPr>
          <w:rFonts w:ascii="Times New Roman" w:hAnsi="Times New Roman" w:cs="Times New Roman"/>
          <w:sz w:val="24"/>
        </w:rPr>
        <w:t xml:space="preserve">я [Текст] : учебное пособие / Г. М. </w:t>
      </w:r>
      <w:proofErr w:type="spellStart"/>
      <w:r w:rsidRPr="00EC351E">
        <w:rPr>
          <w:rFonts w:ascii="Times New Roman" w:hAnsi="Times New Roman" w:cs="Times New Roman"/>
          <w:sz w:val="24"/>
        </w:rPr>
        <w:t>Гукасьян</w:t>
      </w:r>
      <w:proofErr w:type="spellEnd"/>
      <w:r w:rsidRPr="00EC351E">
        <w:rPr>
          <w:rFonts w:ascii="Times New Roman" w:hAnsi="Times New Roman" w:cs="Times New Roman"/>
          <w:sz w:val="24"/>
        </w:rPr>
        <w:t>. - 2-е изд. - СПб. : Питер, 2008. - 480 с.</w:t>
      </w:r>
    </w:p>
    <w:p w:rsidR="00287438" w:rsidRPr="00EC351E" w:rsidRDefault="00287438" w:rsidP="00287438">
      <w:pPr>
        <w:pStyle w:val="21"/>
        <w:widowControl w:val="0"/>
        <w:numPr>
          <w:ilvl w:val="0"/>
          <w:numId w:val="4"/>
        </w:numPr>
        <w:autoSpaceDE w:val="0"/>
        <w:spacing w:line="240" w:lineRule="auto"/>
        <w:ind w:left="0" w:firstLine="0"/>
        <w:rPr>
          <w:sz w:val="24"/>
          <w:szCs w:val="24"/>
        </w:rPr>
      </w:pPr>
      <w:proofErr w:type="spellStart"/>
      <w:r w:rsidRPr="00EC351E">
        <w:rPr>
          <w:sz w:val="24"/>
          <w:szCs w:val="24"/>
        </w:rPr>
        <w:t>Мэнкью</w:t>
      </w:r>
      <w:proofErr w:type="spellEnd"/>
      <w:r w:rsidRPr="00EC351E">
        <w:rPr>
          <w:sz w:val="24"/>
          <w:szCs w:val="24"/>
        </w:rPr>
        <w:t xml:space="preserve"> Н.Грегори Принципы макроэкономики = </w:t>
      </w:r>
      <w:proofErr w:type="spellStart"/>
      <w:r w:rsidRPr="00EC351E">
        <w:rPr>
          <w:sz w:val="24"/>
          <w:szCs w:val="24"/>
        </w:rPr>
        <w:t>Principles</w:t>
      </w:r>
      <w:proofErr w:type="spellEnd"/>
      <w:r w:rsidRPr="00EC351E">
        <w:rPr>
          <w:sz w:val="24"/>
          <w:szCs w:val="24"/>
        </w:rPr>
        <w:t xml:space="preserve"> </w:t>
      </w:r>
      <w:proofErr w:type="spellStart"/>
      <w:r w:rsidRPr="00EC351E">
        <w:rPr>
          <w:sz w:val="24"/>
          <w:szCs w:val="24"/>
        </w:rPr>
        <w:t>of</w:t>
      </w:r>
      <w:proofErr w:type="spellEnd"/>
      <w:r w:rsidRPr="00EC351E">
        <w:rPr>
          <w:sz w:val="24"/>
          <w:szCs w:val="24"/>
        </w:rPr>
        <w:t xml:space="preserve"> </w:t>
      </w:r>
      <w:proofErr w:type="spellStart"/>
      <w:r w:rsidRPr="00EC351E">
        <w:rPr>
          <w:sz w:val="24"/>
          <w:szCs w:val="24"/>
        </w:rPr>
        <w:t>macroeconomics</w:t>
      </w:r>
      <w:proofErr w:type="spellEnd"/>
      <w:r w:rsidRPr="00EC351E">
        <w:rPr>
          <w:sz w:val="24"/>
          <w:szCs w:val="24"/>
        </w:rPr>
        <w:t xml:space="preserve">: Учебник. Пер. с англ. / </w:t>
      </w:r>
      <w:proofErr w:type="spellStart"/>
      <w:r w:rsidRPr="00EC351E">
        <w:rPr>
          <w:sz w:val="24"/>
          <w:szCs w:val="24"/>
        </w:rPr>
        <w:t>Мэнкью</w:t>
      </w:r>
      <w:proofErr w:type="spellEnd"/>
      <w:r w:rsidRPr="00EC351E">
        <w:rPr>
          <w:sz w:val="24"/>
          <w:szCs w:val="24"/>
        </w:rPr>
        <w:t xml:space="preserve"> Н.Грегори. - 4-е изд. - СПб.: Питер, 2012. - 544с.: ил. - (Классический зарубежный учебник). </w:t>
      </w:r>
    </w:p>
    <w:p w:rsidR="00287438" w:rsidRPr="00EC351E" w:rsidRDefault="00287438" w:rsidP="00287438">
      <w:pPr>
        <w:pStyle w:val="21"/>
        <w:widowControl w:val="0"/>
        <w:numPr>
          <w:ilvl w:val="0"/>
          <w:numId w:val="4"/>
        </w:numPr>
        <w:autoSpaceDE w:val="0"/>
        <w:spacing w:line="240" w:lineRule="auto"/>
        <w:ind w:left="0" w:firstLine="0"/>
        <w:rPr>
          <w:sz w:val="24"/>
          <w:szCs w:val="24"/>
        </w:rPr>
      </w:pPr>
      <w:r w:rsidRPr="00EC351E">
        <w:rPr>
          <w:sz w:val="24"/>
          <w:szCs w:val="24"/>
        </w:rPr>
        <w:t>  </w:t>
      </w:r>
      <w:proofErr w:type="spellStart"/>
      <w:r w:rsidRPr="00EC351E">
        <w:rPr>
          <w:sz w:val="24"/>
          <w:szCs w:val="24"/>
        </w:rPr>
        <w:t>Тарасевич</w:t>
      </w:r>
      <w:proofErr w:type="spellEnd"/>
      <w:r w:rsidRPr="00EC351E">
        <w:rPr>
          <w:sz w:val="24"/>
          <w:szCs w:val="24"/>
        </w:rPr>
        <w:t xml:space="preserve"> Л.С. Макроэкономика: Учебник / Л. С. </w:t>
      </w:r>
      <w:proofErr w:type="spellStart"/>
      <w:r w:rsidRPr="00EC351E">
        <w:rPr>
          <w:sz w:val="24"/>
          <w:szCs w:val="24"/>
        </w:rPr>
        <w:t>Тарасевич</w:t>
      </w:r>
      <w:proofErr w:type="spellEnd"/>
      <w:r w:rsidRPr="00EC351E">
        <w:rPr>
          <w:sz w:val="24"/>
          <w:szCs w:val="24"/>
        </w:rPr>
        <w:t xml:space="preserve">, П. И. Гребенников, А. И. </w:t>
      </w:r>
      <w:proofErr w:type="spellStart"/>
      <w:r w:rsidRPr="00EC351E">
        <w:rPr>
          <w:sz w:val="24"/>
          <w:szCs w:val="24"/>
        </w:rPr>
        <w:t>Леусский</w:t>
      </w:r>
      <w:proofErr w:type="spellEnd"/>
      <w:r w:rsidRPr="00EC351E">
        <w:rPr>
          <w:sz w:val="24"/>
          <w:szCs w:val="24"/>
        </w:rPr>
        <w:t xml:space="preserve">. - 8-е изд.; </w:t>
      </w:r>
      <w:proofErr w:type="spellStart"/>
      <w:r w:rsidRPr="00EC351E">
        <w:rPr>
          <w:sz w:val="24"/>
          <w:szCs w:val="24"/>
        </w:rPr>
        <w:t>перераб</w:t>
      </w:r>
      <w:proofErr w:type="spellEnd"/>
      <w:r w:rsidRPr="00EC351E">
        <w:rPr>
          <w:sz w:val="24"/>
          <w:szCs w:val="24"/>
        </w:rPr>
        <w:t xml:space="preserve">. и доп. - М.: </w:t>
      </w:r>
      <w:proofErr w:type="spellStart"/>
      <w:r w:rsidRPr="00EC351E">
        <w:rPr>
          <w:sz w:val="24"/>
          <w:szCs w:val="24"/>
        </w:rPr>
        <w:t>Юрайт</w:t>
      </w:r>
      <w:proofErr w:type="spellEnd"/>
      <w:r w:rsidRPr="00EC351E">
        <w:rPr>
          <w:sz w:val="24"/>
          <w:szCs w:val="24"/>
        </w:rPr>
        <w:t xml:space="preserve">, 2011. - 686с. - (Основы наук). </w:t>
      </w:r>
    </w:p>
    <w:p w:rsidR="00287438" w:rsidRPr="00EC351E" w:rsidRDefault="00287438" w:rsidP="00287438">
      <w:pPr>
        <w:pStyle w:val="21"/>
        <w:widowControl w:val="0"/>
        <w:numPr>
          <w:ilvl w:val="0"/>
          <w:numId w:val="4"/>
        </w:numPr>
        <w:autoSpaceDE w:val="0"/>
        <w:spacing w:line="240" w:lineRule="auto"/>
        <w:ind w:left="0" w:firstLine="0"/>
        <w:rPr>
          <w:sz w:val="24"/>
          <w:szCs w:val="24"/>
        </w:rPr>
      </w:pPr>
      <w:proofErr w:type="spellStart"/>
      <w:r w:rsidRPr="00EC351E">
        <w:rPr>
          <w:sz w:val="24"/>
          <w:szCs w:val="24"/>
        </w:rPr>
        <w:t>Тарасевич</w:t>
      </w:r>
      <w:proofErr w:type="spellEnd"/>
      <w:r w:rsidRPr="00EC351E">
        <w:rPr>
          <w:sz w:val="24"/>
          <w:szCs w:val="24"/>
        </w:rPr>
        <w:t xml:space="preserve"> Л.С. Микроэкономика: Учебник / Л. С. </w:t>
      </w:r>
      <w:proofErr w:type="spellStart"/>
      <w:r w:rsidRPr="00EC351E">
        <w:rPr>
          <w:sz w:val="24"/>
          <w:szCs w:val="24"/>
        </w:rPr>
        <w:t>Тарасевич</w:t>
      </w:r>
      <w:proofErr w:type="spellEnd"/>
      <w:r w:rsidRPr="00EC351E">
        <w:rPr>
          <w:sz w:val="24"/>
          <w:szCs w:val="24"/>
        </w:rPr>
        <w:t xml:space="preserve">, П. И. Гребенников, А. И. </w:t>
      </w:r>
      <w:proofErr w:type="spellStart"/>
      <w:r w:rsidRPr="00EC351E">
        <w:rPr>
          <w:sz w:val="24"/>
          <w:szCs w:val="24"/>
        </w:rPr>
        <w:t>Леусский</w:t>
      </w:r>
      <w:proofErr w:type="spellEnd"/>
      <w:r w:rsidRPr="00EC351E">
        <w:rPr>
          <w:sz w:val="24"/>
          <w:szCs w:val="24"/>
        </w:rPr>
        <w:t xml:space="preserve">. - 6-е изд.; </w:t>
      </w:r>
      <w:proofErr w:type="spellStart"/>
      <w:r w:rsidRPr="00EC351E">
        <w:rPr>
          <w:sz w:val="24"/>
          <w:szCs w:val="24"/>
        </w:rPr>
        <w:t>перераб</w:t>
      </w:r>
      <w:proofErr w:type="spellEnd"/>
      <w:r w:rsidRPr="00EC351E">
        <w:rPr>
          <w:sz w:val="24"/>
          <w:szCs w:val="24"/>
        </w:rPr>
        <w:t xml:space="preserve">. и доп. - М.: </w:t>
      </w:r>
      <w:proofErr w:type="spellStart"/>
      <w:r w:rsidRPr="00EC351E">
        <w:rPr>
          <w:sz w:val="24"/>
          <w:szCs w:val="24"/>
        </w:rPr>
        <w:t>Юрайт</w:t>
      </w:r>
      <w:proofErr w:type="spellEnd"/>
      <w:r w:rsidRPr="00EC351E">
        <w:rPr>
          <w:sz w:val="24"/>
          <w:szCs w:val="24"/>
        </w:rPr>
        <w:t xml:space="preserve">, 2011. - 541с. - (Основы наук). </w:t>
      </w:r>
    </w:p>
    <w:p w:rsidR="00287438" w:rsidRPr="00EC351E" w:rsidRDefault="00287438" w:rsidP="00287438">
      <w:pPr>
        <w:pStyle w:val="21"/>
        <w:widowControl w:val="0"/>
        <w:numPr>
          <w:ilvl w:val="0"/>
          <w:numId w:val="4"/>
        </w:numPr>
        <w:autoSpaceDE w:val="0"/>
        <w:spacing w:line="240" w:lineRule="auto"/>
        <w:ind w:left="0" w:firstLine="0"/>
        <w:rPr>
          <w:sz w:val="24"/>
          <w:szCs w:val="24"/>
        </w:rPr>
      </w:pPr>
      <w:r w:rsidRPr="00EC351E">
        <w:rPr>
          <w:sz w:val="24"/>
          <w:szCs w:val="24"/>
        </w:rPr>
        <w:t xml:space="preserve">Экономическая теория: учебник для студентов вузов, обучающихся по экономическим специальностям / под ред. И.П.Николаевой. – М.: ЮНИТИ-ДАНА, 2008. </w:t>
      </w:r>
    </w:p>
    <w:p w:rsidR="00287438" w:rsidRPr="00EC351E" w:rsidRDefault="00287438" w:rsidP="00287438">
      <w:pPr>
        <w:pStyle w:val="Style1"/>
        <w:widowControl/>
        <w:jc w:val="both"/>
        <w:rPr>
          <w:rStyle w:val="FontStyle12"/>
          <w:rFonts w:eastAsia="OpenSymbol"/>
          <w:b w:val="0"/>
          <w:i/>
        </w:rPr>
      </w:pPr>
      <w:r w:rsidRPr="00EC351E">
        <w:rPr>
          <w:rStyle w:val="FontStyle12"/>
          <w:rFonts w:eastAsia="OpenSymbol"/>
          <w:b w:val="0"/>
          <w:i/>
        </w:rPr>
        <w:t>Электронные ресурсы и программное обеспечение</w:t>
      </w:r>
    </w:p>
    <w:p w:rsidR="00287438" w:rsidRPr="00EC351E" w:rsidRDefault="00287438" w:rsidP="00287438">
      <w:pPr>
        <w:jc w:val="both"/>
        <w:rPr>
          <w:rFonts w:ascii="Times New Roman" w:hAnsi="Times New Roman" w:cs="Times New Roman"/>
          <w:color w:val="000000"/>
          <w:sz w:val="24"/>
        </w:rPr>
      </w:pPr>
      <w:r w:rsidRPr="00EC351E">
        <w:rPr>
          <w:rFonts w:ascii="Times New Roman" w:hAnsi="Times New Roman" w:cs="Times New Roman"/>
          <w:color w:val="000000"/>
          <w:sz w:val="24"/>
        </w:rPr>
        <w:t>1. Федеральная служба государственной статистики: [Официаль</w:t>
      </w:r>
      <w:r w:rsidRPr="00EC351E">
        <w:rPr>
          <w:rFonts w:ascii="Times New Roman" w:hAnsi="Times New Roman" w:cs="Times New Roman"/>
          <w:color w:val="000000"/>
          <w:sz w:val="24"/>
        </w:rPr>
        <w:softHyphen/>
        <w:t xml:space="preserve">ный сайт]. — URL: http://www.gks.ru. </w:t>
      </w:r>
    </w:p>
    <w:p w:rsidR="00287438" w:rsidRPr="00EC351E" w:rsidRDefault="00287438" w:rsidP="00287438">
      <w:pPr>
        <w:jc w:val="both"/>
        <w:rPr>
          <w:rFonts w:ascii="Times New Roman" w:hAnsi="Times New Roman" w:cs="Times New Roman"/>
          <w:color w:val="000000"/>
          <w:sz w:val="24"/>
        </w:rPr>
      </w:pPr>
      <w:r w:rsidRPr="00EC351E">
        <w:rPr>
          <w:rFonts w:ascii="Times New Roman" w:hAnsi="Times New Roman" w:cs="Times New Roman"/>
          <w:color w:val="000000"/>
          <w:sz w:val="24"/>
        </w:rPr>
        <w:t xml:space="preserve">2. Министерство экономического развития РФ: [Официальный сайт]. — URL: http://www.economy.gov.ru. </w:t>
      </w:r>
    </w:p>
    <w:p w:rsidR="00287438" w:rsidRPr="00EC351E" w:rsidRDefault="00287438" w:rsidP="00287438">
      <w:pPr>
        <w:jc w:val="both"/>
        <w:rPr>
          <w:rFonts w:ascii="Times New Roman" w:hAnsi="Times New Roman" w:cs="Times New Roman"/>
          <w:color w:val="000000"/>
          <w:sz w:val="24"/>
        </w:rPr>
      </w:pPr>
      <w:r w:rsidRPr="00EC351E">
        <w:rPr>
          <w:rFonts w:ascii="Times New Roman" w:hAnsi="Times New Roman" w:cs="Times New Roman"/>
          <w:color w:val="000000"/>
          <w:sz w:val="24"/>
        </w:rPr>
        <w:t xml:space="preserve">3. Министерство финансов РФ: [Официальный сайт]. — URL: http://www.minfin.ru. </w:t>
      </w:r>
    </w:p>
    <w:p w:rsidR="00287438" w:rsidRPr="00EC351E" w:rsidRDefault="00287438" w:rsidP="00287438">
      <w:pPr>
        <w:jc w:val="both"/>
        <w:rPr>
          <w:rFonts w:ascii="Times New Roman" w:hAnsi="Times New Roman" w:cs="Times New Roman"/>
          <w:color w:val="000000"/>
          <w:sz w:val="24"/>
        </w:rPr>
      </w:pPr>
      <w:r w:rsidRPr="00EC351E">
        <w:rPr>
          <w:rFonts w:ascii="Times New Roman" w:hAnsi="Times New Roman" w:cs="Times New Roman"/>
          <w:color w:val="000000"/>
          <w:sz w:val="24"/>
        </w:rPr>
        <w:t xml:space="preserve">4. Центральный банк РФ: [Официальный сайт]. — URL: http://www.cbr.ru. </w:t>
      </w:r>
    </w:p>
    <w:p w:rsidR="00287438" w:rsidRPr="00EC351E" w:rsidRDefault="00287438" w:rsidP="00287438">
      <w:pPr>
        <w:jc w:val="both"/>
        <w:rPr>
          <w:rFonts w:ascii="Times New Roman" w:hAnsi="Times New Roman" w:cs="Times New Roman"/>
          <w:color w:val="000000"/>
          <w:sz w:val="24"/>
        </w:rPr>
      </w:pPr>
      <w:r w:rsidRPr="00EC351E">
        <w:rPr>
          <w:rFonts w:ascii="Times New Roman" w:hAnsi="Times New Roman" w:cs="Times New Roman"/>
          <w:color w:val="000000"/>
          <w:sz w:val="24"/>
        </w:rPr>
        <w:t xml:space="preserve">5. Российский союз промышленников и предпринимателей: [Официальный сайт]. — URL: http://www.rspp.ru. </w:t>
      </w:r>
    </w:p>
    <w:p w:rsidR="00287438" w:rsidRPr="00EC351E" w:rsidRDefault="00287438" w:rsidP="00287438">
      <w:pPr>
        <w:jc w:val="both"/>
        <w:rPr>
          <w:rFonts w:ascii="Times New Roman" w:hAnsi="Times New Roman" w:cs="Times New Roman"/>
          <w:color w:val="000000"/>
          <w:sz w:val="24"/>
        </w:rPr>
      </w:pPr>
      <w:r w:rsidRPr="00EC351E">
        <w:rPr>
          <w:rFonts w:ascii="Times New Roman" w:hAnsi="Times New Roman" w:cs="Times New Roman"/>
          <w:color w:val="000000"/>
          <w:sz w:val="24"/>
        </w:rPr>
        <w:t xml:space="preserve">6. </w:t>
      </w:r>
      <w:proofErr w:type="spellStart"/>
      <w:r w:rsidRPr="00EC351E">
        <w:rPr>
          <w:rFonts w:ascii="Times New Roman" w:hAnsi="Times New Roman" w:cs="Times New Roman"/>
          <w:color w:val="000000"/>
          <w:sz w:val="24"/>
        </w:rPr>
        <w:t>Торгово</w:t>
      </w:r>
      <w:r w:rsidRPr="00EC351E">
        <w:rPr>
          <w:rFonts w:ascii="Times New Roman" w:hAnsi="Times New Roman" w:cs="Times New Roman"/>
          <w:color w:val="000000"/>
          <w:sz w:val="24"/>
        </w:rPr>
        <w:noBreakHyphen/>
        <w:t>промышленная</w:t>
      </w:r>
      <w:proofErr w:type="spellEnd"/>
      <w:r w:rsidRPr="00EC351E">
        <w:rPr>
          <w:rFonts w:ascii="Times New Roman" w:hAnsi="Times New Roman" w:cs="Times New Roman"/>
          <w:color w:val="000000"/>
          <w:sz w:val="24"/>
        </w:rPr>
        <w:t xml:space="preserve"> палата РФ: [Официальный сайт]. — URL: http://www.tpprf.ru.</w:t>
      </w:r>
    </w:p>
    <w:p w:rsidR="00287438" w:rsidRPr="00EC351E" w:rsidRDefault="00287438" w:rsidP="00287438">
      <w:pPr>
        <w:pStyle w:val="Style1"/>
        <w:widowControl/>
        <w:jc w:val="both"/>
      </w:pPr>
    </w:p>
    <w:p w:rsidR="00287438" w:rsidRPr="00EC351E" w:rsidRDefault="00287438" w:rsidP="00287438">
      <w:pPr>
        <w:pStyle w:val="Style1"/>
        <w:widowControl/>
        <w:jc w:val="both"/>
        <w:rPr>
          <w:rStyle w:val="FontStyle12"/>
          <w:rFonts w:eastAsia="OpenSymbol"/>
          <w:b w:val="0"/>
          <w:i/>
        </w:rPr>
      </w:pPr>
      <w:r w:rsidRPr="00EC351E">
        <w:rPr>
          <w:rStyle w:val="FontStyle12"/>
          <w:rFonts w:eastAsia="OpenSymbol"/>
          <w:b w:val="0"/>
        </w:rPr>
        <w:t>Базы данных, информационно-справочные и поисковые системы</w:t>
      </w:r>
    </w:p>
    <w:p w:rsidR="00287438" w:rsidRPr="00EC351E" w:rsidRDefault="00287438" w:rsidP="00287438">
      <w:pPr>
        <w:pStyle w:val="Style4"/>
        <w:widowControl/>
        <w:spacing w:line="240" w:lineRule="auto"/>
        <w:ind w:firstLine="0"/>
      </w:pPr>
      <w:r w:rsidRPr="00EC351E">
        <w:t>1. Федеральная ЭБС</w:t>
      </w:r>
      <w:r w:rsidRPr="00EC351E">
        <w:rPr>
          <w:i/>
        </w:rPr>
        <w:t xml:space="preserve"> </w:t>
      </w:r>
      <w:r w:rsidRPr="00EC351E">
        <w:rPr>
          <w:rStyle w:val="a6"/>
          <w:bCs/>
        </w:rPr>
        <w:t>"Единое окно доступа к образовательным ресурсам"</w:t>
      </w:r>
      <w:r w:rsidRPr="00EC351E">
        <w:rPr>
          <w:i/>
        </w:rPr>
        <w:t xml:space="preserve"> </w:t>
      </w:r>
      <w:r w:rsidRPr="00EC351E">
        <w:t>доступ свободный.   </w:t>
      </w:r>
    </w:p>
    <w:p w:rsidR="00287438" w:rsidRPr="00EC351E" w:rsidRDefault="00287438" w:rsidP="00287438">
      <w:pPr>
        <w:pStyle w:val="3"/>
        <w:keepLines w:val="0"/>
        <w:widowControl/>
        <w:numPr>
          <w:ilvl w:val="2"/>
          <w:numId w:val="5"/>
        </w:numPr>
        <w:spacing w:before="0"/>
        <w:ind w:left="0" w:firstLine="0"/>
        <w:jc w:val="both"/>
        <w:rPr>
          <w:rFonts w:ascii="Times New Roman" w:hAnsi="Times New Roman" w:cs="Times New Roman"/>
          <w:b w:val="0"/>
          <w:color w:val="auto"/>
          <w:sz w:val="24"/>
        </w:rPr>
      </w:pPr>
      <w:r w:rsidRPr="00EC351E">
        <w:rPr>
          <w:rFonts w:ascii="Times New Roman" w:hAnsi="Times New Roman" w:cs="Times New Roman"/>
          <w:b w:val="0"/>
          <w:sz w:val="24"/>
        </w:rPr>
        <w:t xml:space="preserve">          </w:t>
      </w:r>
      <w:r w:rsidRPr="00EC351E">
        <w:rPr>
          <w:rFonts w:ascii="Times New Roman" w:hAnsi="Times New Roman" w:cs="Times New Roman"/>
          <w:b w:val="0"/>
          <w:color w:val="auto"/>
          <w:sz w:val="24"/>
        </w:rPr>
        <w:t xml:space="preserve">Целесообразно изучить статьи по теме курсовой работы в  таких экономических журналах как «Вопросы экономики», «Российский экономический журнал», «Человек и </w:t>
      </w:r>
      <w:r w:rsidRPr="00EC351E">
        <w:rPr>
          <w:rFonts w:ascii="Times New Roman" w:hAnsi="Times New Roman" w:cs="Times New Roman"/>
          <w:b w:val="0"/>
          <w:color w:val="auto"/>
          <w:sz w:val="24"/>
        </w:rPr>
        <w:lastRenderedPageBreak/>
        <w:t xml:space="preserve">труд», «Экономист», «Мировая экономика и международные экономические отношения», «ЭКО», «Проблемы прогнозирования». </w:t>
      </w:r>
    </w:p>
    <w:p w:rsidR="00287438" w:rsidRPr="00EC351E" w:rsidRDefault="00287438" w:rsidP="00287438">
      <w:pPr>
        <w:jc w:val="both"/>
        <w:rPr>
          <w:rFonts w:ascii="Times New Roman" w:hAnsi="Times New Roman" w:cs="Times New Roman"/>
          <w:sz w:val="24"/>
        </w:rPr>
      </w:pPr>
      <w:r w:rsidRPr="00EC351E">
        <w:rPr>
          <w:rFonts w:ascii="Times New Roman" w:hAnsi="Times New Roman" w:cs="Times New Roman"/>
          <w:sz w:val="24"/>
        </w:rPr>
        <w:t xml:space="preserve">Все экономические явления и процессы в российской и мировой экономике, которые Вы будете анализировать в третьих вопросах каждой темы, должны быть рассмотрены в динамике. Для этого полезно использовать данные из  статистических ежегодников. Подбирая литературу, нужно учитывать время ее издания и стремиться использовать новую периодическую литературу, которая издана не позднее последних трех лет. Пренебрежение этим требованием кафедры снижает качество работы. При использовании в курсовой данных из Интернета необходимо включать в список используемой литературы ссылку на сайт, например: </w:t>
      </w:r>
      <w:proofErr w:type="spellStart"/>
      <w:r w:rsidRPr="00EC351E">
        <w:rPr>
          <w:rFonts w:ascii="Times New Roman" w:hAnsi="Times New Roman" w:cs="Times New Roman"/>
          <w:sz w:val="24"/>
        </w:rPr>
        <w:t>Капелюшников</w:t>
      </w:r>
      <w:proofErr w:type="spellEnd"/>
      <w:r w:rsidRPr="00EC351E">
        <w:rPr>
          <w:rFonts w:ascii="Times New Roman" w:hAnsi="Times New Roman" w:cs="Times New Roman"/>
          <w:sz w:val="24"/>
        </w:rPr>
        <w:t xml:space="preserve"> Р. Доминирующие собственники в российской промышленности. - </w:t>
      </w:r>
      <w:hyperlink r:id="rId5" w:history="1">
        <w:r w:rsidRPr="00EC351E">
          <w:rPr>
            <w:rStyle w:val="a3"/>
            <w:rFonts w:ascii="Times New Roman" w:hAnsi="Times New Roman" w:cs="Times New Roman"/>
            <w:sz w:val="24"/>
          </w:rPr>
          <w:t>http://www.rbc.ru</w:t>
        </w:r>
      </w:hyperlink>
      <w:r w:rsidRPr="00EC351E">
        <w:rPr>
          <w:rFonts w:ascii="Times New Roman" w:hAnsi="Times New Roman" w:cs="Times New Roman"/>
          <w:sz w:val="24"/>
        </w:rPr>
        <w:t xml:space="preserve"> (на данном сайте вы сможете получить последние аналитические и статистические данные по российской экономике). </w:t>
      </w:r>
    </w:p>
    <w:p w:rsidR="00287438" w:rsidRPr="00EC351E" w:rsidRDefault="00287438" w:rsidP="00287438">
      <w:pPr>
        <w:pStyle w:val="31"/>
        <w:spacing w:line="240" w:lineRule="auto"/>
        <w:rPr>
          <w:rFonts w:ascii="Times New Roman" w:hAnsi="Times New Roman"/>
          <w:i/>
          <w:sz w:val="24"/>
          <w:szCs w:val="24"/>
        </w:rPr>
      </w:pPr>
      <w:r w:rsidRPr="00EC351E">
        <w:rPr>
          <w:rFonts w:ascii="Times New Roman" w:hAnsi="Times New Roman"/>
          <w:i/>
          <w:sz w:val="24"/>
          <w:szCs w:val="24"/>
        </w:rPr>
        <w:t xml:space="preserve"> Подготовка текста и оформление работы.</w:t>
      </w:r>
    </w:p>
    <w:p w:rsidR="00287438" w:rsidRPr="00EC351E" w:rsidRDefault="00287438" w:rsidP="00287438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</w:rPr>
      </w:pPr>
      <w:r w:rsidRPr="00EC351E">
        <w:rPr>
          <w:rFonts w:ascii="Times New Roman" w:hAnsi="Times New Roman" w:cs="Times New Roman"/>
          <w:sz w:val="24"/>
        </w:rPr>
        <w:t xml:space="preserve"> После  выбора темы, тщательного изучения всех пунктов плана, подбора и рассмотрения основной и дополнительной литературы можно начинать писать курсовую работу. Напоминаем, что перед студентами первого курса не стоит задача разработки новых положений в области экономической теории. Однако они должны уметь анализировать и систематизировать материал по своей теме, сводить его в графики, схемы, таблицы, сравнивать различные точки зрения на проблему, а также увязывать изученную теорию вопроса с российской и мировой практикой.   </w:t>
      </w:r>
    </w:p>
    <w:p w:rsidR="00287438" w:rsidRPr="00EC351E" w:rsidRDefault="00287438" w:rsidP="00287438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</w:rPr>
      </w:pPr>
      <w:r w:rsidRPr="00EC351E">
        <w:rPr>
          <w:rFonts w:ascii="Times New Roman" w:hAnsi="Times New Roman" w:cs="Times New Roman"/>
          <w:sz w:val="24"/>
        </w:rPr>
        <w:t>Курсовая работа содержит: ТИТУЛЬНЫЙ ЛИСТ (см.: Приложение 1), СОДЕРЖАНИЕ, ВВЕДЕНИЕ, изложение вопросов плана (не более трех), ЗАКЛЮЧЕНИЕ, ПРАКТИКУМ, СПИСОК ЛИТЕРАТУРЫ .</w:t>
      </w:r>
    </w:p>
    <w:p w:rsidR="00287438" w:rsidRPr="00EC351E" w:rsidRDefault="00287438" w:rsidP="00287438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</w:rPr>
      </w:pPr>
      <w:r w:rsidRPr="00EC351E">
        <w:rPr>
          <w:rFonts w:ascii="Times New Roman" w:hAnsi="Times New Roman" w:cs="Times New Roman"/>
          <w:sz w:val="24"/>
        </w:rPr>
        <w:t>Каждый вопрос плана (СОДЕРЖАНИЯ)  выделяется в тексте в отдельный раздел и начинается с новой страницы с названия излагаемого вопроса. Согласно нумерации страниц текста в СОДЕРЖАНИИ указываются страницы, с которых начинаются разделы работы. Номера страниц в тексте проставляются в центре верхнего поля страницы.</w:t>
      </w:r>
    </w:p>
    <w:p w:rsidR="00287438" w:rsidRPr="00EC351E" w:rsidRDefault="00287438" w:rsidP="00287438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</w:rPr>
      </w:pPr>
      <w:r w:rsidRPr="00EC351E">
        <w:rPr>
          <w:rFonts w:ascii="Times New Roman" w:hAnsi="Times New Roman" w:cs="Times New Roman"/>
          <w:sz w:val="24"/>
        </w:rPr>
        <w:t xml:space="preserve"> Во ВВЕДЕНИИ раскрывается актуальность, значимость изучения выбранной вами темы в современных условиях (объем - 1 страница).</w:t>
      </w:r>
    </w:p>
    <w:p w:rsidR="00287438" w:rsidRPr="00EC351E" w:rsidRDefault="00287438" w:rsidP="00287438">
      <w:pPr>
        <w:jc w:val="both"/>
        <w:rPr>
          <w:rFonts w:ascii="Times New Roman" w:hAnsi="Times New Roman" w:cs="Times New Roman"/>
          <w:sz w:val="24"/>
        </w:rPr>
      </w:pPr>
      <w:r w:rsidRPr="00EC351E">
        <w:rPr>
          <w:rFonts w:ascii="Times New Roman" w:hAnsi="Times New Roman" w:cs="Times New Roman"/>
          <w:sz w:val="24"/>
        </w:rPr>
        <w:t>Для раскрытия содержания каждого вопроса плана необходимо внимательно вчитаться в ее название, а затем аргументировано, сжато, своими словами изложить существующие в экономической теории  точки зрения на данный вопрос. При использовании статистических данных и цитат обязательно нужно делать ссылки  на книги и журналы, из которых вы их заимствовали, делая сноску в конце страницы.  Если же вы излагаете положения, содержащиеся в опубликованных работах, своими словами, то сноски не требуются.</w:t>
      </w:r>
    </w:p>
    <w:p w:rsidR="00287438" w:rsidRPr="00EC351E" w:rsidRDefault="00287438" w:rsidP="00287438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</w:rPr>
      </w:pPr>
      <w:r w:rsidRPr="00EC351E">
        <w:rPr>
          <w:rFonts w:ascii="Times New Roman" w:hAnsi="Times New Roman" w:cs="Times New Roman"/>
          <w:sz w:val="24"/>
        </w:rPr>
        <w:t>При этом для иллюстрации теоретических положений необходимо использовать графики, таблицы, статистические материалы. практика российской, либо мировой экономики.</w:t>
      </w:r>
    </w:p>
    <w:p w:rsidR="00287438" w:rsidRPr="00EC351E" w:rsidRDefault="00287438" w:rsidP="00287438">
      <w:pPr>
        <w:shd w:val="clear" w:color="auto" w:fill="FFFFFF"/>
        <w:autoSpaceDE w:val="0"/>
        <w:jc w:val="both"/>
        <w:rPr>
          <w:rFonts w:ascii="Times New Roman" w:hAnsi="Times New Roman" w:cs="Times New Roman"/>
          <w:sz w:val="24"/>
        </w:rPr>
      </w:pPr>
      <w:r w:rsidRPr="00EC351E">
        <w:rPr>
          <w:rFonts w:ascii="Times New Roman" w:hAnsi="Times New Roman" w:cs="Times New Roman"/>
          <w:sz w:val="24"/>
        </w:rPr>
        <w:t>В ЗАКЛЮЧЕНИИ делаются основные выводы по итогам рассмотрения каждой главы и обосновываются возможные пути решения рассмотренной вами в курсовой работе экономической проблемы</w:t>
      </w:r>
    </w:p>
    <w:p w:rsidR="00287438" w:rsidRPr="00EC351E" w:rsidRDefault="00287438" w:rsidP="00287438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</w:rPr>
      </w:pPr>
      <w:r w:rsidRPr="00EC351E">
        <w:rPr>
          <w:rFonts w:ascii="Times New Roman" w:hAnsi="Times New Roman" w:cs="Times New Roman"/>
          <w:sz w:val="24"/>
        </w:rPr>
        <w:t xml:space="preserve">СПИСОК ЛИТЕРАТУРЫ начинается с названий официальных документов (законов, указов, постановлений), далее указываются монографии и учебники в алфавитном порядке авторов или названий работ, затем в алфавитном порядке указываются статьи из журналов, газет, статистические сборники. Обратите внимание на то, что учебники, монографии, журнальные статьи имеют различное библиографическое описание, что  обязательно нужно учитывать при оформлении списка литературы.  </w:t>
      </w:r>
    </w:p>
    <w:p w:rsidR="00287438" w:rsidRPr="00EC351E" w:rsidRDefault="00287438" w:rsidP="00287438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</w:rPr>
      </w:pPr>
      <w:r w:rsidRPr="00EC351E">
        <w:rPr>
          <w:rFonts w:ascii="Times New Roman" w:hAnsi="Times New Roman" w:cs="Times New Roman"/>
          <w:sz w:val="24"/>
        </w:rPr>
        <w:t>Работу необходимо подписать на последней странице и поставить дату ее сдачи  на рецензирование.</w:t>
      </w:r>
    </w:p>
    <w:p w:rsidR="00287438" w:rsidRPr="00EC351E" w:rsidRDefault="00287438" w:rsidP="00287438">
      <w:pPr>
        <w:jc w:val="both"/>
        <w:rPr>
          <w:rFonts w:ascii="Times New Roman" w:hAnsi="Times New Roman" w:cs="Times New Roman"/>
          <w:sz w:val="24"/>
        </w:rPr>
      </w:pPr>
      <w:r w:rsidRPr="00EC351E">
        <w:rPr>
          <w:rFonts w:ascii="Times New Roman" w:hAnsi="Times New Roman" w:cs="Times New Roman"/>
          <w:sz w:val="24"/>
        </w:rPr>
        <w:t>Объе</w:t>
      </w:r>
      <w:r w:rsidR="00022E36">
        <w:rPr>
          <w:rFonts w:ascii="Times New Roman" w:hAnsi="Times New Roman" w:cs="Times New Roman"/>
          <w:sz w:val="24"/>
        </w:rPr>
        <w:t>м работы не  должен превышать 30</w:t>
      </w:r>
      <w:r w:rsidRPr="00EC351E">
        <w:rPr>
          <w:rFonts w:ascii="Times New Roman" w:hAnsi="Times New Roman" w:cs="Times New Roman"/>
          <w:sz w:val="24"/>
        </w:rPr>
        <w:t xml:space="preserve"> страниц, шрифт </w:t>
      </w:r>
      <w:r w:rsidRPr="00EC351E">
        <w:rPr>
          <w:rFonts w:ascii="Times New Roman" w:hAnsi="Times New Roman" w:cs="Times New Roman"/>
          <w:sz w:val="24"/>
          <w:lang w:val="en-US"/>
        </w:rPr>
        <w:t>Times</w:t>
      </w:r>
      <w:r w:rsidRPr="00EC351E">
        <w:rPr>
          <w:rFonts w:ascii="Times New Roman" w:hAnsi="Times New Roman" w:cs="Times New Roman"/>
          <w:sz w:val="24"/>
        </w:rPr>
        <w:t xml:space="preserve"> </w:t>
      </w:r>
      <w:r w:rsidRPr="00EC351E">
        <w:rPr>
          <w:rFonts w:ascii="Times New Roman" w:hAnsi="Times New Roman" w:cs="Times New Roman"/>
          <w:sz w:val="24"/>
          <w:lang w:val="en-US"/>
        </w:rPr>
        <w:t>New</w:t>
      </w:r>
      <w:r w:rsidRPr="00EC351E">
        <w:rPr>
          <w:rFonts w:ascii="Times New Roman" w:hAnsi="Times New Roman" w:cs="Times New Roman"/>
          <w:sz w:val="24"/>
        </w:rPr>
        <w:t xml:space="preserve"> </w:t>
      </w:r>
      <w:r w:rsidRPr="00EC351E">
        <w:rPr>
          <w:rFonts w:ascii="Times New Roman" w:hAnsi="Times New Roman" w:cs="Times New Roman"/>
          <w:sz w:val="24"/>
          <w:lang w:val="en-US"/>
        </w:rPr>
        <w:t>Roman</w:t>
      </w:r>
      <w:r w:rsidRPr="00EC351E">
        <w:rPr>
          <w:rFonts w:ascii="Times New Roman" w:hAnsi="Times New Roman" w:cs="Times New Roman"/>
          <w:sz w:val="24"/>
        </w:rPr>
        <w:t xml:space="preserve">,  14,  через 1,5 интервала. Размер полей: левое – 3,0 см, правое – 1,5 см, верхнее и нижнее - 2,0 см. Работа может быть написана от руки разборчивым подчерком  на стандартных листах А-4 или в </w:t>
      </w:r>
      <w:r w:rsidRPr="00EC351E">
        <w:rPr>
          <w:rFonts w:ascii="Times New Roman" w:hAnsi="Times New Roman" w:cs="Times New Roman"/>
          <w:sz w:val="24"/>
        </w:rPr>
        <w:lastRenderedPageBreak/>
        <w:t xml:space="preserve">тетради. Текст, написанный неразборчивым подчерком, рецензироваться не будет. </w:t>
      </w:r>
    </w:p>
    <w:p w:rsidR="00287438" w:rsidRPr="00EC351E" w:rsidRDefault="00287438" w:rsidP="00287438">
      <w:pPr>
        <w:jc w:val="both"/>
        <w:rPr>
          <w:rFonts w:ascii="Times New Roman" w:hAnsi="Times New Roman" w:cs="Times New Roman"/>
          <w:sz w:val="24"/>
        </w:rPr>
      </w:pPr>
      <w:r w:rsidRPr="00EC351E">
        <w:rPr>
          <w:rFonts w:ascii="Times New Roman" w:hAnsi="Times New Roman" w:cs="Times New Roman"/>
          <w:sz w:val="24"/>
        </w:rPr>
        <w:t xml:space="preserve">Текст курсовой работы должен быть тщательно вычитан и отредактирован.  </w:t>
      </w:r>
    </w:p>
    <w:p w:rsidR="00287438" w:rsidRPr="00EC351E" w:rsidRDefault="00287438" w:rsidP="00287438">
      <w:pPr>
        <w:jc w:val="both"/>
        <w:rPr>
          <w:rFonts w:ascii="Times New Roman" w:hAnsi="Times New Roman" w:cs="Times New Roman"/>
          <w:sz w:val="24"/>
        </w:rPr>
      </w:pPr>
      <w:r w:rsidRPr="00EC351E">
        <w:rPr>
          <w:rFonts w:ascii="Times New Roman" w:hAnsi="Times New Roman" w:cs="Times New Roman"/>
          <w:sz w:val="24"/>
        </w:rPr>
        <w:t>Курсовая работа представляется студентом в деканат своего института в сроки, установленные в учебном плане. Срок рецензирования с того времени, когда преподаватель взял работу на рецензию, составляет 10 дней.</w:t>
      </w:r>
    </w:p>
    <w:p w:rsidR="00287438" w:rsidRPr="00EC351E" w:rsidRDefault="00287438" w:rsidP="00287438">
      <w:pPr>
        <w:pStyle w:val="4"/>
        <w:spacing w:before="0"/>
        <w:jc w:val="both"/>
        <w:rPr>
          <w:rFonts w:ascii="Times New Roman" w:hAnsi="Times New Roman" w:cs="Times New Roman"/>
          <w:b w:val="0"/>
          <w:color w:val="auto"/>
          <w:sz w:val="24"/>
        </w:rPr>
      </w:pPr>
      <w:r w:rsidRPr="00EC351E">
        <w:rPr>
          <w:rFonts w:ascii="Times New Roman" w:hAnsi="Times New Roman" w:cs="Times New Roman"/>
          <w:b w:val="0"/>
          <w:i w:val="0"/>
          <w:color w:val="auto"/>
          <w:sz w:val="24"/>
        </w:rPr>
        <w:t xml:space="preserve"> Работа с отзывом преподавателя и подготовка к защите</w:t>
      </w:r>
    </w:p>
    <w:p w:rsidR="00287438" w:rsidRPr="00EC351E" w:rsidRDefault="00287438" w:rsidP="00287438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</w:rPr>
      </w:pPr>
      <w:r w:rsidRPr="00EC351E">
        <w:rPr>
          <w:rFonts w:ascii="Times New Roman" w:hAnsi="Times New Roman" w:cs="Times New Roman"/>
          <w:sz w:val="24"/>
        </w:rPr>
        <w:t>Получив из деканата свою курсовую работу с рецензией преподавателя студент должен внимательно  ознакомиться с содержанием рецензии и оценкой работы.</w:t>
      </w:r>
    </w:p>
    <w:p w:rsidR="00287438" w:rsidRPr="00EC351E" w:rsidRDefault="00287438" w:rsidP="00287438">
      <w:pPr>
        <w:jc w:val="both"/>
        <w:rPr>
          <w:rFonts w:ascii="Times New Roman" w:hAnsi="Times New Roman" w:cs="Times New Roman"/>
          <w:sz w:val="24"/>
        </w:rPr>
      </w:pPr>
      <w:r w:rsidRPr="00EC351E">
        <w:rPr>
          <w:rFonts w:ascii="Times New Roman" w:hAnsi="Times New Roman" w:cs="Times New Roman"/>
          <w:sz w:val="24"/>
        </w:rPr>
        <w:t>Если курсовая работа допущена к защите, то студент, следуя критическим замечаниям и рекомендациям рецензента, изучает те вопросы курсовой работы, которые требуют доработки, а также читает дополнительную литературу и выполняет все задания,  указанные в рецензии. Дополнительный материал к защите, когда это необходимо, может быть оформлен письменно.</w:t>
      </w:r>
    </w:p>
    <w:p w:rsidR="00287438" w:rsidRPr="00EC351E" w:rsidRDefault="00287438" w:rsidP="00287438">
      <w:pPr>
        <w:jc w:val="both"/>
        <w:rPr>
          <w:rFonts w:ascii="Times New Roman" w:hAnsi="Times New Roman" w:cs="Times New Roman"/>
          <w:sz w:val="24"/>
        </w:rPr>
      </w:pPr>
      <w:r w:rsidRPr="00EC351E">
        <w:rPr>
          <w:rFonts w:ascii="Times New Roman" w:hAnsi="Times New Roman" w:cs="Times New Roman"/>
          <w:sz w:val="24"/>
        </w:rPr>
        <w:t>Если курсовая работа не допущена к защите, то  студент  пишет повторную работу, полностью исправляя недостатки, отмеченные в рецензии, и  представляет работу на проверку с пометкой «Повторная» вместе с первоначальной работой и рецензией.</w:t>
      </w:r>
    </w:p>
    <w:p w:rsidR="00287438" w:rsidRPr="00EC351E" w:rsidRDefault="00287438" w:rsidP="00287438">
      <w:pPr>
        <w:jc w:val="both"/>
        <w:rPr>
          <w:rFonts w:ascii="Times New Roman" w:hAnsi="Times New Roman" w:cs="Times New Roman"/>
          <w:sz w:val="24"/>
        </w:rPr>
      </w:pPr>
      <w:r w:rsidRPr="00EC351E">
        <w:rPr>
          <w:rFonts w:ascii="Times New Roman" w:hAnsi="Times New Roman" w:cs="Times New Roman"/>
          <w:sz w:val="24"/>
        </w:rPr>
        <w:t>Наиболее распространенные ошибки  при написании курсовой работы:</w:t>
      </w:r>
    </w:p>
    <w:p w:rsidR="00287438" w:rsidRPr="00EC351E" w:rsidRDefault="00287438" w:rsidP="00287438">
      <w:pPr>
        <w:pStyle w:val="31"/>
        <w:numPr>
          <w:ilvl w:val="0"/>
          <w:numId w:val="6"/>
        </w:num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C351E">
        <w:rPr>
          <w:rFonts w:ascii="Times New Roman" w:hAnsi="Times New Roman"/>
          <w:sz w:val="24"/>
          <w:szCs w:val="24"/>
        </w:rPr>
        <w:t>дословное списывание материала с базового учебника;</w:t>
      </w:r>
    </w:p>
    <w:p w:rsidR="00287438" w:rsidRPr="00EC351E" w:rsidRDefault="00287438" w:rsidP="00287438">
      <w:pPr>
        <w:pStyle w:val="31"/>
        <w:numPr>
          <w:ilvl w:val="0"/>
          <w:numId w:val="6"/>
        </w:num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C351E">
        <w:rPr>
          <w:rFonts w:ascii="Times New Roman" w:hAnsi="Times New Roman"/>
          <w:sz w:val="24"/>
          <w:szCs w:val="24"/>
        </w:rPr>
        <w:t>рассмотрение сущности проблемы или истории вопроса во введении, хотя данный раздел работы предназначен только для обоснования актуальности. Следствием этого становится превышение объема, отведенного для ВВЕДЕНИЯ (1 стр.) и отсутствие доказательств значимости в современных условиях выбранной темы;</w:t>
      </w:r>
    </w:p>
    <w:p w:rsidR="00287438" w:rsidRPr="00EC351E" w:rsidRDefault="00287438" w:rsidP="00287438">
      <w:pPr>
        <w:widowControl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 w:rsidRPr="00EC351E">
        <w:rPr>
          <w:rFonts w:ascii="Times New Roman" w:hAnsi="Times New Roman" w:cs="Times New Roman"/>
          <w:sz w:val="24"/>
        </w:rPr>
        <w:t xml:space="preserve">использование учебников  по конкретным дисциплинам (“Банковское дело”, “Финансы”, “Деньги и кредит”  и др.) при подготовке тем, посвященных финансовым, банковским, бюджетным, денежно-кредитным проблемам (№ 13, 15, 18, 19).  В результате данные  темы остаются нераскрытыми и, как следствие, работы не допускаются к защите; </w:t>
      </w:r>
    </w:p>
    <w:p w:rsidR="00287438" w:rsidRPr="00EC351E" w:rsidRDefault="00287438" w:rsidP="00287438">
      <w:pPr>
        <w:widowControl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 w:rsidRPr="00EC351E">
        <w:rPr>
          <w:rFonts w:ascii="Times New Roman" w:hAnsi="Times New Roman" w:cs="Times New Roman"/>
          <w:sz w:val="24"/>
        </w:rPr>
        <w:t xml:space="preserve">механическое копирование курсовых работ и рефератов из Интернета, что нарушает  важнейшее требование к курсовым работам – самостоятельность. При установлении факта копирования, работа не допускается к защите;  </w:t>
      </w:r>
    </w:p>
    <w:p w:rsidR="00287438" w:rsidRPr="00EC351E" w:rsidRDefault="00287438" w:rsidP="00287438">
      <w:pPr>
        <w:widowControl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 w:rsidRPr="00EC351E">
        <w:rPr>
          <w:rFonts w:ascii="Times New Roman" w:hAnsi="Times New Roman" w:cs="Times New Roman"/>
          <w:sz w:val="24"/>
        </w:rPr>
        <w:t>отсутствие анализа современных тенденций развития российской, либо мировой экономики в вопросе 3, что  не позволяет раскрыть содержание вопроса;</w:t>
      </w:r>
    </w:p>
    <w:p w:rsidR="00287438" w:rsidRPr="00EC351E" w:rsidRDefault="00287438" w:rsidP="00287438">
      <w:pPr>
        <w:widowControl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 w:rsidRPr="00EC351E">
        <w:rPr>
          <w:rFonts w:ascii="Times New Roman" w:hAnsi="Times New Roman" w:cs="Times New Roman"/>
          <w:sz w:val="24"/>
        </w:rPr>
        <w:t>использование устаревшего статистического и фактического материала, не отражающего современные явления экономической жизни.</w:t>
      </w:r>
    </w:p>
    <w:p w:rsidR="00287438" w:rsidRPr="00EC351E" w:rsidRDefault="00287438" w:rsidP="00287438">
      <w:pPr>
        <w:pStyle w:val="21"/>
        <w:spacing w:line="240" w:lineRule="auto"/>
        <w:ind w:left="0" w:firstLine="0"/>
        <w:rPr>
          <w:sz w:val="24"/>
          <w:szCs w:val="24"/>
        </w:rPr>
      </w:pPr>
      <w:r w:rsidRPr="00EC351E">
        <w:rPr>
          <w:sz w:val="24"/>
          <w:szCs w:val="24"/>
        </w:rPr>
        <w:t xml:space="preserve">Для того чтобы получить допуск к защите  необходимо избегать вышеотмеченных недостатков при написании курсовой работы. </w:t>
      </w:r>
    </w:p>
    <w:p w:rsidR="00287438" w:rsidRPr="00EC351E" w:rsidRDefault="00287438" w:rsidP="00287438">
      <w:pPr>
        <w:jc w:val="both"/>
        <w:rPr>
          <w:rFonts w:ascii="Times New Roman" w:hAnsi="Times New Roman" w:cs="Times New Roman"/>
          <w:i/>
          <w:sz w:val="24"/>
        </w:rPr>
      </w:pPr>
      <w:r w:rsidRPr="00EC351E">
        <w:rPr>
          <w:rFonts w:ascii="Times New Roman" w:hAnsi="Times New Roman" w:cs="Times New Roman"/>
          <w:i/>
          <w:sz w:val="24"/>
        </w:rPr>
        <w:t>Защита курсовой работы</w:t>
      </w:r>
    </w:p>
    <w:p w:rsidR="00287438" w:rsidRPr="00EC351E" w:rsidRDefault="00287438" w:rsidP="00287438">
      <w:pPr>
        <w:pStyle w:val="310"/>
        <w:spacing w:line="240" w:lineRule="auto"/>
        <w:ind w:left="0" w:firstLine="0"/>
        <w:rPr>
          <w:sz w:val="24"/>
          <w:szCs w:val="24"/>
        </w:rPr>
      </w:pPr>
      <w:r w:rsidRPr="00EC351E">
        <w:rPr>
          <w:sz w:val="24"/>
          <w:szCs w:val="24"/>
        </w:rPr>
        <w:t>На защите курсовой работы, которую проводит преподаватель-рецензент, студент должен свободно ориентироваться в любом вопросе своей темы, знать определения, формулы, основные показатели, строить графики, располагать последней статистической информацией по своей теме. Кроме того, студент должен давать исчерпывающие ответы на поставленные в рецензии и на защите вопросы.</w:t>
      </w:r>
    </w:p>
    <w:p w:rsidR="00287438" w:rsidRPr="00EC351E" w:rsidRDefault="00287438" w:rsidP="00287438">
      <w:pPr>
        <w:jc w:val="both"/>
        <w:rPr>
          <w:rFonts w:ascii="Times New Roman" w:hAnsi="Times New Roman" w:cs="Times New Roman"/>
          <w:sz w:val="24"/>
        </w:rPr>
      </w:pPr>
      <w:r w:rsidRPr="00EC351E">
        <w:rPr>
          <w:rFonts w:ascii="Times New Roman" w:hAnsi="Times New Roman" w:cs="Times New Roman"/>
          <w:sz w:val="24"/>
        </w:rPr>
        <w:t>Оценка по защите складывается из оценки содержания и оформления курсовой работы, а также оценки за устную защиту, выдвинутых в работе  положений и выводов. Оценка за защищенную работу проставляется в ведомость и зачетную книжку и является основанием для допуска к экзамену по экономической теории. Курсовая работа  студенту не возвращается и хранится в архиве института.</w:t>
      </w:r>
    </w:p>
    <w:p w:rsidR="00287438" w:rsidRPr="00EC351E" w:rsidRDefault="00287438" w:rsidP="00287438">
      <w:pPr>
        <w:shd w:val="clear" w:color="auto" w:fill="FFFFFF"/>
        <w:jc w:val="both"/>
        <w:rPr>
          <w:rFonts w:ascii="Times New Roman" w:hAnsi="Times New Roman" w:cs="Times New Roman"/>
          <w:sz w:val="24"/>
        </w:rPr>
      </w:pPr>
      <w:r w:rsidRPr="00EC351E">
        <w:rPr>
          <w:rFonts w:ascii="Times New Roman" w:hAnsi="Times New Roman" w:cs="Times New Roman"/>
          <w:sz w:val="24"/>
        </w:rPr>
        <w:t xml:space="preserve">Лучшие курсовые работы отбираются преподавателями-рецензентами сначала на </w:t>
      </w:r>
      <w:proofErr w:type="spellStart"/>
      <w:r w:rsidRPr="00EC351E">
        <w:rPr>
          <w:rFonts w:ascii="Times New Roman" w:hAnsi="Times New Roman" w:cs="Times New Roman"/>
          <w:sz w:val="24"/>
        </w:rPr>
        <w:t>внутрикафедральный</w:t>
      </w:r>
      <w:proofErr w:type="spellEnd"/>
      <w:r w:rsidRPr="00EC351E">
        <w:rPr>
          <w:rFonts w:ascii="Times New Roman" w:hAnsi="Times New Roman" w:cs="Times New Roman"/>
          <w:sz w:val="24"/>
        </w:rPr>
        <w:t xml:space="preserve"> конкурс студенческих работ, затем – на внутрифакультетский, </w:t>
      </w:r>
      <w:proofErr w:type="spellStart"/>
      <w:r w:rsidRPr="00EC351E">
        <w:rPr>
          <w:rFonts w:ascii="Times New Roman" w:hAnsi="Times New Roman" w:cs="Times New Roman"/>
          <w:sz w:val="24"/>
        </w:rPr>
        <w:t>внутривузовский</w:t>
      </w:r>
      <w:proofErr w:type="spellEnd"/>
      <w:r w:rsidRPr="00EC351E">
        <w:rPr>
          <w:rFonts w:ascii="Times New Roman" w:hAnsi="Times New Roman" w:cs="Times New Roman"/>
          <w:sz w:val="24"/>
        </w:rPr>
        <w:t xml:space="preserve"> и, наконец, межвузовский конкурсы</w:t>
      </w:r>
    </w:p>
    <w:p w:rsidR="00CD169A" w:rsidRDefault="00CD169A">
      <w:bookmarkStart w:id="0" w:name="_GoBack"/>
      <w:bookmarkEnd w:id="0"/>
    </w:p>
    <w:sectPr w:rsidR="00CD169A" w:rsidSect="00FC2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6"/>
    <w:multiLevelType w:val="multilevel"/>
    <w:tmpl w:val="00000006"/>
    <w:name w:val="WW8Num14"/>
    <w:lvl w:ilvl="0">
      <w:start w:val="1"/>
      <w:numFmt w:val="bullet"/>
      <w:lvlText w:val=""/>
      <w:lvlJc w:val="left"/>
      <w:pPr>
        <w:tabs>
          <w:tab w:val="num" w:pos="360"/>
        </w:tabs>
        <w:ind w:left="36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862"/>
        </w:tabs>
        <w:ind w:left="862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222"/>
        </w:tabs>
        <w:ind w:left="1222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582"/>
        </w:tabs>
        <w:ind w:left="1582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1942"/>
        </w:tabs>
        <w:ind w:left="1942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302"/>
        </w:tabs>
        <w:ind w:left="2302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662"/>
        </w:tabs>
        <w:ind w:left="2662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022"/>
        </w:tabs>
        <w:ind w:left="3022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382"/>
        </w:tabs>
        <w:ind w:left="3382" w:hanging="360"/>
      </w:pPr>
      <w:rPr>
        <w:rFonts w:ascii="OpenSymbol" w:hAnsi="OpenSymbol" w:cs="OpenSymbol"/>
      </w:rPr>
    </w:lvl>
  </w:abstractNum>
  <w:abstractNum w:abstractNumId="2">
    <w:nsid w:val="00000015"/>
    <w:multiLevelType w:val="singleLevel"/>
    <w:tmpl w:val="00000015"/>
    <w:name w:val="WW8Num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21"/>
    <w:multiLevelType w:val="singleLevel"/>
    <w:tmpl w:val="00000021"/>
    <w:name w:val="WW8Num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00000022"/>
    <w:multiLevelType w:val="multilevel"/>
    <w:tmpl w:val="00000022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9C035A"/>
    <w:multiLevelType w:val="hybridMultilevel"/>
    <w:tmpl w:val="7E0608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5467B3"/>
    <w:rsid w:val="00022E36"/>
    <w:rsid w:val="00287438"/>
    <w:rsid w:val="002E16AD"/>
    <w:rsid w:val="005467B3"/>
    <w:rsid w:val="00631293"/>
    <w:rsid w:val="00CD169A"/>
    <w:rsid w:val="00FC2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38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3">
    <w:name w:val="heading 3"/>
    <w:basedOn w:val="a"/>
    <w:next w:val="a"/>
    <w:link w:val="30"/>
    <w:uiPriority w:val="9"/>
    <w:unhideWhenUsed/>
    <w:qFormat/>
    <w:rsid w:val="00287438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7438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87438"/>
    <w:rPr>
      <w:rFonts w:ascii="Cambria" w:eastAsia="Times New Roman" w:hAnsi="Cambria" w:cs="Mangal"/>
      <w:b/>
      <w:bCs/>
      <w:color w:val="4F81BD"/>
      <w:kern w:val="1"/>
      <w:sz w:val="20"/>
      <w:szCs w:val="24"/>
      <w:lang w:eastAsia="hi-IN" w:bidi="hi-IN"/>
    </w:rPr>
  </w:style>
  <w:style w:type="character" w:customStyle="1" w:styleId="40">
    <w:name w:val="Заголовок 4 Знак"/>
    <w:basedOn w:val="a0"/>
    <w:link w:val="4"/>
    <w:uiPriority w:val="9"/>
    <w:semiHidden/>
    <w:rsid w:val="00287438"/>
    <w:rPr>
      <w:rFonts w:ascii="Cambria" w:eastAsia="Times New Roman" w:hAnsi="Cambria" w:cs="Mangal"/>
      <w:b/>
      <w:bCs/>
      <w:i/>
      <w:iCs/>
      <w:color w:val="4F81BD"/>
      <w:kern w:val="1"/>
      <w:sz w:val="20"/>
      <w:szCs w:val="24"/>
      <w:lang w:eastAsia="hi-IN" w:bidi="hi-IN"/>
    </w:rPr>
  </w:style>
  <w:style w:type="character" w:styleId="a3">
    <w:name w:val="Hyperlink"/>
    <w:rsid w:val="00287438"/>
    <w:rPr>
      <w:color w:val="0000FF"/>
      <w:u w:val="single"/>
    </w:rPr>
  </w:style>
  <w:style w:type="paragraph" w:styleId="a4">
    <w:name w:val="Body Text Indent"/>
    <w:basedOn w:val="a"/>
    <w:link w:val="a5"/>
    <w:rsid w:val="00287438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287438"/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styleId="a6">
    <w:name w:val="Emphasis"/>
    <w:qFormat/>
    <w:rsid w:val="00287438"/>
    <w:rPr>
      <w:i/>
      <w:iCs/>
    </w:rPr>
  </w:style>
  <w:style w:type="character" w:styleId="a7">
    <w:name w:val="Strong"/>
    <w:qFormat/>
    <w:rsid w:val="00287438"/>
    <w:rPr>
      <w:b/>
      <w:bCs/>
    </w:rPr>
  </w:style>
  <w:style w:type="character" w:customStyle="1" w:styleId="FontStyle12">
    <w:name w:val="Font Style12"/>
    <w:rsid w:val="0028743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rsid w:val="00287438"/>
    <w:pPr>
      <w:suppressAutoHyphens w:val="0"/>
      <w:autoSpaceDE w:val="0"/>
      <w:autoSpaceDN w:val="0"/>
      <w:adjustRightInd w:val="0"/>
      <w:spacing w:line="259" w:lineRule="exact"/>
      <w:ind w:firstLine="514"/>
      <w:jc w:val="both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31">
    <w:name w:val="Основной текст 31"/>
    <w:basedOn w:val="a"/>
    <w:rsid w:val="00287438"/>
    <w:pPr>
      <w:widowControl/>
      <w:spacing w:line="360" w:lineRule="auto"/>
      <w:jc w:val="both"/>
    </w:pPr>
    <w:rPr>
      <w:rFonts w:eastAsia="Times New Roman" w:cs="Times New Roman"/>
      <w:bCs/>
      <w:kern w:val="0"/>
      <w:sz w:val="28"/>
      <w:szCs w:val="20"/>
      <w:lang w:eastAsia="ar-SA" w:bidi="ar-SA"/>
    </w:rPr>
  </w:style>
  <w:style w:type="character" w:customStyle="1" w:styleId="FontStyle14">
    <w:name w:val="Font Style14"/>
    <w:rsid w:val="00287438"/>
    <w:rPr>
      <w:rFonts w:ascii="Times New Roman" w:hAnsi="Times New Roman" w:cs="Times New Roman"/>
      <w:b/>
      <w:bCs/>
      <w:spacing w:val="-10"/>
      <w:sz w:val="16"/>
      <w:szCs w:val="16"/>
    </w:rPr>
  </w:style>
  <w:style w:type="paragraph" w:customStyle="1" w:styleId="21">
    <w:name w:val="Основной текст с отступом 21"/>
    <w:basedOn w:val="a"/>
    <w:rsid w:val="00287438"/>
    <w:pPr>
      <w:widowControl/>
      <w:spacing w:line="360" w:lineRule="auto"/>
      <w:ind w:left="714" w:firstLine="720"/>
      <w:jc w:val="both"/>
    </w:pPr>
    <w:rPr>
      <w:rFonts w:ascii="Times New Roman" w:eastAsia="Times New Roman" w:hAnsi="Times New Roman" w:cs="Times New Roman"/>
      <w:kern w:val="0"/>
      <w:sz w:val="28"/>
      <w:szCs w:val="20"/>
      <w:lang w:eastAsia="ar-SA" w:bidi="ar-SA"/>
    </w:rPr>
  </w:style>
  <w:style w:type="paragraph" w:customStyle="1" w:styleId="Style1">
    <w:name w:val="Style1"/>
    <w:basedOn w:val="a"/>
    <w:rsid w:val="00287438"/>
    <w:pPr>
      <w:autoSpaceDE w:val="0"/>
    </w:pPr>
    <w:rPr>
      <w:rFonts w:ascii="Times New Roman" w:eastAsia="Times New Roman" w:hAnsi="Times New Roman" w:cs="Times New Roman"/>
      <w:kern w:val="0"/>
      <w:sz w:val="24"/>
      <w:lang w:eastAsia="ar-SA" w:bidi="ar-SA"/>
    </w:rPr>
  </w:style>
  <w:style w:type="paragraph" w:customStyle="1" w:styleId="Style6">
    <w:name w:val="Style6"/>
    <w:basedOn w:val="a"/>
    <w:rsid w:val="00287438"/>
    <w:pPr>
      <w:autoSpaceDE w:val="0"/>
    </w:pPr>
    <w:rPr>
      <w:rFonts w:ascii="Times New Roman" w:eastAsia="Times New Roman" w:hAnsi="Times New Roman" w:cs="Times New Roman"/>
      <w:kern w:val="0"/>
      <w:sz w:val="24"/>
      <w:lang w:eastAsia="ar-SA" w:bidi="ar-SA"/>
    </w:rPr>
  </w:style>
  <w:style w:type="paragraph" w:customStyle="1" w:styleId="310">
    <w:name w:val="Основной текст с отступом 31"/>
    <w:basedOn w:val="a"/>
    <w:rsid w:val="00287438"/>
    <w:pPr>
      <w:widowControl/>
      <w:spacing w:line="360" w:lineRule="auto"/>
      <w:ind w:left="720" w:firstLine="720"/>
      <w:jc w:val="both"/>
    </w:pPr>
    <w:rPr>
      <w:rFonts w:ascii="Times New Roman" w:eastAsia="Times New Roman" w:hAnsi="Times New Roman" w:cs="Times New Roman"/>
      <w:kern w:val="0"/>
      <w:sz w:val="28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38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3">
    <w:name w:val="heading 3"/>
    <w:basedOn w:val="a"/>
    <w:next w:val="a"/>
    <w:link w:val="30"/>
    <w:uiPriority w:val="9"/>
    <w:unhideWhenUsed/>
    <w:qFormat/>
    <w:rsid w:val="00287438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lang w:val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7438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87438"/>
    <w:rPr>
      <w:rFonts w:ascii="Cambria" w:eastAsia="Times New Roman" w:hAnsi="Cambria" w:cs="Mangal"/>
      <w:b/>
      <w:bCs/>
      <w:color w:val="4F81BD"/>
      <w:kern w:val="1"/>
      <w:sz w:val="20"/>
      <w:szCs w:val="24"/>
      <w:lang w:val="x-none" w:eastAsia="hi-IN" w:bidi="hi-IN"/>
    </w:rPr>
  </w:style>
  <w:style w:type="character" w:customStyle="1" w:styleId="40">
    <w:name w:val="Заголовок 4 Знак"/>
    <w:basedOn w:val="a0"/>
    <w:link w:val="4"/>
    <w:uiPriority w:val="9"/>
    <w:semiHidden/>
    <w:rsid w:val="00287438"/>
    <w:rPr>
      <w:rFonts w:ascii="Cambria" w:eastAsia="Times New Roman" w:hAnsi="Cambria" w:cs="Mangal"/>
      <w:b/>
      <w:bCs/>
      <w:i/>
      <w:iCs/>
      <w:color w:val="4F81BD"/>
      <w:kern w:val="1"/>
      <w:sz w:val="20"/>
      <w:szCs w:val="24"/>
      <w:lang w:val="x-none" w:eastAsia="hi-IN" w:bidi="hi-IN"/>
    </w:rPr>
  </w:style>
  <w:style w:type="character" w:styleId="a3">
    <w:name w:val="Hyperlink"/>
    <w:rsid w:val="00287438"/>
    <w:rPr>
      <w:color w:val="0000FF"/>
      <w:u w:val="single"/>
    </w:rPr>
  </w:style>
  <w:style w:type="paragraph" w:styleId="a4">
    <w:name w:val="Body Text Indent"/>
    <w:basedOn w:val="a"/>
    <w:link w:val="a5"/>
    <w:rsid w:val="00287438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287438"/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styleId="a6">
    <w:name w:val="Emphasis"/>
    <w:qFormat/>
    <w:rsid w:val="00287438"/>
    <w:rPr>
      <w:i/>
      <w:iCs/>
    </w:rPr>
  </w:style>
  <w:style w:type="character" w:styleId="a7">
    <w:name w:val="Strong"/>
    <w:qFormat/>
    <w:rsid w:val="00287438"/>
    <w:rPr>
      <w:b/>
      <w:bCs/>
    </w:rPr>
  </w:style>
  <w:style w:type="character" w:customStyle="1" w:styleId="FontStyle12">
    <w:name w:val="Font Style12"/>
    <w:rsid w:val="0028743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rsid w:val="00287438"/>
    <w:pPr>
      <w:suppressAutoHyphens w:val="0"/>
      <w:autoSpaceDE w:val="0"/>
      <w:autoSpaceDN w:val="0"/>
      <w:adjustRightInd w:val="0"/>
      <w:spacing w:line="259" w:lineRule="exact"/>
      <w:ind w:firstLine="514"/>
      <w:jc w:val="both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31">
    <w:name w:val="Основной текст 31"/>
    <w:basedOn w:val="a"/>
    <w:rsid w:val="00287438"/>
    <w:pPr>
      <w:widowControl/>
      <w:spacing w:line="360" w:lineRule="auto"/>
      <w:jc w:val="both"/>
    </w:pPr>
    <w:rPr>
      <w:rFonts w:eastAsia="Times New Roman" w:cs="Times New Roman"/>
      <w:bCs/>
      <w:kern w:val="0"/>
      <w:sz w:val="28"/>
      <w:szCs w:val="20"/>
      <w:lang w:eastAsia="ar-SA" w:bidi="ar-SA"/>
    </w:rPr>
  </w:style>
  <w:style w:type="character" w:customStyle="1" w:styleId="FontStyle14">
    <w:name w:val="Font Style14"/>
    <w:rsid w:val="00287438"/>
    <w:rPr>
      <w:rFonts w:ascii="Times New Roman" w:hAnsi="Times New Roman" w:cs="Times New Roman"/>
      <w:b/>
      <w:bCs/>
      <w:spacing w:val="-10"/>
      <w:sz w:val="16"/>
      <w:szCs w:val="16"/>
    </w:rPr>
  </w:style>
  <w:style w:type="paragraph" w:customStyle="1" w:styleId="21">
    <w:name w:val="Основной текст с отступом 21"/>
    <w:basedOn w:val="a"/>
    <w:rsid w:val="00287438"/>
    <w:pPr>
      <w:widowControl/>
      <w:spacing w:line="360" w:lineRule="auto"/>
      <w:ind w:left="714" w:firstLine="720"/>
      <w:jc w:val="both"/>
    </w:pPr>
    <w:rPr>
      <w:rFonts w:ascii="Times New Roman" w:eastAsia="Times New Roman" w:hAnsi="Times New Roman" w:cs="Times New Roman"/>
      <w:kern w:val="0"/>
      <w:sz w:val="28"/>
      <w:szCs w:val="20"/>
      <w:lang w:eastAsia="ar-SA" w:bidi="ar-SA"/>
    </w:rPr>
  </w:style>
  <w:style w:type="paragraph" w:customStyle="1" w:styleId="Style1">
    <w:name w:val="Style1"/>
    <w:basedOn w:val="a"/>
    <w:rsid w:val="00287438"/>
    <w:pPr>
      <w:autoSpaceDE w:val="0"/>
    </w:pPr>
    <w:rPr>
      <w:rFonts w:ascii="Times New Roman" w:eastAsia="Times New Roman" w:hAnsi="Times New Roman" w:cs="Times New Roman"/>
      <w:kern w:val="0"/>
      <w:sz w:val="24"/>
      <w:lang w:eastAsia="ar-SA" w:bidi="ar-SA"/>
    </w:rPr>
  </w:style>
  <w:style w:type="paragraph" w:customStyle="1" w:styleId="Style6">
    <w:name w:val="Style6"/>
    <w:basedOn w:val="a"/>
    <w:rsid w:val="00287438"/>
    <w:pPr>
      <w:autoSpaceDE w:val="0"/>
    </w:pPr>
    <w:rPr>
      <w:rFonts w:ascii="Times New Roman" w:eastAsia="Times New Roman" w:hAnsi="Times New Roman" w:cs="Times New Roman"/>
      <w:kern w:val="0"/>
      <w:sz w:val="24"/>
      <w:lang w:eastAsia="ar-SA" w:bidi="ar-SA"/>
    </w:rPr>
  </w:style>
  <w:style w:type="paragraph" w:customStyle="1" w:styleId="310">
    <w:name w:val="Основной текст с отступом 31"/>
    <w:basedOn w:val="a"/>
    <w:rsid w:val="00287438"/>
    <w:pPr>
      <w:widowControl/>
      <w:spacing w:line="360" w:lineRule="auto"/>
      <w:ind w:left="720" w:firstLine="720"/>
      <w:jc w:val="both"/>
    </w:pPr>
    <w:rPr>
      <w:rFonts w:ascii="Times New Roman" w:eastAsia="Times New Roman" w:hAnsi="Times New Roman" w:cs="Times New Roman"/>
      <w:kern w:val="0"/>
      <w:sz w:val="28"/>
      <w:szCs w:val="20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bc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1931</Words>
  <Characters>11012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калуга</cp:lastModifiedBy>
  <cp:revision>2</cp:revision>
  <cp:lastPrinted>2015-11-29T20:30:00Z</cp:lastPrinted>
  <dcterms:created xsi:type="dcterms:W3CDTF">2016-04-18T07:24:00Z</dcterms:created>
  <dcterms:modified xsi:type="dcterms:W3CDTF">2016-04-18T07:24:00Z</dcterms:modified>
</cp:coreProperties>
</file>