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8" w:rsidRPr="00EC351E" w:rsidRDefault="00287438" w:rsidP="0028743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</w:rPr>
      </w:pPr>
      <w:r w:rsidRPr="00EC351E">
        <w:rPr>
          <w:rFonts w:ascii="Times New Roman" w:hAnsi="Times New Roman" w:cs="Times New Roman"/>
          <w:b/>
          <w:color w:val="000000"/>
          <w:spacing w:val="-3"/>
          <w:sz w:val="24"/>
        </w:rPr>
        <w:t>Тематика курсовых работ</w:t>
      </w:r>
      <w:r w:rsidR="00631293">
        <w:rPr>
          <w:rFonts w:ascii="Times New Roman" w:hAnsi="Times New Roman" w:cs="Times New Roman"/>
          <w:b/>
          <w:color w:val="000000"/>
          <w:spacing w:val="-3"/>
          <w:sz w:val="24"/>
        </w:rPr>
        <w:t xml:space="preserve"> по Макроэкономике</w:t>
      </w:r>
      <w:r w:rsidRPr="00EC351E">
        <w:rPr>
          <w:rFonts w:ascii="Times New Roman" w:hAnsi="Times New Roman" w:cs="Times New Roman"/>
          <w:b/>
          <w:color w:val="000000"/>
          <w:spacing w:val="-3"/>
          <w:sz w:val="24"/>
        </w:rPr>
        <w:t>:</w:t>
      </w:r>
    </w:p>
    <w:p w:rsidR="00287438" w:rsidRPr="00EC351E" w:rsidRDefault="00287438" w:rsidP="00287438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Место и роль государственной собственности в современной экономике России.</w:t>
      </w:r>
    </w:p>
    <w:p w:rsidR="00287438" w:rsidRPr="00EC351E" w:rsidRDefault="00287438" w:rsidP="00287438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Приватизация и разгосударствление: анализ мирового и российского опыта.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Экономическое содержание глобальных проблем современности и пути их решения.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Дж.  </w:t>
      </w:r>
      <w:proofErr w:type="spellStart"/>
      <w:r w:rsidRPr="00EC351E">
        <w:rPr>
          <w:rFonts w:ascii="Times New Roman" w:hAnsi="Times New Roman" w:cs="Times New Roman"/>
          <w:sz w:val="24"/>
        </w:rPr>
        <w:t>Кейнс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 и  </w:t>
      </w:r>
      <w:proofErr w:type="spellStart"/>
      <w:r w:rsidRPr="00EC351E">
        <w:rPr>
          <w:rFonts w:ascii="Times New Roman" w:hAnsi="Times New Roman" w:cs="Times New Roman"/>
          <w:sz w:val="24"/>
        </w:rPr>
        <w:t>кейнсианские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 модели  государственного  вмешательства  в  экономические  процессы.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Общая характеристика </w:t>
      </w:r>
      <w:proofErr w:type="spellStart"/>
      <w:r w:rsidRPr="00EC351E">
        <w:rPr>
          <w:rFonts w:ascii="Times New Roman" w:hAnsi="Times New Roman" w:cs="Times New Roman"/>
          <w:sz w:val="24"/>
        </w:rPr>
        <w:t>неолиберализма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351E">
        <w:rPr>
          <w:rFonts w:ascii="Times New Roman" w:hAnsi="Times New Roman" w:cs="Times New Roman"/>
          <w:sz w:val="24"/>
        </w:rPr>
        <w:t>неоинституционализма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Система национальных счетов и ее значение. Показатели системы национальных счетов.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Роль государства в рыночной экономике. Основные инструменты государственного регулирования экономики.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Потребление и сбережение в масштабах национальной экономики.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Циклические колебания в экономике, их причины. Фазы цикла. Большие, малые и средние волны.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EC351E">
        <w:rPr>
          <w:rFonts w:ascii="Times New Roman" w:hAnsi="Times New Roman" w:cs="Times New Roman"/>
          <w:sz w:val="24"/>
        </w:rPr>
        <w:t>Антициклическое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регулирование экономики: </w:t>
      </w:r>
      <w:proofErr w:type="spellStart"/>
      <w:r w:rsidRPr="00EC351E">
        <w:rPr>
          <w:rFonts w:ascii="Times New Roman" w:hAnsi="Times New Roman" w:cs="Times New Roman"/>
          <w:sz w:val="24"/>
        </w:rPr>
        <w:t>кейнсианские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 неоклассические подходы.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Структура современной кредитной системы. Сущность и формы кредита.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Банки, их виды и функции. Мультипликационное расширение банковских депозитов.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Структура, организация и функции рынка ценных бумаг.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Финансы, принципы построения финансовой системы. Государственный бюджет.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Сущность и принципы налогообложения. Основные виды налогов в РФ.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Дефицит государственного бюджета. Государственный долг.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Инфляция и антиинфляционная политика.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Рыночная экономика и государственная система социальной защиты.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Рыночный механизм формирования доходов и социальная политика государства.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Тенденции усиления мирохозяйственных связей и место России в этом процессе.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Современные тенденции международной миграции капитала и проблемы его бегства из России.</w:t>
      </w:r>
    </w:p>
    <w:p w:rsidR="00287438" w:rsidRPr="00EC351E" w:rsidRDefault="00287438" w:rsidP="00287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EC351E">
        <w:rPr>
          <w:rFonts w:ascii="Times New Roman" w:hAnsi="Times New Roman" w:cs="Times New Roman"/>
          <w:b/>
          <w:sz w:val="24"/>
        </w:rPr>
        <w:t xml:space="preserve">МЕТОДИЧЕСКИЕ УКАЗАНИЯ ПО </w:t>
      </w:r>
      <w:r w:rsidRPr="00EC351E">
        <w:rPr>
          <w:rFonts w:ascii="Times New Roman" w:hAnsi="Times New Roman" w:cs="Times New Roman"/>
          <w:b/>
          <w:caps/>
          <w:sz w:val="24"/>
        </w:rPr>
        <w:t>выбору  и</w:t>
      </w:r>
      <w:r w:rsidRPr="00EC351E">
        <w:rPr>
          <w:rFonts w:ascii="Times New Roman" w:hAnsi="Times New Roman" w:cs="Times New Roman"/>
          <w:b/>
          <w:sz w:val="24"/>
        </w:rPr>
        <w:t xml:space="preserve"> ВЫПОЛНЕНИЮ КУРСОВ</w:t>
      </w:r>
      <w:r w:rsidRPr="00EC351E">
        <w:rPr>
          <w:rFonts w:ascii="Times New Roman" w:hAnsi="Times New Roman" w:cs="Times New Roman"/>
          <w:b/>
          <w:caps/>
          <w:sz w:val="24"/>
        </w:rPr>
        <w:t>ых</w:t>
      </w:r>
      <w:r w:rsidRPr="00EC351E">
        <w:rPr>
          <w:rFonts w:ascii="Times New Roman" w:hAnsi="Times New Roman" w:cs="Times New Roman"/>
          <w:b/>
          <w:sz w:val="24"/>
        </w:rPr>
        <w:t xml:space="preserve"> РАБОТ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 xml:space="preserve">Курсовая работа  по Макроэкономике является одной из основных форм самостоятельной работы студентов первого курса, в процессе выполнения которой должны быть решены следующие задачи:    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изучить   сущность важнейших экономических явлений;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проанализировать тенденции и динамику развития современных экономических процессов;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сравнить различные взгляды и точки зрения на одно и то же экономическое явление;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связать общие теоретические положения с российской и мировой практикой;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сделать  обоснованные теоретические выводы по работе.</w:t>
      </w: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 xml:space="preserve">Для того, чтобы успешно решить данные задачи, необходимо правильно организовать работу по подготовке и написанию  курсовой работы и выполнять требования кафедры теории и истории экономики к форме и содержанию работы.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        Курсовая работа выполняется в определенной последовательности: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1. Выбор темы.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2. Ознакомление с планом.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3. Подбор литературы  и работа с ней.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4. Подготовка текста и  оформление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lastRenderedPageBreak/>
        <w:t>5. Работа с отзывом преподавателя и подготовка к защите.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6. Защита курсовой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Изучение плана работы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После выбора темы изучается предложенный  в данных методических указаниях примерный план данной темы. Переработка, дополнение и уточнение плана обязательно согласовываются на консультации с преподавателем. Кроме того, не следует разбивать вопросы плана на более мелкие, что приведет к поверхностному изложению материала.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Подбор литературы и работа с ней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Тема курсовой работы раскрывается на основе изучения литературы: официальных документов, учебников, монографий, статей в экономических журналах и газетах, статистических сборников. В списке использованной литературы должно быть не менее семи наименований различных источников. </w:t>
      </w:r>
    </w:p>
    <w:p w:rsidR="00287438" w:rsidRPr="00EC351E" w:rsidRDefault="00287438" w:rsidP="00287438">
      <w:pPr>
        <w:pStyle w:val="Style1"/>
        <w:widowControl/>
        <w:tabs>
          <w:tab w:val="left" w:leader="underscore" w:pos="6989"/>
        </w:tabs>
        <w:jc w:val="both"/>
        <w:rPr>
          <w:rStyle w:val="FontStyle12"/>
          <w:rFonts w:eastAsia="OpenSymbol"/>
          <w:i/>
        </w:rPr>
      </w:pPr>
      <w:r w:rsidRPr="00EC351E">
        <w:rPr>
          <w:rStyle w:val="FontStyle12"/>
          <w:rFonts w:eastAsia="OpenSymbol"/>
          <w:i/>
        </w:rPr>
        <w:t>Основная литература: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учеб. для студ. вузов / ред. : В. Д. </w:t>
      </w:r>
      <w:proofErr w:type="spellStart"/>
      <w:r w:rsidRPr="00EC351E">
        <w:rPr>
          <w:rFonts w:ascii="Times New Roman" w:hAnsi="Times New Roman" w:cs="Times New Roman"/>
          <w:sz w:val="24"/>
        </w:rPr>
        <w:t>Камаев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- 13-е изд., </w:t>
      </w:r>
      <w:proofErr w:type="spellStart"/>
      <w:r w:rsidRPr="00EC351E">
        <w:rPr>
          <w:rFonts w:ascii="Times New Roman" w:hAnsi="Times New Roman" w:cs="Times New Roman"/>
          <w:sz w:val="24"/>
        </w:rPr>
        <w:t>перераб</w:t>
      </w:r>
      <w:proofErr w:type="spellEnd"/>
      <w:r w:rsidRPr="00EC351E">
        <w:rPr>
          <w:rFonts w:ascii="Times New Roman" w:hAnsi="Times New Roman" w:cs="Times New Roman"/>
          <w:sz w:val="24"/>
        </w:rPr>
        <w:t>. и доп. - М. : ВЛАДОС, 2007. - 591 с.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: учеб. для студ. вузов / ред. В. И. Видяпина. - Изд., </w:t>
      </w:r>
      <w:proofErr w:type="spellStart"/>
      <w:r w:rsidRPr="00EC351E">
        <w:rPr>
          <w:rFonts w:ascii="Times New Roman" w:hAnsi="Times New Roman" w:cs="Times New Roman"/>
          <w:sz w:val="24"/>
        </w:rPr>
        <w:t>испр</w:t>
      </w:r>
      <w:proofErr w:type="spellEnd"/>
      <w:r w:rsidRPr="00EC351E">
        <w:rPr>
          <w:rFonts w:ascii="Times New Roman" w:hAnsi="Times New Roman" w:cs="Times New Roman"/>
          <w:sz w:val="24"/>
        </w:rPr>
        <w:t>. и доп. - М. : ИНФРА-М, 2009. - 672 с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учеб. для студ. вузов / ред. Е. Н. Лобачева. - 2-е изд., </w:t>
      </w:r>
      <w:proofErr w:type="spellStart"/>
      <w:r w:rsidRPr="00EC351E">
        <w:rPr>
          <w:rFonts w:ascii="Times New Roman" w:hAnsi="Times New Roman" w:cs="Times New Roman"/>
          <w:sz w:val="24"/>
        </w:rPr>
        <w:t>перераб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и доп. - М. : Высшее образование, 2009. - 515 с.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Мировая экономика: учебное пособие  / под ред. И.П.Николаевой. – М.: ЮНИТИ-ДАНА, 2001.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Сажина М.А., </w:t>
      </w:r>
      <w:proofErr w:type="spellStart"/>
      <w:r w:rsidRPr="00EC351E">
        <w:rPr>
          <w:sz w:val="24"/>
          <w:szCs w:val="24"/>
        </w:rPr>
        <w:t>Чибриков</w:t>
      </w:r>
      <w:proofErr w:type="spellEnd"/>
      <w:r w:rsidRPr="00EC351E">
        <w:rPr>
          <w:sz w:val="24"/>
          <w:szCs w:val="24"/>
        </w:rPr>
        <w:t xml:space="preserve"> Г.Г. Экономическая теория. – М.:  ИНФРА-М, 2011.</w:t>
      </w:r>
    </w:p>
    <w:p w:rsidR="00287438" w:rsidRPr="00EC351E" w:rsidRDefault="00287438" w:rsidP="00287438">
      <w:pPr>
        <w:pStyle w:val="Style6"/>
        <w:widowControl/>
        <w:jc w:val="both"/>
        <w:rPr>
          <w:rStyle w:val="FontStyle14"/>
          <w:i/>
        </w:rPr>
      </w:pPr>
      <w:r w:rsidRPr="00EC351E">
        <w:rPr>
          <w:rStyle w:val="FontStyle14"/>
          <w:i/>
        </w:rPr>
        <w:t>Дополнительная литература</w:t>
      </w:r>
    </w:p>
    <w:p w:rsidR="00287438" w:rsidRPr="00EC351E" w:rsidRDefault="00287438" w:rsidP="00287438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курс </w:t>
      </w:r>
      <w:proofErr w:type="spellStart"/>
      <w:r w:rsidRPr="00EC351E">
        <w:rPr>
          <w:rFonts w:ascii="Times New Roman" w:hAnsi="Times New Roman" w:cs="Times New Roman"/>
          <w:sz w:val="24"/>
        </w:rPr>
        <w:t>интенсив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351E">
        <w:rPr>
          <w:rFonts w:ascii="Times New Roman" w:hAnsi="Times New Roman" w:cs="Times New Roman"/>
          <w:sz w:val="24"/>
        </w:rPr>
        <w:t>подгот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/ ред. И. В. Новиков. - 2-е изд. - Минск : </w:t>
      </w:r>
      <w:proofErr w:type="spellStart"/>
      <w:r w:rsidRPr="00EC351E">
        <w:rPr>
          <w:rFonts w:ascii="Times New Roman" w:hAnsi="Times New Roman" w:cs="Times New Roman"/>
          <w:sz w:val="24"/>
        </w:rPr>
        <w:t>ТетраСистемс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, 2009. </w:t>
      </w:r>
    </w:p>
    <w:p w:rsidR="00287438" w:rsidRPr="00EC351E" w:rsidRDefault="00287438" w:rsidP="00287438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Style w:val="a7"/>
          <w:rFonts w:ascii="Times New Roman" w:hAnsi="Times New Roman" w:cs="Times New Roman"/>
          <w:b w:val="0"/>
          <w:sz w:val="24"/>
        </w:rPr>
        <w:t>Экономическ</w:t>
      </w:r>
      <w:r w:rsidRPr="00EC351E">
        <w:rPr>
          <w:rFonts w:ascii="Times New Roman" w:hAnsi="Times New Roman" w:cs="Times New Roman"/>
          <w:sz w:val="24"/>
        </w:rPr>
        <w:t xml:space="preserve">ая 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теори</w:t>
      </w:r>
      <w:r w:rsidRPr="00EC351E">
        <w:rPr>
          <w:rFonts w:ascii="Times New Roman" w:hAnsi="Times New Roman" w:cs="Times New Roman"/>
          <w:sz w:val="24"/>
        </w:rPr>
        <w:t xml:space="preserve">я [Текст] : учебное пособие / Г. М. </w:t>
      </w:r>
      <w:proofErr w:type="spellStart"/>
      <w:r w:rsidRPr="00EC351E">
        <w:rPr>
          <w:rFonts w:ascii="Times New Roman" w:hAnsi="Times New Roman" w:cs="Times New Roman"/>
          <w:sz w:val="24"/>
        </w:rPr>
        <w:t>Гукасьян</w:t>
      </w:r>
      <w:proofErr w:type="spellEnd"/>
      <w:r w:rsidRPr="00EC351E">
        <w:rPr>
          <w:rFonts w:ascii="Times New Roman" w:hAnsi="Times New Roman" w:cs="Times New Roman"/>
          <w:sz w:val="24"/>
        </w:rPr>
        <w:t>. - 2-е изд. - СПб. : Питер, 2008. - 480 с.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EC351E">
        <w:rPr>
          <w:sz w:val="24"/>
          <w:szCs w:val="24"/>
        </w:rPr>
        <w:t>Мэнкью</w:t>
      </w:r>
      <w:proofErr w:type="spellEnd"/>
      <w:r w:rsidRPr="00EC351E">
        <w:rPr>
          <w:sz w:val="24"/>
          <w:szCs w:val="24"/>
        </w:rPr>
        <w:t xml:space="preserve"> Н.Грегори Принципы макроэкономики = </w:t>
      </w:r>
      <w:proofErr w:type="spellStart"/>
      <w:r w:rsidRPr="00EC351E">
        <w:rPr>
          <w:sz w:val="24"/>
          <w:szCs w:val="24"/>
        </w:rPr>
        <w:t>Principles</w:t>
      </w:r>
      <w:proofErr w:type="spellEnd"/>
      <w:r w:rsidRPr="00EC351E">
        <w:rPr>
          <w:sz w:val="24"/>
          <w:szCs w:val="24"/>
        </w:rPr>
        <w:t xml:space="preserve"> </w:t>
      </w:r>
      <w:proofErr w:type="spellStart"/>
      <w:r w:rsidRPr="00EC351E">
        <w:rPr>
          <w:sz w:val="24"/>
          <w:szCs w:val="24"/>
        </w:rPr>
        <w:t>of</w:t>
      </w:r>
      <w:proofErr w:type="spellEnd"/>
      <w:r w:rsidRPr="00EC351E">
        <w:rPr>
          <w:sz w:val="24"/>
          <w:szCs w:val="24"/>
        </w:rPr>
        <w:t xml:space="preserve"> </w:t>
      </w:r>
      <w:proofErr w:type="spellStart"/>
      <w:r w:rsidRPr="00EC351E">
        <w:rPr>
          <w:sz w:val="24"/>
          <w:szCs w:val="24"/>
        </w:rPr>
        <w:t>macroeconomics</w:t>
      </w:r>
      <w:proofErr w:type="spellEnd"/>
      <w:r w:rsidRPr="00EC351E">
        <w:rPr>
          <w:sz w:val="24"/>
          <w:szCs w:val="24"/>
        </w:rPr>
        <w:t xml:space="preserve">: Учебник. Пер. с англ. / </w:t>
      </w:r>
      <w:proofErr w:type="spellStart"/>
      <w:r w:rsidRPr="00EC351E">
        <w:rPr>
          <w:sz w:val="24"/>
          <w:szCs w:val="24"/>
        </w:rPr>
        <w:t>Мэнкью</w:t>
      </w:r>
      <w:proofErr w:type="spellEnd"/>
      <w:r w:rsidRPr="00EC351E">
        <w:rPr>
          <w:sz w:val="24"/>
          <w:szCs w:val="24"/>
        </w:rPr>
        <w:t xml:space="preserve"> Н.Грегори. - 4-е изд. - СПб.: Питер, 2012. - 544с.: ил. - (Классический зарубежный учебник).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  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 Л.С. Макроэкономика: Учебник / Л. С. 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, П. И. Гребенников, А. И. </w:t>
      </w:r>
      <w:proofErr w:type="spellStart"/>
      <w:r w:rsidRPr="00EC351E">
        <w:rPr>
          <w:sz w:val="24"/>
          <w:szCs w:val="24"/>
        </w:rPr>
        <w:t>Леусский</w:t>
      </w:r>
      <w:proofErr w:type="spellEnd"/>
      <w:r w:rsidRPr="00EC351E">
        <w:rPr>
          <w:sz w:val="24"/>
          <w:szCs w:val="24"/>
        </w:rPr>
        <w:t xml:space="preserve">. - 8-е изд.; </w:t>
      </w:r>
      <w:proofErr w:type="spellStart"/>
      <w:r w:rsidRPr="00EC351E">
        <w:rPr>
          <w:sz w:val="24"/>
          <w:szCs w:val="24"/>
        </w:rPr>
        <w:t>перераб</w:t>
      </w:r>
      <w:proofErr w:type="spellEnd"/>
      <w:r w:rsidRPr="00EC351E">
        <w:rPr>
          <w:sz w:val="24"/>
          <w:szCs w:val="24"/>
        </w:rPr>
        <w:t xml:space="preserve">. и доп. - М.: </w:t>
      </w:r>
      <w:proofErr w:type="spellStart"/>
      <w:r w:rsidRPr="00EC351E">
        <w:rPr>
          <w:sz w:val="24"/>
          <w:szCs w:val="24"/>
        </w:rPr>
        <w:t>Юрайт</w:t>
      </w:r>
      <w:proofErr w:type="spellEnd"/>
      <w:r w:rsidRPr="00EC351E">
        <w:rPr>
          <w:sz w:val="24"/>
          <w:szCs w:val="24"/>
        </w:rPr>
        <w:t xml:space="preserve">, 2011. - 686с. - (Основы наук).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 Л.С. Микроэкономика: Учебник / Л. С. 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, П. И. Гребенников, А. И. </w:t>
      </w:r>
      <w:proofErr w:type="spellStart"/>
      <w:r w:rsidRPr="00EC351E">
        <w:rPr>
          <w:sz w:val="24"/>
          <w:szCs w:val="24"/>
        </w:rPr>
        <w:t>Леусский</w:t>
      </w:r>
      <w:proofErr w:type="spellEnd"/>
      <w:r w:rsidRPr="00EC351E">
        <w:rPr>
          <w:sz w:val="24"/>
          <w:szCs w:val="24"/>
        </w:rPr>
        <w:t xml:space="preserve">. - 6-е изд.; </w:t>
      </w:r>
      <w:proofErr w:type="spellStart"/>
      <w:r w:rsidRPr="00EC351E">
        <w:rPr>
          <w:sz w:val="24"/>
          <w:szCs w:val="24"/>
        </w:rPr>
        <w:t>перераб</w:t>
      </w:r>
      <w:proofErr w:type="spellEnd"/>
      <w:r w:rsidRPr="00EC351E">
        <w:rPr>
          <w:sz w:val="24"/>
          <w:szCs w:val="24"/>
        </w:rPr>
        <w:t xml:space="preserve">. и доп. - М.: </w:t>
      </w:r>
      <w:proofErr w:type="spellStart"/>
      <w:r w:rsidRPr="00EC351E">
        <w:rPr>
          <w:sz w:val="24"/>
          <w:szCs w:val="24"/>
        </w:rPr>
        <w:t>Юрайт</w:t>
      </w:r>
      <w:proofErr w:type="spellEnd"/>
      <w:r w:rsidRPr="00EC351E">
        <w:rPr>
          <w:sz w:val="24"/>
          <w:szCs w:val="24"/>
        </w:rPr>
        <w:t xml:space="preserve">, 2011. - 541с. - (Основы наук).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Экономическая теория: учебник для студентов вузов, обучающихся по экономическим специальностям / под ред. И.П.Николаевой. – М.: ЮНИТИ-ДАНА, 2008. </w:t>
      </w:r>
    </w:p>
    <w:p w:rsidR="00287438" w:rsidRPr="00EC351E" w:rsidRDefault="00287438" w:rsidP="00287438">
      <w:pPr>
        <w:pStyle w:val="Style1"/>
        <w:widowControl/>
        <w:jc w:val="both"/>
        <w:rPr>
          <w:rStyle w:val="FontStyle12"/>
          <w:rFonts w:eastAsia="OpenSymbol"/>
          <w:b w:val="0"/>
          <w:i/>
        </w:rPr>
      </w:pPr>
      <w:r w:rsidRPr="00EC351E">
        <w:rPr>
          <w:rStyle w:val="FontStyle12"/>
          <w:rFonts w:eastAsia="OpenSymbol"/>
          <w:b w:val="0"/>
          <w:i/>
        </w:rPr>
        <w:t>Электронные ресурсы и программное обеспечение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>1. Федеральная служба государственной статистики: [Официаль</w:t>
      </w:r>
      <w:r w:rsidRPr="00EC351E">
        <w:rPr>
          <w:rFonts w:ascii="Times New Roman" w:hAnsi="Times New Roman" w:cs="Times New Roman"/>
          <w:color w:val="000000"/>
          <w:sz w:val="24"/>
        </w:rPr>
        <w:softHyphen/>
        <w:t xml:space="preserve">ный сайт]. — URL: http://www.gks.ru.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2. Министерство экономического развития РФ: [Официальный сайт]. — URL: http://www.economy.gov.ru.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3. Министерство финансов РФ: [Официальный сайт]. — URL: http://www.minfin.ru.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4. Центральный банк РФ: [Официальный сайт]. — URL: http://www.cbr.ru.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5. Российский союз промышленников и предпринимателей: [Официальный сайт]. — URL: http://www.rspp.ru.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EC351E">
        <w:rPr>
          <w:rFonts w:ascii="Times New Roman" w:hAnsi="Times New Roman" w:cs="Times New Roman"/>
          <w:color w:val="000000"/>
          <w:sz w:val="24"/>
        </w:rPr>
        <w:t>Торгово</w:t>
      </w:r>
      <w:r w:rsidRPr="00EC351E">
        <w:rPr>
          <w:rFonts w:ascii="Times New Roman" w:hAnsi="Times New Roman" w:cs="Times New Roman"/>
          <w:color w:val="000000"/>
          <w:sz w:val="24"/>
        </w:rPr>
        <w:noBreakHyphen/>
        <w:t>промышленная</w:t>
      </w:r>
      <w:proofErr w:type="spellEnd"/>
      <w:r w:rsidRPr="00EC351E">
        <w:rPr>
          <w:rFonts w:ascii="Times New Roman" w:hAnsi="Times New Roman" w:cs="Times New Roman"/>
          <w:color w:val="000000"/>
          <w:sz w:val="24"/>
        </w:rPr>
        <w:t xml:space="preserve"> палата РФ: [Официальный сайт]. — URL: http://www.tpprf.ru.</w:t>
      </w:r>
    </w:p>
    <w:p w:rsidR="00287438" w:rsidRPr="00EC351E" w:rsidRDefault="00287438" w:rsidP="00287438">
      <w:pPr>
        <w:pStyle w:val="Style1"/>
        <w:widowControl/>
        <w:jc w:val="both"/>
      </w:pPr>
    </w:p>
    <w:p w:rsidR="00287438" w:rsidRPr="00EC351E" w:rsidRDefault="00287438" w:rsidP="00287438">
      <w:pPr>
        <w:pStyle w:val="Style1"/>
        <w:widowControl/>
        <w:jc w:val="both"/>
        <w:rPr>
          <w:rStyle w:val="FontStyle12"/>
          <w:rFonts w:eastAsia="OpenSymbol"/>
          <w:b w:val="0"/>
          <w:i/>
        </w:rPr>
      </w:pPr>
      <w:r w:rsidRPr="00EC351E">
        <w:rPr>
          <w:rStyle w:val="FontStyle12"/>
          <w:rFonts w:eastAsia="OpenSymbol"/>
          <w:b w:val="0"/>
        </w:rPr>
        <w:t>Базы данных, информационно-справочные и поисковые системы</w:t>
      </w:r>
    </w:p>
    <w:p w:rsidR="00287438" w:rsidRPr="00EC351E" w:rsidRDefault="00287438" w:rsidP="00287438">
      <w:pPr>
        <w:pStyle w:val="Style4"/>
        <w:widowControl/>
        <w:spacing w:line="240" w:lineRule="auto"/>
        <w:ind w:firstLine="0"/>
      </w:pPr>
      <w:r w:rsidRPr="00EC351E">
        <w:t>1. Федеральная ЭБС</w:t>
      </w:r>
      <w:r w:rsidRPr="00EC351E">
        <w:rPr>
          <w:i/>
        </w:rPr>
        <w:t xml:space="preserve"> </w:t>
      </w:r>
      <w:r w:rsidRPr="00EC351E">
        <w:rPr>
          <w:rStyle w:val="a6"/>
          <w:bCs/>
        </w:rPr>
        <w:t>"Единое окно доступа к образовательным ресурсам"</w:t>
      </w:r>
      <w:r w:rsidRPr="00EC351E">
        <w:rPr>
          <w:i/>
        </w:rPr>
        <w:t xml:space="preserve"> </w:t>
      </w:r>
      <w:r w:rsidRPr="00EC351E">
        <w:t>доступ свободный.   </w:t>
      </w:r>
    </w:p>
    <w:p w:rsidR="00287438" w:rsidRPr="00EC351E" w:rsidRDefault="00287438" w:rsidP="00287438">
      <w:pPr>
        <w:pStyle w:val="3"/>
        <w:keepLines w:val="0"/>
        <w:widowControl/>
        <w:numPr>
          <w:ilvl w:val="2"/>
          <w:numId w:val="5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C351E">
        <w:rPr>
          <w:rFonts w:ascii="Times New Roman" w:hAnsi="Times New Roman" w:cs="Times New Roman"/>
          <w:b w:val="0"/>
          <w:sz w:val="24"/>
        </w:rPr>
        <w:t xml:space="preserve">          </w:t>
      </w:r>
      <w:r w:rsidRPr="00EC351E">
        <w:rPr>
          <w:rFonts w:ascii="Times New Roman" w:hAnsi="Times New Roman" w:cs="Times New Roman"/>
          <w:b w:val="0"/>
          <w:color w:val="auto"/>
          <w:sz w:val="24"/>
        </w:rPr>
        <w:t xml:space="preserve">Целесообразно изучить статьи по теме курсовой работы в  таких экономических журналах как «Вопросы экономики», «Российский экономический журнал», «Человек и </w:t>
      </w:r>
      <w:r w:rsidRPr="00EC351E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труд», «Экономист», «Мировая экономика и международные экономические отношения», «ЭКО», «Проблемы прогнозирования».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Все экономические явления и процессы в российской и мировой экономике, которые Вы будете анализировать в третьих вопросах каждой темы, должны быть рассмотрены в динамике. Для этого полезно использовать данные из  статистических ежегодников. Подбирая литературу, нужно учитывать время ее издания и стремиться использовать новую периодическую литературу, которая издана не позднее последних трех лет. Пренебрежение этим требованием кафедры снижает качество работы. При использовании в курсовой данных из Интернета необходимо включать в список используемой литературы ссылку на сайт, например: </w:t>
      </w:r>
      <w:proofErr w:type="spellStart"/>
      <w:r w:rsidRPr="00EC351E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Р. Доминирующие собственники в российской промышленности. - </w:t>
      </w:r>
      <w:hyperlink r:id="rId5" w:history="1">
        <w:r w:rsidRPr="00EC351E">
          <w:rPr>
            <w:rStyle w:val="a3"/>
            <w:rFonts w:ascii="Times New Roman" w:hAnsi="Times New Roman" w:cs="Times New Roman"/>
            <w:sz w:val="24"/>
          </w:rPr>
          <w:t>http://www.rbc.ru</w:t>
        </w:r>
      </w:hyperlink>
      <w:r w:rsidRPr="00EC351E">
        <w:rPr>
          <w:rFonts w:ascii="Times New Roman" w:hAnsi="Times New Roman" w:cs="Times New Roman"/>
          <w:sz w:val="24"/>
        </w:rPr>
        <w:t xml:space="preserve"> (на данном сайте вы сможете получить последние аналитические и статистические данные по российской экономике). </w:t>
      </w: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i/>
          <w:sz w:val="24"/>
          <w:szCs w:val="24"/>
        </w:rPr>
      </w:pPr>
      <w:r w:rsidRPr="00EC351E">
        <w:rPr>
          <w:rFonts w:ascii="Times New Roman" w:hAnsi="Times New Roman"/>
          <w:i/>
          <w:sz w:val="24"/>
          <w:szCs w:val="24"/>
        </w:rPr>
        <w:t xml:space="preserve"> Подготовка текста и оформление работы.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После  выбора темы, тщательного изучения всех пунктов плана, подбора и рассмотрения основной и дополнительной литературы можно начинать писать курсовую работу. Напоминаем, что перед студентами первого курса не стоит задача разработки новых положений в области экономической теории. Однако они должны уметь анализировать и систематизировать материал по своей теме, сводить его в графики, схемы, таблицы, сравнивать различные точки зрения на проблему, а также увязывать изученную теорию вопроса с российской и мировой практикой.   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Курсовая работа содержит: ТИТУЛЬНЫЙ ЛИСТ (см.: Приложение 1), СОДЕРЖАНИЕ, ВВЕДЕНИЕ, изложение вопросов плана (не более трех), ЗАКЛЮЧЕНИЕ, ПРАКТИКУМ, СПИСОК ЛИТЕРАТУРЫ 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Каждый вопрос плана (СОДЕРЖАНИЯ)  выделяется в тексте в отдельный раздел и начинается с новой страницы с названия излагаемого вопроса. Согласно нумерации страниц текста в СОДЕРЖАНИИ указываются страницы, с которых начинаются разделы работы. Номера страниц в тексте проставляются в центре верхнего поля страницы.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Во ВВЕДЕНИИ раскрывается актуальность, значимость изучения выбранной вами темы в современных условиях (объем - 1 страница).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Для раскрытия содержания каждого вопроса плана необходимо внимательно вчитаться в ее название, а затем аргументировано, сжато, своими словами изложить существующие в экономической теории  точки зрения на данный вопрос. При использовании статистических данных и цитат обязательно нужно делать ссылки  на книги и журналы, из которых вы их заимствовали, делая сноску в конце страницы.  Если же вы излагаете положения, содержащиеся в опубликованных работах, своими словами, то сноски не требуются.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При этом для иллюстрации теоретических положений необходимо использовать графики, таблицы, статистические материалы. практика российской, либо мировой экономики.</w:t>
      </w:r>
    </w:p>
    <w:p w:rsidR="00287438" w:rsidRPr="00EC351E" w:rsidRDefault="00287438" w:rsidP="0028743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В ЗАКЛЮЧЕНИИ делаются основные выводы по итогам рассмотрения каждой главы и обосновываются возможные пути решения рассмотренной вами в курсовой работе экономической проблемы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СПИСОК ЛИТЕРАТУРЫ начинается с названий официальных документов (законов, указов, постановлений), далее указываются монографии и учебники в алфавитном порядке авторов или названий работ, затем в алфавитном порядке указываются статьи из журналов, газет, статистические сборники. Обратите внимание на то, что учебники, монографии, журнальные статьи имеют различное библиографическое описание, что  обязательно нужно учитывать при оформлении списка литературы.  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Работу необходимо подписать на последней странице и поставить дату ее сдачи  на рецензирование.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Объем работы не  должен превышать 25 страниц, шрифт </w:t>
      </w:r>
      <w:r w:rsidRPr="00EC351E">
        <w:rPr>
          <w:rFonts w:ascii="Times New Roman" w:hAnsi="Times New Roman" w:cs="Times New Roman"/>
          <w:sz w:val="24"/>
          <w:lang w:val="en-US"/>
        </w:rPr>
        <w:t>Times</w:t>
      </w:r>
      <w:r w:rsidRPr="00EC351E">
        <w:rPr>
          <w:rFonts w:ascii="Times New Roman" w:hAnsi="Times New Roman" w:cs="Times New Roman"/>
          <w:sz w:val="24"/>
        </w:rPr>
        <w:t xml:space="preserve"> </w:t>
      </w:r>
      <w:r w:rsidRPr="00EC351E">
        <w:rPr>
          <w:rFonts w:ascii="Times New Roman" w:hAnsi="Times New Roman" w:cs="Times New Roman"/>
          <w:sz w:val="24"/>
          <w:lang w:val="en-US"/>
        </w:rPr>
        <w:t>New</w:t>
      </w:r>
      <w:r w:rsidRPr="00EC351E">
        <w:rPr>
          <w:rFonts w:ascii="Times New Roman" w:hAnsi="Times New Roman" w:cs="Times New Roman"/>
          <w:sz w:val="24"/>
        </w:rPr>
        <w:t xml:space="preserve"> </w:t>
      </w:r>
      <w:r w:rsidRPr="00EC351E">
        <w:rPr>
          <w:rFonts w:ascii="Times New Roman" w:hAnsi="Times New Roman" w:cs="Times New Roman"/>
          <w:sz w:val="24"/>
          <w:lang w:val="en-US"/>
        </w:rPr>
        <w:t>Roman</w:t>
      </w:r>
      <w:r w:rsidRPr="00EC351E">
        <w:rPr>
          <w:rFonts w:ascii="Times New Roman" w:hAnsi="Times New Roman" w:cs="Times New Roman"/>
          <w:sz w:val="24"/>
        </w:rPr>
        <w:t xml:space="preserve">,  14,  через 1,5 интервала. Размер полей: левое – 3,0 см, правое – 1,5 см, верхнее и нижнее - 2,0 см. Работа может быть написана от руки разборчивым подчерком  на стандартных листах А-4 или в </w:t>
      </w:r>
      <w:r w:rsidRPr="00EC351E">
        <w:rPr>
          <w:rFonts w:ascii="Times New Roman" w:hAnsi="Times New Roman" w:cs="Times New Roman"/>
          <w:sz w:val="24"/>
        </w:rPr>
        <w:lastRenderedPageBreak/>
        <w:t xml:space="preserve">тетради. Текст, написанный неразборчивым подчерком, рецензироваться не будет.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Текст курсовой работы должен быть тщательно вычитан и отредактирован. 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Курсовая работа представляется студентом в деканат своего института в сроки, установленные в учебном плане. Срок рецензирования с того времени, когда преподаватель взял работу на рецензию, составляет 10 дней.</w:t>
      </w:r>
    </w:p>
    <w:p w:rsidR="00287438" w:rsidRPr="00EC351E" w:rsidRDefault="00287438" w:rsidP="00287438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C351E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Работа с отзывом преподавателя и подготовка к защите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Получив из деканата свою курсовую работу с рецензией преподавателя студент должен внимательно  ознакомиться с содержанием рецензии и оценкой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Если курсовая работа допущена к защите, то студент, следуя критическим замечаниям и рекомендациям рецензента, изучает те вопросы курсовой работы, которые требуют доработки, а также читает дополнительную литературу и выполняет все задания,  указанные в рецензии. Дополнительный материал к защите, когда это необходимо, может быть оформлен письменно.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Если курсовая работа не допущена к защите, то  студент  пишет повторную работу, полностью исправляя недостатки, отмеченные в рецензии, и  представляет работу на проверку с пометкой «Повторная» вместе с первоначальной работой и рецензией.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Наиболее распространенные ошибки  при написании курсовой работы:</w:t>
      </w:r>
    </w:p>
    <w:p w:rsidR="00287438" w:rsidRPr="00EC351E" w:rsidRDefault="00287438" w:rsidP="00287438">
      <w:pPr>
        <w:pStyle w:val="3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дословное списывание материала с базового учебника;</w:t>
      </w:r>
    </w:p>
    <w:p w:rsidR="00287438" w:rsidRPr="00EC351E" w:rsidRDefault="00287438" w:rsidP="00287438">
      <w:pPr>
        <w:pStyle w:val="3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рассмотрение сущности проблемы или истории вопроса во введении, хотя данный раздел работы предназначен только для обоснования актуальности. Следствием этого становится превышение объема, отведенного для ВВЕДЕНИЯ (1 стр.) и отсутствие доказательств значимости в современных условиях выбранной темы;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использование учебников  по конкретным дисциплинам (“Банковское дело”, “Финансы”, “Деньги и кредит”  и др.) при подготовке тем, посвященных финансовым, банковским, бюджетным, денежно-кредитным проблемам (№ 13, 15, 18, 19).  В результате данные  темы остаются нераскрытыми и, как следствие, работы не допускаются к защите; 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механическое копирование курсовых работ и рефератов из Интернета, что нарушает  важнейшее требование к курсовым работам – самостоятельность. При установлении факта копирования, работа не допускается к защите;  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отсутствие анализа современных тенденций развития российской, либо мировой экономики в вопросе 3, что  не позволяет раскрыть содержание вопроса;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использование устаревшего статистического и фактического материала, не отражающего современные явления экономической жизни.</w:t>
      </w:r>
    </w:p>
    <w:p w:rsidR="00287438" w:rsidRPr="00EC351E" w:rsidRDefault="00287438" w:rsidP="00287438">
      <w:pPr>
        <w:pStyle w:val="21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Для того чтобы получить допуск к защите  необходимо избегать вышеотмеченных недостатков при написании курсовой работы.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Защита курсовой работы</w:t>
      </w:r>
    </w:p>
    <w:p w:rsidR="00287438" w:rsidRPr="00EC351E" w:rsidRDefault="00287438" w:rsidP="00287438">
      <w:pPr>
        <w:pStyle w:val="31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На защите курсовой работы, которую проводит преподаватель-рецензент, студент должен свободно ориентироваться в любом вопросе своей темы, знать определения, формулы, основные показатели, строить графики, располагать последней статистической информацией по своей теме. Кроме того, студент должен давать исчерпывающие ответы на поставленные в рецензии и на защите вопросы.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Оценка по защите складывается из оценки содержания и оформления курсовой работы, а также оценки за устную защиту, выдвинутых в работе  положений и выводов. Оценка за защищенную работу проставляется в ведомость и зачетную книжку и является основанием для допуска к экзамену по экономической теории. Курсовая работа  студенту не возвращается и хранится в архиве института.</w:t>
      </w:r>
    </w:p>
    <w:p w:rsidR="00287438" w:rsidRPr="00EC351E" w:rsidRDefault="00287438" w:rsidP="0028743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Лучшие курсовые работы отбираются преподавателями-рецензентами сначала на </w:t>
      </w:r>
      <w:proofErr w:type="spellStart"/>
      <w:r w:rsidRPr="00EC351E">
        <w:rPr>
          <w:rFonts w:ascii="Times New Roman" w:hAnsi="Times New Roman" w:cs="Times New Roman"/>
          <w:sz w:val="24"/>
        </w:rPr>
        <w:t>внутрикафедральный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конкурс студенческих работ, затем – на внутрифакультетский, </w:t>
      </w:r>
      <w:proofErr w:type="spellStart"/>
      <w:r w:rsidRPr="00EC351E">
        <w:rPr>
          <w:rFonts w:ascii="Times New Roman" w:hAnsi="Times New Roman" w:cs="Times New Roman"/>
          <w:sz w:val="24"/>
        </w:rPr>
        <w:t>внутривузовский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и, наконец, межвузовский конкурсы</w:t>
      </w:r>
    </w:p>
    <w:p w:rsidR="00CD169A" w:rsidRDefault="00CD169A">
      <w:bookmarkStart w:id="0" w:name="_GoBack"/>
      <w:bookmarkEnd w:id="0"/>
    </w:p>
    <w:sectPr w:rsidR="00CD169A" w:rsidSect="00FC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2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C035A"/>
    <w:multiLevelType w:val="hybridMultilevel"/>
    <w:tmpl w:val="7E060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67B3"/>
    <w:rsid w:val="00287438"/>
    <w:rsid w:val="005467B3"/>
    <w:rsid w:val="00631293"/>
    <w:rsid w:val="00677B5F"/>
    <w:rsid w:val="00B71ABE"/>
    <w:rsid w:val="00CD169A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28743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43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Cambria" w:eastAsia="Times New Roman" w:hAnsi="Cambria" w:cs="Mangal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7438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287438"/>
    <w:rPr>
      <w:color w:val="0000FF"/>
      <w:u w:val="single"/>
    </w:rPr>
  </w:style>
  <w:style w:type="paragraph" w:styleId="a4">
    <w:name w:val="Body Text Indent"/>
    <w:basedOn w:val="a"/>
    <w:link w:val="a5"/>
    <w:rsid w:val="00287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74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287438"/>
    <w:rPr>
      <w:i/>
      <w:iCs/>
    </w:rPr>
  </w:style>
  <w:style w:type="character" w:styleId="a7">
    <w:name w:val="Strong"/>
    <w:qFormat/>
    <w:rsid w:val="00287438"/>
    <w:rPr>
      <w:b/>
      <w:bCs/>
    </w:rPr>
  </w:style>
  <w:style w:type="character" w:customStyle="1" w:styleId="FontStyle12">
    <w:name w:val="Font Style12"/>
    <w:rsid w:val="002874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87438"/>
    <w:pPr>
      <w:suppressAutoHyphens w:val="0"/>
      <w:autoSpaceDE w:val="0"/>
      <w:autoSpaceDN w:val="0"/>
      <w:adjustRightInd w:val="0"/>
      <w:spacing w:line="259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31"/>
    <w:basedOn w:val="a"/>
    <w:rsid w:val="00287438"/>
    <w:pPr>
      <w:widowControl/>
      <w:spacing w:line="360" w:lineRule="auto"/>
      <w:jc w:val="both"/>
    </w:pPr>
    <w:rPr>
      <w:rFonts w:eastAsia="Times New Roman" w:cs="Times New Roman"/>
      <w:bCs/>
      <w:kern w:val="0"/>
      <w:sz w:val="28"/>
      <w:szCs w:val="20"/>
      <w:lang w:eastAsia="ar-SA" w:bidi="ar-SA"/>
    </w:rPr>
  </w:style>
  <w:style w:type="character" w:customStyle="1" w:styleId="FontStyle14">
    <w:name w:val="Font Style14"/>
    <w:rsid w:val="0028743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21">
    <w:name w:val="Основной текст с отступом 21"/>
    <w:basedOn w:val="a"/>
    <w:rsid w:val="00287438"/>
    <w:pPr>
      <w:widowControl/>
      <w:spacing w:line="360" w:lineRule="auto"/>
      <w:ind w:left="714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Style1">
    <w:name w:val="Style1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yle6">
    <w:name w:val="Style6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287438"/>
    <w:pPr>
      <w:widowControl/>
      <w:spacing w:line="36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28743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43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Cambria" w:eastAsia="Times New Roman" w:hAnsi="Cambria" w:cs="Mangal"/>
      <w:b/>
      <w:bCs/>
      <w:color w:val="4F81BD"/>
      <w:kern w:val="1"/>
      <w:sz w:val="20"/>
      <w:szCs w:val="24"/>
      <w:lang w:val="x-none"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7438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character" w:styleId="a3">
    <w:name w:val="Hyperlink"/>
    <w:rsid w:val="00287438"/>
    <w:rPr>
      <w:color w:val="0000FF"/>
      <w:u w:val="single"/>
    </w:rPr>
  </w:style>
  <w:style w:type="paragraph" w:styleId="a4">
    <w:name w:val="Body Text Indent"/>
    <w:basedOn w:val="a"/>
    <w:link w:val="a5"/>
    <w:rsid w:val="00287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74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287438"/>
    <w:rPr>
      <w:i/>
      <w:iCs/>
    </w:rPr>
  </w:style>
  <w:style w:type="character" w:styleId="a7">
    <w:name w:val="Strong"/>
    <w:qFormat/>
    <w:rsid w:val="00287438"/>
    <w:rPr>
      <w:b/>
      <w:bCs/>
    </w:rPr>
  </w:style>
  <w:style w:type="character" w:customStyle="1" w:styleId="FontStyle12">
    <w:name w:val="Font Style12"/>
    <w:rsid w:val="002874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87438"/>
    <w:pPr>
      <w:suppressAutoHyphens w:val="0"/>
      <w:autoSpaceDE w:val="0"/>
      <w:autoSpaceDN w:val="0"/>
      <w:adjustRightInd w:val="0"/>
      <w:spacing w:line="259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31"/>
    <w:basedOn w:val="a"/>
    <w:rsid w:val="00287438"/>
    <w:pPr>
      <w:widowControl/>
      <w:spacing w:line="360" w:lineRule="auto"/>
      <w:jc w:val="both"/>
    </w:pPr>
    <w:rPr>
      <w:rFonts w:eastAsia="Times New Roman" w:cs="Times New Roman"/>
      <w:bCs/>
      <w:kern w:val="0"/>
      <w:sz w:val="28"/>
      <w:szCs w:val="20"/>
      <w:lang w:eastAsia="ar-SA" w:bidi="ar-SA"/>
    </w:rPr>
  </w:style>
  <w:style w:type="character" w:customStyle="1" w:styleId="FontStyle14">
    <w:name w:val="Font Style14"/>
    <w:rsid w:val="0028743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21">
    <w:name w:val="Основной текст с отступом 21"/>
    <w:basedOn w:val="a"/>
    <w:rsid w:val="00287438"/>
    <w:pPr>
      <w:widowControl/>
      <w:spacing w:line="360" w:lineRule="auto"/>
      <w:ind w:left="714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Style1">
    <w:name w:val="Style1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yle6">
    <w:name w:val="Style6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287438"/>
    <w:pPr>
      <w:widowControl/>
      <w:spacing w:line="36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cp:lastPrinted>2015-11-29T20:30:00Z</cp:lastPrinted>
  <dcterms:created xsi:type="dcterms:W3CDTF">2016-06-16T14:12:00Z</dcterms:created>
  <dcterms:modified xsi:type="dcterms:W3CDTF">2016-06-16T14:12:00Z</dcterms:modified>
</cp:coreProperties>
</file>