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4F" w:rsidRDefault="004B5F4F" w:rsidP="004B5F4F">
      <w:pPr>
        <w:tabs>
          <w:tab w:val="left" w:pos="360"/>
          <w:tab w:val="left" w:pos="709"/>
          <w:tab w:val="left" w:pos="851"/>
        </w:tabs>
        <w:spacing w:before="100" w:beforeAutospacing="1" w:after="100" w:afterAutospacing="1" w:line="240" w:lineRule="atLeast"/>
        <w:jc w:val="center"/>
      </w:pPr>
      <w:r>
        <w:rPr>
          <w:rStyle w:val="a3"/>
          <w:sz w:val="28"/>
          <w:szCs w:val="28"/>
        </w:rPr>
        <w:t>Основные направления противодействия коррупции</w:t>
      </w:r>
    </w:p>
    <w:p w:rsidR="004B5F4F" w:rsidRDefault="004B5F4F" w:rsidP="004B5F4F">
      <w:pPr>
        <w:spacing w:before="100" w:beforeAutospacing="1" w:after="100" w:afterAutospacing="1"/>
      </w:pPr>
      <w:r>
        <w:t> </w:t>
      </w:r>
    </w:p>
    <w:p w:rsidR="004B5F4F" w:rsidRDefault="004B5F4F" w:rsidP="004B5F4F">
      <w:pPr>
        <w:spacing w:before="100" w:beforeAutospacing="1" w:after="100" w:afterAutospacing="1"/>
      </w:pPr>
      <w:r>
        <w:t> </w:t>
      </w:r>
    </w:p>
    <w:p w:rsidR="004B5F4F" w:rsidRDefault="004B5F4F" w:rsidP="004B5F4F">
      <w:pPr>
        <w:spacing w:before="100" w:beforeAutospacing="1" w:after="100" w:afterAutospacing="1" w:line="240" w:lineRule="atLeast"/>
        <w:ind w:right="-5" w:firstLine="851"/>
        <w:jc w:val="both"/>
      </w:pPr>
      <w:r>
        <w:t>1.Правовые меры противодействия коррупции, их классификация.</w:t>
      </w:r>
    </w:p>
    <w:p w:rsidR="004B5F4F" w:rsidRDefault="004B5F4F" w:rsidP="004B5F4F">
      <w:pPr>
        <w:spacing w:before="100" w:beforeAutospacing="1" w:after="100" w:afterAutospacing="1" w:line="240" w:lineRule="atLeast"/>
        <w:ind w:firstLine="851"/>
        <w:jc w:val="both"/>
      </w:pPr>
      <w:r>
        <w:t>2. Агалян, представляясь гражданам должностным лицом муниципальных органов, обещал за вознаграждение решить вопросы с переселением в близлежащие районы и расширением жилой площади гражданам, чьи дома подлежали сносу. За эти услуги он получил от трех граждан по 2000 долларов США.</w:t>
      </w:r>
    </w:p>
    <w:p w:rsidR="004B5F4F" w:rsidRDefault="004B5F4F" w:rsidP="004B5F4F">
      <w:pPr>
        <w:spacing w:before="100" w:beforeAutospacing="1" w:after="100" w:afterAutospacing="1" w:line="240" w:lineRule="atLeast"/>
        <w:ind w:firstLine="567"/>
        <w:jc w:val="both"/>
      </w:pPr>
      <w:r>
        <w:t>Дайте юридическую оценку действиям Агаляна.</w:t>
      </w:r>
    </w:p>
    <w:p w:rsidR="00921B3B" w:rsidRDefault="00921B3B"/>
    <w:sectPr w:rsidR="00921B3B" w:rsidSect="0092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B5F4F"/>
    <w:rsid w:val="004B5F4F"/>
    <w:rsid w:val="0092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2016-03-15T12:19:00Z</dcterms:created>
  <dcterms:modified xsi:type="dcterms:W3CDTF">2016-03-15T12:19:00Z</dcterms:modified>
</cp:coreProperties>
</file>