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keepNext w:val="true"/>
        <w:suppressLineNumbers w:val="true"/>
        <w:suppressAutoHyphens w:val="true"/>
        <w:spacing w:before="0" w:after="0" w:line="240"/>
        <w:ind w:right="0" w:left="0" w:firstLine="0"/>
        <w:jc w:val="center"/>
        <w:rPr>
          <w:rFonts w:ascii="Times New Roman" w:hAnsi="Times New Roman" w:cs="Times New Roman" w:eastAsia="Times New Roman"/>
          <w:b/>
          <w:color w:val="auto"/>
          <w:spacing w:val="0"/>
          <w:position w:val="0"/>
          <w:sz w:val="28"/>
          <w:shd w:fill="FFFFFF" w:val="clear"/>
        </w:rPr>
      </w:pPr>
    </w:p>
    <w:p>
      <w:pPr>
        <w:widowControl w:val="false"/>
        <w:spacing w:before="0" w:after="0" w:line="360"/>
        <w:ind w:right="0" w:left="0" w:firstLine="0"/>
        <w:jc w:val="center"/>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МИНИСТЕРСТВО ОБРАЗОВАНИЯ И НАУКИ</w:t>
        <w:br/>
        <w:t xml:space="preserve">РОССИЙСКОЙ ФЕДЕРАЦИИ</w:t>
      </w:r>
    </w:p>
    <w:p>
      <w:pPr>
        <w:widowControl w:val="false"/>
        <w:spacing w:before="0" w:after="0" w:line="360"/>
        <w:ind w:right="0" w:left="0" w:firstLine="0"/>
        <w:jc w:val="center"/>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МОСКОВСКИЙ ГОСУДАРСТВЕННЫЙ УНИВЕРСИТЕТ ЭКОНОМИКИ</w:t>
        <w:br/>
        <w:t xml:space="preserve">СТАТИСТИКИ И ИНФОРМАТИКИ</w:t>
      </w:r>
    </w:p>
    <w:p>
      <w:pPr>
        <w:widowControl w:val="false"/>
        <w:spacing w:before="0" w:after="0" w:line="360"/>
        <w:ind w:right="0" w:left="0" w:firstLine="0"/>
        <w:jc w:val="center"/>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Тверской филиал</w:t>
      </w:r>
    </w:p>
    <w:p>
      <w:pPr>
        <w:widowControl w:val="false"/>
        <w:spacing w:before="0" w:after="0" w:line="240"/>
        <w:ind w:right="0" w:left="0" w:firstLine="0"/>
        <w:jc w:val="left"/>
        <w:rPr>
          <w:rFonts w:ascii="Arial" w:hAnsi="Arial" w:cs="Arial" w:eastAsia="Arial"/>
          <w:color w:val="auto"/>
          <w:spacing w:val="0"/>
          <w:position w:val="0"/>
          <w:sz w:val="28"/>
          <w:shd w:fill="auto" w:val="clear"/>
        </w:rPr>
      </w:pPr>
    </w:p>
    <w:p>
      <w:pPr>
        <w:widowControl w:val="false"/>
        <w:spacing w:before="0" w:after="0" w:line="240"/>
        <w:ind w:right="0" w:left="0" w:firstLine="0"/>
        <w:jc w:val="left"/>
        <w:rPr>
          <w:rFonts w:ascii="Arial" w:hAnsi="Arial" w:cs="Arial" w:eastAsia="Arial"/>
          <w:color w:val="auto"/>
          <w:spacing w:val="0"/>
          <w:position w:val="0"/>
          <w:sz w:val="28"/>
          <w:shd w:fill="auto" w:val="clear"/>
        </w:rPr>
      </w:pPr>
    </w:p>
    <w:p>
      <w:pPr>
        <w:widowControl w:val="false"/>
        <w:spacing w:before="0" w:after="0" w:line="240"/>
        <w:ind w:right="0" w:left="0" w:firstLine="0"/>
        <w:jc w:val="left"/>
        <w:rPr>
          <w:rFonts w:ascii="Arial" w:hAnsi="Arial" w:cs="Arial" w:eastAsia="Arial"/>
          <w:color w:val="auto"/>
          <w:spacing w:val="0"/>
          <w:position w:val="0"/>
          <w:sz w:val="28"/>
          <w:shd w:fill="auto" w:val="clear"/>
        </w:rPr>
      </w:pPr>
    </w:p>
    <w:p>
      <w:pPr>
        <w:widowControl w:val="false"/>
        <w:spacing w:before="0" w:after="0" w:line="240"/>
        <w:ind w:right="0" w:left="0" w:firstLine="0"/>
        <w:jc w:val="left"/>
        <w:rPr>
          <w:rFonts w:ascii="Arial" w:hAnsi="Arial" w:cs="Arial" w:eastAsia="Arial"/>
          <w:color w:val="auto"/>
          <w:spacing w:val="0"/>
          <w:position w:val="0"/>
          <w:sz w:val="28"/>
          <w:shd w:fill="auto" w:val="clear"/>
        </w:rPr>
      </w:pPr>
    </w:p>
    <w:p>
      <w:pPr>
        <w:widowControl w:val="false"/>
        <w:spacing w:before="0" w:after="0" w:line="240"/>
        <w:ind w:right="0" w:left="0" w:firstLine="0"/>
        <w:jc w:val="left"/>
        <w:rPr>
          <w:rFonts w:ascii="Arial" w:hAnsi="Arial" w:cs="Arial" w:eastAsia="Arial"/>
          <w:color w:val="auto"/>
          <w:spacing w:val="0"/>
          <w:position w:val="0"/>
          <w:sz w:val="28"/>
          <w:shd w:fill="auto" w:val="clear"/>
        </w:rPr>
      </w:pPr>
    </w:p>
    <w:p>
      <w:pPr>
        <w:widowControl w:val="false"/>
        <w:spacing w:before="0" w:after="0" w:line="240"/>
        <w:ind w:right="0" w:left="0" w:firstLine="0"/>
        <w:jc w:val="left"/>
        <w:rPr>
          <w:rFonts w:ascii="Arial" w:hAnsi="Arial" w:cs="Arial" w:eastAsia="Arial"/>
          <w:color w:val="auto"/>
          <w:spacing w:val="0"/>
          <w:position w:val="0"/>
          <w:sz w:val="28"/>
          <w:shd w:fill="auto" w:val="clear"/>
        </w:rPr>
      </w:pPr>
    </w:p>
    <w:p>
      <w:pPr>
        <w:widowControl w:val="false"/>
        <w:spacing w:before="0" w:after="0" w:line="240"/>
        <w:ind w:right="0" w:left="0" w:firstLine="0"/>
        <w:jc w:val="left"/>
        <w:rPr>
          <w:rFonts w:ascii="Arial" w:hAnsi="Arial" w:cs="Arial" w:eastAsia="Arial"/>
          <w:color w:val="auto"/>
          <w:spacing w:val="0"/>
          <w:position w:val="0"/>
          <w:sz w:val="28"/>
          <w:shd w:fill="auto" w:val="clear"/>
        </w:rPr>
      </w:pPr>
    </w:p>
    <w:p>
      <w:pPr>
        <w:widowControl w:val="false"/>
        <w:spacing w:before="0" w:after="0" w:line="240"/>
        <w:ind w:right="0" w:left="0" w:firstLine="0"/>
        <w:jc w:val="left"/>
        <w:rPr>
          <w:rFonts w:ascii="Arial" w:hAnsi="Arial" w:cs="Arial" w:eastAsia="Arial"/>
          <w:color w:val="auto"/>
          <w:spacing w:val="0"/>
          <w:position w:val="0"/>
          <w:sz w:val="28"/>
          <w:shd w:fill="auto" w:val="clear"/>
        </w:rPr>
      </w:pPr>
    </w:p>
    <w:p>
      <w:pPr>
        <w:widowControl w:val="false"/>
        <w:spacing w:before="0" w:after="0" w:line="240"/>
        <w:ind w:right="0" w:left="0" w:firstLine="0"/>
        <w:jc w:val="left"/>
        <w:rPr>
          <w:rFonts w:ascii="Arial" w:hAnsi="Arial" w:cs="Arial" w:eastAsia="Arial"/>
          <w:color w:val="auto"/>
          <w:spacing w:val="0"/>
          <w:position w:val="0"/>
          <w:sz w:val="28"/>
          <w:shd w:fill="auto" w:val="clear"/>
        </w:rPr>
      </w:pPr>
    </w:p>
    <w:p>
      <w:pPr>
        <w:widowControl w:val="false"/>
        <w:spacing w:before="0" w:after="0" w:line="240"/>
        <w:ind w:right="0" w:left="0" w:firstLine="0"/>
        <w:jc w:val="left"/>
        <w:rPr>
          <w:rFonts w:ascii="Arial" w:hAnsi="Arial" w:cs="Arial" w:eastAsia="Arial"/>
          <w:color w:val="auto"/>
          <w:spacing w:val="0"/>
          <w:position w:val="0"/>
          <w:sz w:val="28"/>
          <w:shd w:fill="auto" w:val="clear"/>
        </w:rPr>
      </w:pPr>
    </w:p>
    <w:p>
      <w:pPr>
        <w:widowControl w:val="false"/>
        <w:spacing w:before="0" w:after="0" w:line="240"/>
        <w:ind w:right="0" w:left="0" w:firstLine="0"/>
        <w:jc w:val="left"/>
        <w:rPr>
          <w:rFonts w:ascii="Arial" w:hAnsi="Arial" w:cs="Arial" w:eastAsia="Arial"/>
          <w:color w:val="auto"/>
          <w:spacing w:val="0"/>
          <w:position w:val="0"/>
          <w:sz w:val="28"/>
          <w:shd w:fill="auto" w:val="clear"/>
        </w:rPr>
      </w:pPr>
    </w:p>
    <w:p>
      <w:pPr>
        <w:widowControl w:val="false"/>
        <w:spacing w:before="0" w:after="0" w:line="240"/>
        <w:ind w:right="0" w:left="0" w:firstLine="0"/>
        <w:jc w:val="left"/>
        <w:rPr>
          <w:rFonts w:ascii="Arial" w:hAnsi="Arial" w:cs="Arial" w:eastAsia="Arial"/>
          <w:color w:val="auto"/>
          <w:spacing w:val="0"/>
          <w:position w:val="0"/>
          <w:sz w:val="28"/>
          <w:shd w:fill="auto" w:val="clear"/>
        </w:rPr>
      </w:pPr>
    </w:p>
    <w:p>
      <w:pPr>
        <w:widowControl w:val="false"/>
        <w:spacing w:before="0" w:after="0" w:line="240"/>
        <w:ind w:right="0" w:left="0" w:firstLine="0"/>
        <w:jc w:val="left"/>
        <w:rPr>
          <w:rFonts w:ascii="Arial" w:hAnsi="Arial" w:cs="Arial" w:eastAsia="Arial"/>
          <w:color w:val="auto"/>
          <w:spacing w:val="0"/>
          <w:position w:val="0"/>
          <w:sz w:val="28"/>
          <w:shd w:fill="auto" w:val="clear"/>
        </w:rPr>
      </w:pPr>
    </w:p>
    <w:p>
      <w:pPr>
        <w:widowControl w:val="false"/>
        <w:tabs>
          <w:tab w:val="left" w:pos="2880" w:leader="none"/>
        </w:tabs>
        <w:spacing w:before="0" w:after="0" w:line="240"/>
        <w:ind w:right="0" w:left="0" w:firstLine="0"/>
        <w:jc w:val="center"/>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Методические рекомендации по написанию контрольных работ  </w:t>
      </w:r>
    </w:p>
    <w:p>
      <w:pPr>
        <w:widowControl w:val="false"/>
        <w:tabs>
          <w:tab w:val="left" w:pos="2880" w:leader="none"/>
        </w:tabs>
        <w:spacing w:before="0" w:after="0" w:line="240"/>
        <w:ind w:right="0" w:left="0" w:firstLine="0"/>
        <w:jc w:val="center"/>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по дисциплине </w:t>
      </w:r>
      <w:r>
        <w:rPr>
          <w:rFonts w:ascii="Arial" w:hAnsi="Arial" w:cs="Arial" w:eastAsia="Arial"/>
          <w:color w:val="auto"/>
          <w:spacing w:val="0"/>
          <w:position w:val="0"/>
          <w:sz w:val="28"/>
          <w:shd w:fill="auto" w:val="clear"/>
        </w:rPr>
        <w:t xml:space="preserve">«</w:t>
      </w:r>
      <w:r>
        <w:rPr>
          <w:rFonts w:ascii="Arial" w:hAnsi="Arial" w:cs="Arial" w:eastAsia="Arial"/>
          <w:color w:val="auto"/>
          <w:spacing w:val="0"/>
          <w:position w:val="0"/>
          <w:sz w:val="28"/>
          <w:shd w:fill="auto" w:val="clear"/>
        </w:rPr>
        <w:t xml:space="preserve">Стратегический менеджмент</w:t>
      </w:r>
      <w:r>
        <w:rPr>
          <w:rFonts w:ascii="Arial" w:hAnsi="Arial" w:cs="Arial" w:eastAsia="Arial"/>
          <w:color w:val="auto"/>
          <w:spacing w:val="0"/>
          <w:position w:val="0"/>
          <w:sz w:val="28"/>
          <w:shd w:fill="auto" w:val="clear"/>
        </w:rPr>
        <w:t xml:space="preserve">»</w:t>
      </w:r>
    </w:p>
    <w:p>
      <w:pPr>
        <w:widowControl w:val="false"/>
        <w:tabs>
          <w:tab w:val="left" w:pos="2880" w:leader="none"/>
        </w:tabs>
        <w:spacing w:before="0" w:after="0" w:line="240"/>
        <w:ind w:right="0" w:left="0" w:firstLine="0"/>
        <w:jc w:val="center"/>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 </w:t>
      </w:r>
    </w:p>
    <w:p>
      <w:pPr>
        <w:widowControl w:val="false"/>
        <w:tabs>
          <w:tab w:val="left" w:pos="2880" w:leader="none"/>
        </w:tabs>
        <w:spacing w:before="0" w:after="0" w:line="240"/>
        <w:ind w:right="0" w:left="0" w:firstLine="0"/>
        <w:jc w:val="center"/>
        <w:rPr>
          <w:rFonts w:ascii="Arial" w:hAnsi="Arial" w:cs="Arial" w:eastAsia="Arial"/>
          <w:color w:val="auto"/>
          <w:spacing w:val="0"/>
          <w:position w:val="0"/>
          <w:sz w:val="28"/>
          <w:shd w:fill="auto" w:val="clear"/>
        </w:rPr>
      </w:pPr>
    </w:p>
    <w:p>
      <w:pPr>
        <w:widowControl w:val="false"/>
        <w:tabs>
          <w:tab w:val="left" w:pos="2880" w:leader="none"/>
        </w:tabs>
        <w:spacing w:before="0" w:after="0" w:line="240"/>
        <w:ind w:right="0" w:left="0" w:firstLine="0"/>
        <w:jc w:val="center"/>
        <w:rPr>
          <w:rFonts w:ascii="Arial" w:hAnsi="Arial" w:cs="Arial" w:eastAsia="Arial"/>
          <w:color w:val="auto"/>
          <w:spacing w:val="0"/>
          <w:position w:val="0"/>
          <w:sz w:val="28"/>
          <w:shd w:fill="auto" w:val="clear"/>
        </w:rPr>
      </w:pPr>
    </w:p>
    <w:p>
      <w:pPr>
        <w:widowControl w:val="false"/>
        <w:tabs>
          <w:tab w:val="left" w:pos="2880" w:leader="none"/>
        </w:tabs>
        <w:spacing w:before="0" w:after="0" w:line="240"/>
        <w:ind w:right="0" w:left="0" w:firstLine="0"/>
        <w:jc w:val="center"/>
        <w:rPr>
          <w:rFonts w:ascii="Arial" w:hAnsi="Arial" w:cs="Arial" w:eastAsia="Arial"/>
          <w:color w:val="auto"/>
          <w:spacing w:val="0"/>
          <w:position w:val="0"/>
          <w:sz w:val="28"/>
          <w:shd w:fill="auto" w:val="clear"/>
        </w:rPr>
      </w:pPr>
    </w:p>
    <w:p>
      <w:pPr>
        <w:widowControl w:val="false"/>
        <w:tabs>
          <w:tab w:val="left" w:pos="2880" w:leader="none"/>
        </w:tabs>
        <w:spacing w:before="0" w:after="0" w:line="240"/>
        <w:ind w:right="0" w:left="0" w:firstLine="0"/>
        <w:jc w:val="center"/>
        <w:rPr>
          <w:rFonts w:ascii="Arial" w:hAnsi="Arial" w:cs="Arial" w:eastAsia="Arial"/>
          <w:color w:val="auto"/>
          <w:spacing w:val="0"/>
          <w:position w:val="0"/>
          <w:sz w:val="28"/>
          <w:shd w:fill="auto" w:val="clear"/>
        </w:rPr>
      </w:pPr>
    </w:p>
    <w:p>
      <w:pPr>
        <w:widowControl w:val="false"/>
        <w:tabs>
          <w:tab w:val="left" w:pos="2880" w:leader="none"/>
        </w:tabs>
        <w:spacing w:before="0" w:after="0" w:line="240"/>
        <w:ind w:right="0" w:left="0" w:firstLine="0"/>
        <w:jc w:val="center"/>
        <w:rPr>
          <w:rFonts w:ascii="Arial" w:hAnsi="Arial" w:cs="Arial" w:eastAsia="Arial"/>
          <w:color w:val="auto"/>
          <w:spacing w:val="0"/>
          <w:position w:val="0"/>
          <w:sz w:val="28"/>
          <w:shd w:fill="auto" w:val="clear"/>
        </w:rPr>
      </w:pPr>
    </w:p>
    <w:p>
      <w:pPr>
        <w:widowControl w:val="false"/>
        <w:tabs>
          <w:tab w:val="left" w:pos="2880" w:leader="none"/>
        </w:tabs>
        <w:spacing w:before="0" w:after="0" w:line="240"/>
        <w:ind w:right="0" w:left="0" w:firstLine="0"/>
        <w:jc w:val="center"/>
        <w:rPr>
          <w:rFonts w:ascii="Arial" w:hAnsi="Arial" w:cs="Arial" w:eastAsia="Arial"/>
          <w:color w:val="auto"/>
          <w:spacing w:val="0"/>
          <w:position w:val="0"/>
          <w:sz w:val="28"/>
          <w:shd w:fill="auto" w:val="clear"/>
        </w:rPr>
      </w:pPr>
    </w:p>
    <w:p>
      <w:pPr>
        <w:widowControl w:val="false"/>
        <w:tabs>
          <w:tab w:val="left" w:pos="2880" w:leader="none"/>
        </w:tabs>
        <w:spacing w:before="0" w:after="0" w:line="240"/>
        <w:ind w:right="0" w:left="0" w:firstLine="0"/>
        <w:jc w:val="center"/>
        <w:rPr>
          <w:rFonts w:ascii="Arial" w:hAnsi="Arial" w:cs="Arial" w:eastAsia="Arial"/>
          <w:color w:val="auto"/>
          <w:spacing w:val="0"/>
          <w:position w:val="0"/>
          <w:sz w:val="28"/>
          <w:shd w:fill="auto" w:val="clear"/>
        </w:rPr>
      </w:pPr>
    </w:p>
    <w:p>
      <w:pPr>
        <w:widowControl w:val="false"/>
        <w:tabs>
          <w:tab w:val="left" w:pos="2880" w:leader="none"/>
        </w:tabs>
        <w:spacing w:before="0" w:after="0" w:line="240"/>
        <w:ind w:right="0" w:left="0" w:firstLine="0"/>
        <w:jc w:val="center"/>
        <w:rPr>
          <w:rFonts w:ascii="Arial" w:hAnsi="Arial" w:cs="Arial" w:eastAsia="Arial"/>
          <w:color w:val="auto"/>
          <w:spacing w:val="0"/>
          <w:position w:val="0"/>
          <w:sz w:val="28"/>
          <w:shd w:fill="auto" w:val="clear"/>
        </w:rPr>
      </w:pPr>
    </w:p>
    <w:p>
      <w:pPr>
        <w:widowControl w:val="false"/>
        <w:tabs>
          <w:tab w:val="left" w:pos="2880" w:leader="none"/>
        </w:tabs>
        <w:spacing w:before="0" w:after="0" w:line="240"/>
        <w:ind w:right="0" w:left="0" w:firstLine="0"/>
        <w:jc w:val="center"/>
        <w:rPr>
          <w:rFonts w:ascii="Arial" w:hAnsi="Arial" w:cs="Arial" w:eastAsia="Arial"/>
          <w:color w:val="auto"/>
          <w:spacing w:val="0"/>
          <w:position w:val="0"/>
          <w:sz w:val="28"/>
          <w:shd w:fill="auto" w:val="clear"/>
        </w:rPr>
      </w:pPr>
    </w:p>
    <w:p>
      <w:pPr>
        <w:widowControl w:val="false"/>
        <w:tabs>
          <w:tab w:val="left" w:pos="2880" w:leader="none"/>
        </w:tabs>
        <w:spacing w:before="0" w:after="0" w:line="240"/>
        <w:ind w:right="0" w:left="0" w:firstLine="0"/>
        <w:jc w:val="center"/>
        <w:rPr>
          <w:rFonts w:ascii="Arial" w:hAnsi="Arial" w:cs="Arial" w:eastAsia="Arial"/>
          <w:color w:val="auto"/>
          <w:spacing w:val="0"/>
          <w:position w:val="0"/>
          <w:sz w:val="28"/>
          <w:shd w:fill="auto" w:val="clear"/>
        </w:rPr>
      </w:pPr>
    </w:p>
    <w:p>
      <w:pPr>
        <w:widowControl w:val="false"/>
        <w:tabs>
          <w:tab w:val="left" w:pos="2880" w:leader="none"/>
        </w:tabs>
        <w:spacing w:before="0" w:after="0" w:line="240"/>
        <w:ind w:right="0" w:left="0" w:firstLine="0"/>
        <w:jc w:val="center"/>
        <w:rPr>
          <w:rFonts w:ascii="Arial" w:hAnsi="Arial" w:cs="Arial" w:eastAsia="Arial"/>
          <w:color w:val="auto"/>
          <w:spacing w:val="0"/>
          <w:position w:val="0"/>
          <w:sz w:val="28"/>
          <w:shd w:fill="auto" w:val="clear"/>
        </w:rPr>
      </w:pPr>
    </w:p>
    <w:p>
      <w:pPr>
        <w:widowControl w:val="false"/>
        <w:tabs>
          <w:tab w:val="left" w:pos="2880" w:leader="none"/>
        </w:tabs>
        <w:spacing w:before="0" w:after="0" w:line="240"/>
        <w:ind w:right="0" w:left="0" w:firstLine="0"/>
        <w:jc w:val="center"/>
        <w:rPr>
          <w:rFonts w:ascii="Arial" w:hAnsi="Arial" w:cs="Arial" w:eastAsia="Arial"/>
          <w:color w:val="auto"/>
          <w:spacing w:val="0"/>
          <w:position w:val="0"/>
          <w:sz w:val="28"/>
          <w:shd w:fill="auto" w:val="clear"/>
        </w:rPr>
      </w:pPr>
    </w:p>
    <w:p>
      <w:pPr>
        <w:widowControl w:val="false"/>
        <w:tabs>
          <w:tab w:val="left" w:pos="2880" w:leader="none"/>
        </w:tabs>
        <w:spacing w:before="0" w:after="0" w:line="240"/>
        <w:ind w:right="0" w:left="0" w:firstLine="0"/>
        <w:jc w:val="center"/>
        <w:rPr>
          <w:rFonts w:ascii="Arial" w:hAnsi="Arial" w:cs="Arial" w:eastAsia="Arial"/>
          <w:color w:val="auto"/>
          <w:spacing w:val="0"/>
          <w:position w:val="0"/>
          <w:sz w:val="28"/>
          <w:shd w:fill="auto" w:val="clear"/>
        </w:rPr>
      </w:pPr>
    </w:p>
    <w:p>
      <w:pPr>
        <w:widowControl w:val="false"/>
        <w:tabs>
          <w:tab w:val="left" w:pos="2880" w:leader="none"/>
        </w:tabs>
        <w:spacing w:before="0" w:after="0" w:line="240"/>
        <w:ind w:right="0" w:left="0" w:firstLine="0"/>
        <w:jc w:val="center"/>
        <w:rPr>
          <w:rFonts w:ascii="Arial" w:hAnsi="Arial" w:cs="Arial" w:eastAsia="Arial"/>
          <w:color w:val="auto"/>
          <w:spacing w:val="0"/>
          <w:position w:val="0"/>
          <w:sz w:val="28"/>
          <w:shd w:fill="auto" w:val="clear"/>
        </w:rPr>
      </w:pPr>
    </w:p>
    <w:p>
      <w:pPr>
        <w:widowControl w:val="false"/>
        <w:tabs>
          <w:tab w:val="left" w:pos="2880" w:leader="none"/>
        </w:tabs>
        <w:spacing w:before="0" w:after="0" w:line="240"/>
        <w:ind w:right="0" w:left="0" w:firstLine="0"/>
        <w:jc w:val="center"/>
        <w:rPr>
          <w:rFonts w:ascii="Arial" w:hAnsi="Arial" w:cs="Arial" w:eastAsia="Arial"/>
          <w:color w:val="auto"/>
          <w:spacing w:val="0"/>
          <w:position w:val="0"/>
          <w:sz w:val="28"/>
          <w:shd w:fill="auto" w:val="clear"/>
        </w:rPr>
      </w:pPr>
    </w:p>
    <w:p>
      <w:pPr>
        <w:widowControl w:val="false"/>
        <w:tabs>
          <w:tab w:val="left" w:pos="2880" w:leader="none"/>
        </w:tabs>
        <w:spacing w:before="0" w:after="0" w:line="240"/>
        <w:ind w:right="0" w:left="0" w:firstLine="0"/>
        <w:jc w:val="center"/>
        <w:rPr>
          <w:rFonts w:ascii="Arial" w:hAnsi="Arial" w:cs="Arial" w:eastAsia="Arial"/>
          <w:color w:val="auto"/>
          <w:spacing w:val="0"/>
          <w:position w:val="0"/>
          <w:sz w:val="28"/>
          <w:shd w:fill="auto" w:val="clear"/>
        </w:rPr>
      </w:pPr>
    </w:p>
    <w:p>
      <w:pPr>
        <w:widowControl w:val="false"/>
        <w:tabs>
          <w:tab w:val="left" w:pos="2880" w:leader="none"/>
        </w:tabs>
        <w:spacing w:before="0" w:after="0" w:line="240"/>
        <w:ind w:right="0" w:left="0" w:firstLine="0"/>
        <w:jc w:val="center"/>
        <w:rPr>
          <w:rFonts w:ascii="Arial" w:hAnsi="Arial" w:cs="Arial" w:eastAsia="Arial"/>
          <w:color w:val="auto"/>
          <w:spacing w:val="0"/>
          <w:position w:val="0"/>
          <w:sz w:val="28"/>
          <w:shd w:fill="auto" w:val="clear"/>
        </w:rPr>
      </w:pPr>
    </w:p>
    <w:p>
      <w:pPr>
        <w:widowControl w:val="false"/>
        <w:tabs>
          <w:tab w:val="left" w:pos="2880" w:leader="none"/>
        </w:tabs>
        <w:spacing w:before="0" w:after="0" w:line="240"/>
        <w:ind w:right="0" w:left="0" w:firstLine="0"/>
        <w:jc w:val="center"/>
        <w:rPr>
          <w:rFonts w:ascii="Arial" w:hAnsi="Arial" w:cs="Arial" w:eastAsia="Arial"/>
          <w:color w:val="auto"/>
          <w:spacing w:val="0"/>
          <w:position w:val="0"/>
          <w:sz w:val="28"/>
          <w:shd w:fill="auto" w:val="clear"/>
        </w:rPr>
      </w:pPr>
    </w:p>
    <w:p>
      <w:pPr>
        <w:widowControl w:val="false"/>
        <w:tabs>
          <w:tab w:val="left" w:pos="2880" w:leader="none"/>
        </w:tabs>
        <w:spacing w:before="0" w:after="0" w:line="240"/>
        <w:ind w:right="0" w:left="0" w:firstLine="0"/>
        <w:jc w:val="center"/>
        <w:rPr>
          <w:rFonts w:ascii="Arial" w:hAnsi="Arial" w:cs="Arial" w:eastAsia="Arial"/>
          <w:color w:val="auto"/>
          <w:spacing w:val="0"/>
          <w:position w:val="0"/>
          <w:sz w:val="28"/>
          <w:shd w:fill="auto" w:val="clear"/>
        </w:rPr>
      </w:pPr>
    </w:p>
    <w:p>
      <w:pPr>
        <w:widowControl w:val="false"/>
        <w:tabs>
          <w:tab w:val="left" w:pos="2880" w:leader="none"/>
        </w:tabs>
        <w:spacing w:before="0" w:after="0" w:line="240"/>
        <w:ind w:right="0" w:left="0" w:firstLine="0"/>
        <w:jc w:val="center"/>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2013</w:t>
      </w:r>
    </w:p>
    <w:p>
      <w:pPr>
        <w:widowControl w:val="false"/>
        <w:tabs>
          <w:tab w:val="left" w:pos="2880" w:leader="none"/>
        </w:tabs>
        <w:spacing w:before="0" w:after="0" w:line="240"/>
        <w:ind w:right="0" w:left="0" w:firstLine="0"/>
        <w:jc w:val="center"/>
        <w:rPr>
          <w:rFonts w:ascii="Arial" w:hAnsi="Arial" w:cs="Arial" w:eastAsia="Arial"/>
          <w:color w:val="auto"/>
          <w:spacing w:val="0"/>
          <w:position w:val="0"/>
          <w:sz w:val="28"/>
          <w:shd w:fill="auto" w:val="clear"/>
        </w:rPr>
      </w:pPr>
    </w:p>
    <w:p>
      <w:pPr>
        <w:widowControl w:val="false"/>
        <w:tabs>
          <w:tab w:val="left" w:pos="2880" w:leader="none"/>
        </w:tabs>
        <w:spacing w:before="0" w:after="0" w:line="36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Методические рекомендации по написанию контрольных работ по дисциплине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Стратегический менеджмент</w:t>
      </w:r>
      <w:r>
        <w:rPr>
          <w:rFonts w:ascii="Arial" w:hAnsi="Arial" w:cs="Arial" w:eastAsia="Arial"/>
          <w:color w:val="auto"/>
          <w:spacing w:val="0"/>
          <w:position w:val="0"/>
          <w:sz w:val="24"/>
          <w:shd w:fill="auto" w:val="clear"/>
        </w:rPr>
        <w:t xml:space="preserve">» .</w:t>
      </w:r>
    </w:p>
    <w:p>
      <w:pPr>
        <w:widowControl w:val="false"/>
        <w:tabs>
          <w:tab w:val="left" w:pos="2880" w:leader="none"/>
        </w:tabs>
        <w:spacing w:before="0" w:after="0" w:line="36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Составитель: старший преподаватель кафедры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Менеджмента и маркетинга</w:t>
      </w:r>
      <w:r>
        <w:rPr>
          <w:rFonts w:ascii="Arial" w:hAnsi="Arial" w:cs="Arial" w:eastAsia="Arial"/>
          <w:color w:val="auto"/>
          <w:spacing w:val="0"/>
          <w:position w:val="0"/>
          <w:sz w:val="24"/>
          <w:shd w:fill="auto" w:val="clear"/>
        </w:rPr>
        <w:t xml:space="preserve">»  </w:t>
      </w:r>
    </w:p>
    <w:p>
      <w:pPr>
        <w:widowControl w:val="false"/>
        <w:tabs>
          <w:tab w:val="left" w:pos="2880" w:leader="none"/>
        </w:tabs>
        <w:spacing w:before="0" w:after="0" w:line="36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ТФ МЭСИ Боярская Ирина Викторовна.</w:t>
      </w:r>
    </w:p>
    <w:p>
      <w:pPr>
        <w:widowControl w:val="false"/>
        <w:tabs>
          <w:tab w:val="left" w:pos="2880" w:leader="none"/>
        </w:tabs>
        <w:spacing w:before="0" w:after="0" w:line="360"/>
        <w:ind w:right="0" w:left="0" w:firstLine="0"/>
        <w:jc w:val="both"/>
        <w:rPr>
          <w:rFonts w:ascii="Arial" w:hAnsi="Arial" w:cs="Arial" w:eastAsia="Arial"/>
          <w:color w:val="auto"/>
          <w:spacing w:val="0"/>
          <w:position w:val="0"/>
          <w:sz w:val="24"/>
          <w:shd w:fill="auto" w:val="clear"/>
        </w:rPr>
      </w:pPr>
    </w:p>
    <w:p>
      <w:pPr>
        <w:widowControl w:val="false"/>
        <w:spacing w:before="0" w:after="0" w:line="240"/>
        <w:ind w:right="0" w:left="0" w:firstLine="0"/>
        <w:jc w:val="center"/>
        <w:rPr>
          <w:rFonts w:ascii="Arial" w:hAnsi="Arial" w:cs="Arial" w:eastAsia="Arial"/>
          <w:color w:val="auto"/>
          <w:spacing w:val="0"/>
          <w:position w:val="0"/>
          <w:sz w:val="28"/>
          <w:shd w:fill="auto" w:val="clear"/>
        </w:rPr>
      </w:pPr>
    </w:p>
    <w:p>
      <w:pPr>
        <w:widowControl w:val="false"/>
        <w:spacing w:before="0" w:after="0" w:line="240"/>
        <w:ind w:right="0" w:left="0" w:firstLine="0"/>
        <w:jc w:val="center"/>
        <w:rPr>
          <w:rFonts w:ascii="Arial" w:hAnsi="Arial" w:cs="Arial" w:eastAsia="Arial"/>
          <w:color w:val="auto"/>
          <w:spacing w:val="0"/>
          <w:position w:val="0"/>
          <w:sz w:val="28"/>
          <w:shd w:fill="auto" w:val="clear"/>
        </w:rPr>
      </w:pPr>
    </w:p>
    <w:p>
      <w:pPr>
        <w:widowControl w:val="false"/>
        <w:spacing w:before="0" w:after="0" w:line="240"/>
        <w:ind w:right="0" w:left="0" w:firstLine="0"/>
        <w:jc w:val="center"/>
        <w:rPr>
          <w:rFonts w:ascii="Arial" w:hAnsi="Arial" w:cs="Arial" w:eastAsia="Arial"/>
          <w:color w:val="auto"/>
          <w:spacing w:val="0"/>
          <w:position w:val="0"/>
          <w:sz w:val="28"/>
          <w:shd w:fill="auto" w:val="clear"/>
        </w:rPr>
      </w:pPr>
    </w:p>
    <w:p>
      <w:pPr>
        <w:widowControl w:val="false"/>
        <w:spacing w:before="0" w:after="0" w:line="240"/>
        <w:ind w:right="0" w:left="0" w:firstLine="0"/>
        <w:jc w:val="center"/>
        <w:rPr>
          <w:rFonts w:ascii="Arial" w:hAnsi="Arial" w:cs="Arial" w:eastAsia="Arial"/>
          <w:color w:val="auto"/>
          <w:spacing w:val="0"/>
          <w:position w:val="0"/>
          <w:sz w:val="28"/>
          <w:shd w:fill="auto" w:val="clear"/>
        </w:rPr>
      </w:pPr>
    </w:p>
    <w:p>
      <w:pPr>
        <w:widowControl w:val="false"/>
        <w:spacing w:before="0" w:after="0" w:line="240"/>
        <w:ind w:right="0" w:left="0" w:firstLine="0"/>
        <w:jc w:val="center"/>
        <w:rPr>
          <w:rFonts w:ascii="Arial" w:hAnsi="Arial" w:cs="Arial" w:eastAsia="Arial"/>
          <w:color w:val="auto"/>
          <w:spacing w:val="0"/>
          <w:position w:val="0"/>
          <w:sz w:val="28"/>
          <w:shd w:fill="auto" w:val="clear"/>
        </w:rPr>
      </w:pPr>
    </w:p>
    <w:p>
      <w:pPr>
        <w:widowControl w:val="false"/>
        <w:spacing w:before="0" w:after="0" w:line="240"/>
        <w:ind w:right="0" w:left="0" w:firstLine="0"/>
        <w:jc w:val="center"/>
        <w:rPr>
          <w:rFonts w:ascii="Arial" w:hAnsi="Arial" w:cs="Arial" w:eastAsia="Arial"/>
          <w:color w:val="auto"/>
          <w:spacing w:val="0"/>
          <w:position w:val="0"/>
          <w:sz w:val="28"/>
          <w:shd w:fill="auto" w:val="clear"/>
        </w:rPr>
      </w:pPr>
    </w:p>
    <w:p>
      <w:pPr>
        <w:widowControl w:val="false"/>
        <w:spacing w:before="0" w:after="0" w:line="240"/>
        <w:ind w:right="0" w:left="0" w:firstLine="0"/>
        <w:jc w:val="center"/>
        <w:rPr>
          <w:rFonts w:ascii="Arial" w:hAnsi="Arial" w:cs="Arial" w:eastAsia="Arial"/>
          <w:color w:val="auto"/>
          <w:spacing w:val="0"/>
          <w:position w:val="0"/>
          <w:sz w:val="28"/>
          <w:shd w:fill="auto" w:val="clear"/>
        </w:rPr>
      </w:pPr>
    </w:p>
    <w:p>
      <w:pPr>
        <w:widowControl w:val="false"/>
        <w:spacing w:before="0" w:after="0" w:line="240"/>
        <w:ind w:right="0" w:left="0" w:firstLine="0"/>
        <w:jc w:val="center"/>
        <w:rPr>
          <w:rFonts w:ascii="Arial" w:hAnsi="Arial" w:cs="Arial" w:eastAsia="Arial"/>
          <w:color w:val="auto"/>
          <w:spacing w:val="0"/>
          <w:position w:val="0"/>
          <w:sz w:val="28"/>
          <w:shd w:fill="auto" w:val="clear"/>
        </w:rPr>
      </w:pPr>
    </w:p>
    <w:p>
      <w:pPr>
        <w:widowControl w:val="false"/>
        <w:spacing w:before="0" w:after="0" w:line="240"/>
        <w:ind w:right="0" w:left="0" w:firstLine="0"/>
        <w:jc w:val="center"/>
        <w:rPr>
          <w:rFonts w:ascii="Arial" w:hAnsi="Arial" w:cs="Arial" w:eastAsia="Arial"/>
          <w:color w:val="auto"/>
          <w:spacing w:val="0"/>
          <w:position w:val="0"/>
          <w:sz w:val="28"/>
          <w:shd w:fill="auto" w:val="clear"/>
        </w:rPr>
      </w:pPr>
    </w:p>
    <w:p>
      <w:pPr>
        <w:widowControl w:val="false"/>
        <w:spacing w:before="0" w:after="0" w:line="240"/>
        <w:ind w:right="0" w:left="0" w:firstLine="0"/>
        <w:jc w:val="center"/>
        <w:rPr>
          <w:rFonts w:ascii="Arial" w:hAnsi="Arial" w:cs="Arial" w:eastAsia="Arial"/>
          <w:color w:val="auto"/>
          <w:spacing w:val="0"/>
          <w:position w:val="0"/>
          <w:sz w:val="28"/>
          <w:shd w:fill="auto" w:val="clear"/>
        </w:rPr>
      </w:pPr>
    </w:p>
    <w:p>
      <w:pPr>
        <w:widowControl w:val="false"/>
        <w:spacing w:before="0" w:after="0" w:line="240"/>
        <w:ind w:right="0" w:left="0" w:firstLine="0"/>
        <w:jc w:val="center"/>
        <w:rPr>
          <w:rFonts w:ascii="Arial" w:hAnsi="Arial" w:cs="Arial" w:eastAsia="Arial"/>
          <w:color w:val="auto"/>
          <w:spacing w:val="0"/>
          <w:position w:val="0"/>
          <w:sz w:val="28"/>
          <w:shd w:fill="auto" w:val="clear"/>
        </w:rPr>
      </w:pPr>
    </w:p>
    <w:p>
      <w:pPr>
        <w:widowControl w:val="false"/>
        <w:spacing w:before="0" w:after="0" w:line="240"/>
        <w:ind w:right="0" w:left="0" w:firstLine="0"/>
        <w:jc w:val="center"/>
        <w:rPr>
          <w:rFonts w:ascii="Arial" w:hAnsi="Arial" w:cs="Arial" w:eastAsia="Arial"/>
          <w:color w:val="auto"/>
          <w:spacing w:val="0"/>
          <w:position w:val="0"/>
          <w:sz w:val="28"/>
          <w:shd w:fill="auto" w:val="clear"/>
        </w:rPr>
      </w:pPr>
    </w:p>
    <w:p>
      <w:pPr>
        <w:widowControl w:val="false"/>
        <w:spacing w:before="0" w:after="0" w:line="240"/>
        <w:ind w:right="0" w:left="0" w:firstLine="0"/>
        <w:jc w:val="center"/>
        <w:rPr>
          <w:rFonts w:ascii="Arial" w:hAnsi="Arial" w:cs="Arial" w:eastAsia="Arial"/>
          <w:color w:val="auto"/>
          <w:spacing w:val="0"/>
          <w:position w:val="0"/>
          <w:sz w:val="28"/>
          <w:shd w:fill="auto" w:val="clear"/>
        </w:rPr>
      </w:pPr>
    </w:p>
    <w:p>
      <w:pPr>
        <w:widowControl w:val="false"/>
        <w:spacing w:before="0" w:after="0" w:line="240"/>
        <w:ind w:right="0" w:left="0" w:firstLine="0"/>
        <w:jc w:val="center"/>
        <w:rPr>
          <w:rFonts w:ascii="Arial" w:hAnsi="Arial" w:cs="Arial" w:eastAsia="Arial"/>
          <w:color w:val="auto"/>
          <w:spacing w:val="0"/>
          <w:position w:val="0"/>
          <w:sz w:val="28"/>
          <w:shd w:fill="auto" w:val="clear"/>
        </w:rPr>
      </w:pPr>
    </w:p>
    <w:p>
      <w:pPr>
        <w:widowControl w:val="false"/>
        <w:spacing w:before="0" w:after="0" w:line="240"/>
        <w:ind w:right="0" w:left="0" w:firstLine="0"/>
        <w:jc w:val="center"/>
        <w:rPr>
          <w:rFonts w:ascii="Arial" w:hAnsi="Arial" w:cs="Arial" w:eastAsia="Arial"/>
          <w:color w:val="auto"/>
          <w:spacing w:val="0"/>
          <w:position w:val="0"/>
          <w:sz w:val="28"/>
          <w:shd w:fill="auto" w:val="clear"/>
        </w:rPr>
      </w:pPr>
    </w:p>
    <w:p>
      <w:pPr>
        <w:widowControl w:val="false"/>
        <w:spacing w:before="0" w:after="0" w:line="240"/>
        <w:ind w:right="0" w:left="0" w:firstLine="0"/>
        <w:jc w:val="center"/>
        <w:rPr>
          <w:rFonts w:ascii="Arial" w:hAnsi="Arial" w:cs="Arial" w:eastAsia="Arial"/>
          <w:color w:val="auto"/>
          <w:spacing w:val="0"/>
          <w:position w:val="0"/>
          <w:sz w:val="28"/>
          <w:shd w:fill="auto" w:val="clear"/>
        </w:rPr>
      </w:pPr>
    </w:p>
    <w:p>
      <w:pPr>
        <w:widowControl w:val="false"/>
        <w:spacing w:before="0" w:after="0" w:line="240"/>
        <w:ind w:right="0" w:left="0" w:firstLine="0"/>
        <w:jc w:val="center"/>
        <w:rPr>
          <w:rFonts w:ascii="Arial" w:hAnsi="Arial" w:cs="Arial" w:eastAsia="Arial"/>
          <w:color w:val="auto"/>
          <w:spacing w:val="0"/>
          <w:position w:val="0"/>
          <w:sz w:val="28"/>
          <w:shd w:fill="auto" w:val="clear"/>
        </w:rPr>
      </w:pPr>
    </w:p>
    <w:p>
      <w:pPr>
        <w:widowControl w:val="false"/>
        <w:spacing w:before="0" w:after="0" w:line="240"/>
        <w:ind w:right="0" w:left="0" w:firstLine="0"/>
        <w:jc w:val="center"/>
        <w:rPr>
          <w:rFonts w:ascii="Arial" w:hAnsi="Arial" w:cs="Arial" w:eastAsia="Arial"/>
          <w:color w:val="auto"/>
          <w:spacing w:val="0"/>
          <w:position w:val="0"/>
          <w:sz w:val="28"/>
          <w:shd w:fill="auto" w:val="clear"/>
        </w:rPr>
      </w:pPr>
    </w:p>
    <w:p>
      <w:pPr>
        <w:widowControl w:val="false"/>
        <w:spacing w:before="0" w:after="0" w:line="240"/>
        <w:ind w:right="0" w:left="0" w:firstLine="0"/>
        <w:jc w:val="center"/>
        <w:rPr>
          <w:rFonts w:ascii="Arial" w:hAnsi="Arial" w:cs="Arial" w:eastAsia="Arial"/>
          <w:color w:val="auto"/>
          <w:spacing w:val="0"/>
          <w:position w:val="0"/>
          <w:sz w:val="28"/>
          <w:shd w:fill="auto" w:val="clear"/>
        </w:rPr>
      </w:pPr>
    </w:p>
    <w:p>
      <w:pPr>
        <w:widowControl w:val="false"/>
        <w:spacing w:before="0" w:after="0" w:line="240"/>
        <w:ind w:right="0" w:left="0" w:firstLine="0"/>
        <w:jc w:val="center"/>
        <w:rPr>
          <w:rFonts w:ascii="Arial" w:hAnsi="Arial" w:cs="Arial" w:eastAsia="Arial"/>
          <w:color w:val="auto"/>
          <w:spacing w:val="0"/>
          <w:position w:val="0"/>
          <w:sz w:val="28"/>
          <w:shd w:fill="auto" w:val="clear"/>
        </w:rPr>
      </w:pPr>
    </w:p>
    <w:p>
      <w:pPr>
        <w:widowControl w:val="false"/>
        <w:spacing w:before="0" w:after="0" w:line="240"/>
        <w:ind w:right="0" w:left="0" w:firstLine="0"/>
        <w:jc w:val="center"/>
        <w:rPr>
          <w:rFonts w:ascii="Arial" w:hAnsi="Arial" w:cs="Arial" w:eastAsia="Arial"/>
          <w:color w:val="auto"/>
          <w:spacing w:val="0"/>
          <w:position w:val="0"/>
          <w:sz w:val="28"/>
          <w:shd w:fill="auto" w:val="clear"/>
        </w:rPr>
      </w:pPr>
    </w:p>
    <w:p>
      <w:pPr>
        <w:widowControl w:val="false"/>
        <w:spacing w:before="0" w:after="0" w:line="240"/>
        <w:ind w:right="0" w:left="0" w:firstLine="0"/>
        <w:jc w:val="center"/>
        <w:rPr>
          <w:rFonts w:ascii="Arial" w:hAnsi="Arial" w:cs="Arial" w:eastAsia="Arial"/>
          <w:color w:val="auto"/>
          <w:spacing w:val="0"/>
          <w:position w:val="0"/>
          <w:sz w:val="28"/>
          <w:shd w:fill="auto" w:val="clear"/>
        </w:rPr>
      </w:pPr>
    </w:p>
    <w:p>
      <w:pPr>
        <w:widowControl w:val="false"/>
        <w:spacing w:before="0" w:after="0" w:line="240"/>
        <w:ind w:right="0" w:left="0" w:firstLine="0"/>
        <w:jc w:val="center"/>
        <w:rPr>
          <w:rFonts w:ascii="Arial" w:hAnsi="Arial" w:cs="Arial" w:eastAsia="Arial"/>
          <w:color w:val="auto"/>
          <w:spacing w:val="0"/>
          <w:position w:val="0"/>
          <w:sz w:val="28"/>
          <w:shd w:fill="auto" w:val="clear"/>
        </w:rPr>
      </w:pPr>
    </w:p>
    <w:p>
      <w:pPr>
        <w:widowControl w:val="false"/>
        <w:spacing w:before="0" w:after="0" w:line="240"/>
        <w:ind w:right="0" w:left="0" w:firstLine="0"/>
        <w:jc w:val="center"/>
        <w:rPr>
          <w:rFonts w:ascii="Arial" w:hAnsi="Arial" w:cs="Arial" w:eastAsia="Arial"/>
          <w:color w:val="auto"/>
          <w:spacing w:val="0"/>
          <w:position w:val="0"/>
          <w:sz w:val="28"/>
          <w:shd w:fill="auto" w:val="clear"/>
        </w:rPr>
      </w:pPr>
    </w:p>
    <w:p>
      <w:pPr>
        <w:widowControl w:val="false"/>
        <w:spacing w:before="0" w:after="0" w:line="240"/>
        <w:ind w:right="0" w:left="0" w:firstLine="0"/>
        <w:jc w:val="center"/>
        <w:rPr>
          <w:rFonts w:ascii="Arial" w:hAnsi="Arial" w:cs="Arial" w:eastAsia="Arial"/>
          <w:color w:val="auto"/>
          <w:spacing w:val="0"/>
          <w:position w:val="0"/>
          <w:sz w:val="28"/>
          <w:shd w:fill="auto" w:val="clear"/>
        </w:rPr>
      </w:pPr>
    </w:p>
    <w:p>
      <w:pPr>
        <w:widowControl w:val="false"/>
        <w:spacing w:before="0" w:after="0" w:line="240"/>
        <w:ind w:right="0" w:left="0" w:firstLine="0"/>
        <w:jc w:val="center"/>
        <w:rPr>
          <w:rFonts w:ascii="Arial" w:hAnsi="Arial" w:cs="Arial" w:eastAsia="Arial"/>
          <w:color w:val="auto"/>
          <w:spacing w:val="0"/>
          <w:position w:val="0"/>
          <w:sz w:val="28"/>
          <w:shd w:fill="auto" w:val="clear"/>
        </w:rPr>
      </w:pPr>
    </w:p>
    <w:p>
      <w:pPr>
        <w:widowControl w:val="false"/>
        <w:spacing w:before="0" w:after="0" w:line="240"/>
        <w:ind w:right="0" w:left="0" w:firstLine="0"/>
        <w:jc w:val="center"/>
        <w:rPr>
          <w:rFonts w:ascii="Arial" w:hAnsi="Arial" w:cs="Arial" w:eastAsia="Arial"/>
          <w:color w:val="auto"/>
          <w:spacing w:val="0"/>
          <w:position w:val="0"/>
          <w:sz w:val="28"/>
          <w:shd w:fill="auto" w:val="clear"/>
        </w:rPr>
      </w:pPr>
    </w:p>
    <w:p>
      <w:pPr>
        <w:widowControl w:val="false"/>
        <w:spacing w:before="0" w:after="0" w:line="240"/>
        <w:ind w:right="0" w:left="0" w:firstLine="0"/>
        <w:jc w:val="center"/>
        <w:rPr>
          <w:rFonts w:ascii="Arial" w:hAnsi="Arial" w:cs="Arial" w:eastAsia="Arial"/>
          <w:color w:val="auto"/>
          <w:spacing w:val="0"/>
          <w:position w:val="0"/>
          <w:sz w:val="28"/>
          <w:shd w:fill="auto" w:val="clear"/>
        </w:rPr>
      </w:pPr>
    </w:p>
    <w:p>
      <w:pPr>
        <w:widowControl w:val="false"/>
        <w:spacing w:before="0" w:after="0" w:line="240"/>
        <w:ind w:right="0" w:left="0" w:firstLine="0"/>
        <w:jc w:val="center"/>
        <w:rPr>
          <w:rFonts w:ascii="Arial" w:hAnsi="Arial" w:cs="Arial" w:eastAsia="Arial"/>
          <w:color w:val="auto"/>
          <w:spacing w:val="0"/>
          <w:position w:val="0"/>
          <w:sz w:val="28"/>
          <w:shd w:fill="auto" w:val="clear"/>
        </w:rPr>
      </w:pPr>
    </w:p>
    <w:p>
      <w:pPr>
        <w:widowControl w:val="false"/>
        <w:spacing w:before="0" w:after="0" w:line="240"/>
        <w:ind w:right="0" w:left="0" w:firstLine="0"/>
        <w:jc w:val="center"/>
        <w:rPr>
          <w:rFonts w:ascii="Arial" w:hAnsi="Arial" w:cs="Arial" w:eastAsia="Arial"/>
          <w:color w:val="auto"/>
          <w:spacing w:val="0"/>
          <w:position w:val="0"/>
          <w:sz w:val="28"/>
          <w:shd w:fill="auto" w:val="clear"/>
        </w:rPr>
      </w:pPr>
    </w:p>
    <w:p>
      <w:pPr>
        <w:widowControl w:val="false"/>
        <w:spacing w:before="0" w:after="0" w:line="240"/>
        <w:ind w:right="0" w:left="0" w:firstLine="0"/>
        <w:jc w:val="center"/>
        <w:rPr>
          <w:rFonts w:ascii="Arial" w:hAnsi="Arial" w:cs="Arial" w:eastAsia="Arial"/>
          <w:color w:val="auto"/>
          <w:spacing w:val="0"/>
          <w:position w:val="0"/>
          <w:sz w:val="28"/>
          <w:shd w:fill="auto" w:val="clear"/>
        </w:rPr>
      </w:pPr>
    </w:p>
    <w:p>
      <w:pPr>
        <w:widowControl w:val="false"/>
        <w:spacing w:before="0" w:after="0" w:line="240"/>
        <w:ind w:right="0" w:left="0" w:firstLine="0"/>
        <w:jc w:val="center"/>
        <w:rPr>
          <w:rFonts w:ascii="Arial" w:hAnsi="Arial" w:cs="Arial" w:eastAsia="Arial"/>
          <w:color w:val="auto"/>
          <w:spacing w:val="0"/>
          <w:position w:val="0"/>
          <w:sz w:val="28"/>
          <w:shd w:fill="auto" w:val="clear"/>
        </w:rPr>
      </w:pPr>
    </w:p>
    <w:p>
      <w:pPr>
        <w:widowControl w:val="false"/>
        <w:spacing w:before="0" w:after="0" w:line="240"/>
        <w:ind w:right="0" w:left="0" w:firstLine="0"/>
        <w:jc w:val="center"/>
        <w:rPr>
          <w:rFonts w:ascii="Arial" w:hAnsi="Arial" w:cs="Arial" w:eastAsia="Arial"/>
          <w:color w:val="auto"/>
          <w:spacing w:val="0"/>
          <w:position w:val="0"/>
          <w:sz w:val="28"/>
          <w:shd w:fill="auto" w:val="clear"/>
        </w:rPr>
      </w:pPr>
    </w:p>
    <w:p>
      <w:pPr>
        <w:widowControl w:val="false"/>
        <w:spacing w:before="0" w:after="0" w:line="240"/>
        <w:ind w:right="0" w:left="0" w:firstLine="0"/>
        <w:jc w:val="center"/>
        <w:rPr>
          <w:rFonts w:ascii="Arial" w:hAnsi="Arial" w:cs="Arial" w:eastAsia="Arial"/>
          <w:color w:val="auto"/>
          <w:spacing w:val="0"/>
          <w:position w:val="0"/>
          <w:sz w:val="28"/>
          <w:shd w:fill="auto" w:val="clear"/>
        </w:rPr>
      </w:pPr>
    </w:p>
    <w:p>
      <w:pPr>
        <w:widowControl w:val="false"/>
        <w:spacing w:before="0" w:after="0" w:line="240"/>
        <w:ind w:right="0" w:left="0" w:firstLine="0"/>
        <w:jc w:val="center"/>
        <w:rPr>
          <w:rFonts w:ascii="Arial" w:hAnsi="Arial" w:cs="Arial" w:eastAsia="Arial"/>
          <w:color w:val="auto"/>
          <w:spacing w:val="0"/>
          <w:position w:val="0"/>
          <w:sz w:val="28"/>
          <w:shd w:fill="auto" w:val="clear"/>
        </w:rPr>
      </w:pPr>
    </w:p>
    <w:p>
      <w:pPr>
        <w:widowControl w:val="false"/>
        <w:spacing w:before="0" w:after="0" w:line="240"/>
        <w:ind w:right="0" w:left="0" w:firstLine="0"/>
        <w:jc w:val="center"/>
        <w:rPr>
          <w:rFonts w:ascii="Arial" w:hAnsi="Arial" w:cs="Arial" w:eastAsia="Arial"/>
          <w:color w:val="auto"/>
          <w:spacing w:val="0"/>
          <w:position w:val="0"/>
          <w:sz w:val="28"/>
          <w:shd w:fill="auto" w:val="clear"/>
        </w:rPr>
      </w:pPr>
    </w:p>
    <w:p>
      <w:pPr>
        <w:widowControl w:val="false"/>
        <w:spacing w:before="0" w:after="0" w:line="240"/>
        <w:ind w:right="0" w:left="0" w:firstLine="0"/>
        <w:jc w:val="center"/>
        <w:rPr>
          <w:rFonts w:ascii="Arial" w:hAnsi="Arial" w:cs="Arial" w:eastAsia="Arial"/>
          <w:color w:val="auto"/>
          <w:spacing w:val="0"/>
          <w:position w:val="0"/>
          <w:sz w:val="28"/>
          <w:shd w:fill="auto" w:val="clear"/>
        </w:rPr>
      </w:pPr>
    </w:p>
    <w:p>
      <w:pPr>
        <w:widowControl w:val="false"/>
        <w:spacing w:before="0" w:after="0" w:line="240"/>
        <w:ind w:right="0" w:left="0" w:firstLine="0"/>
        <w:jc w:val="both"/>
        <w:rPr>
          <w:rFonts w:ascii="Times New Roman" w:hAnsi="Times New Roman" w:cs="Times New Roman" w:eastAsia="Times New Roman"/>
          <w:b/>
          <w:color w:val="434343"/>
          <w:spacing w:val="0"/>
          <w:position w:val="0"/>
          <w:sz w:val="28"/>
          <w:shd w:fill="FFFFFF" w:val="clear"/>
        </w:rPr>
      </w:pPr>
      <w:r>
        <w:rPr>
          <w:rFonts w:ascii="Times New Roman" w:hAnsi="Times New Roman" w:cs="Times New Roman" w:eastAsia="Times New Roman"/>
          <w:b/>
          <w:color w:val="434343"/>
          <w:spacing w:val="0"/>
          <w:position w:val="0"/>
          <w:sz w:val="28"/>
          <w:shd w:fill="FFFFFF" w:val="clear"/>
        </w:rPr>
        <w:t xml:space="preserve">ОСНОВНЫЕ ТРЕБОВАНИЯ</w:t>
      </w:r>
    </w:p>
    <w:p>
      <w:pPr>
        <w:widowControl w:val="false"/>
        <w:spacing w:before="0" w:after="0" w:line="240"/>
        <w:ind w:right="0" w:left="0" w:firstLine="0"/>
        <w:jc w:val="both"/>
        <w:rPr>
          <w:rFonts w:ascii="Times New Roman" w:hAnsi="Times New Roman" w:cs="Times New Roman" w:eastAsia="Times New Roman"/>
          <w:b/>
          <w:color w:val="434343"/>
          <w:spacing w:val="0"/>
          <w:position w:val="0"/>
          <w:sz w:val="28"/>
          <w:shd w:fill="FFFFFF" w:val="clear"/>
        </w:rPr>
      </w:pPr>
    </w:p>
    <w:p>
      <w:pPr>
        <w:widowControl w:val="false"/>
        <w:spacing w:before="0" w:after="0" w:line="240"/>
        <w:ind w:right="0" w:left="0" w:firstLine="0"/>
        <w:jc w:val="both"/>
        <w:rPr>
          <w:rFonts w:ascii="Times New Roman" w:hAnsi="Times New Roman" w:cs="Times New Roman" w:eastAsia="Times New Roman"/>
          <w:b/>
          <w:color w:val="auto"/>
          <w:spacing w:val="0"/>
          <w:position w:val="0"/>
          <w:sz w:val="28"/>
          <w:shd w:fill="FFFFFF" w:val="clear"/>
        </w:rPr>
      </w:pPr>
      <w:r>
        <w:rPr>
          <w:rFonts w:ascii="Times New Roman" w:hAnsi="Times New Roman" w:cs="Times New Roman" w:eastAsia="Times New Roman"/>
          <w:b/>
          <w:i/>
          <w:color w:val="434343"/>
          <w:spacing w:val="0"/>
          <w:position w:val="0"/>
          <w:sz w:val="28"/>
          <w:shd w:fill="FFFFFF" w:val="clear"/>
        </w:rPr>
        <w:t xml:space="preserve">Цели и задачи</w:t>
      </w:r>
    </w:p>
    <w:p>
      <w:pPr>
        <w:widowControl w:val="false"/>
        <w:spacing w:before="0" w:after="0" w:line="240"/>
        <w:ind w:right="0" w:left="0" w:firstLine="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434343"/>
          <w:spacing w:val="0"/>
          <w:position w:val="0"/>
          <w:sz w:val="28"/>
          <w:shd w:fill="FFFFFF" w:val="clear"/>
        </w:rPr>
        <w:t xml:space="preserve">         </w:t>
      </w:r>
      <w:r>
        <w:rPr>
          <w:rFonts w:ascii="Times New Roman" w:hAnsi="Times New Roman" w:cs="Times New Roman" w:eastAsia="Times New Roman"/>
          <w:color w:val="434343"/>
          <w:spacing w:val="0"/>
          <w:position w:val="0"/>
          <w:sz w:val="28"/>
          <w:shd w:fill="FFFFFF" w:val="clear"/>
        </w:rPr>
        <w:t xml:space="preserve">Выполнение контрольной работы по дисциплине является одной из важнейших форм самостоятельной работы студентов. Ее цель - расширение теоретических знаний и аналитических способностей студентов, приобретение навыков работы с литературными источниками.</w:t>
      </w:r>
    </w:p>
    <w:p>
      <w:pPr>
        <w:widowControl w:val="false"/>
        <w:spacing w:before="0" w:after="0" w:line="240"/>
        <w:ind w:right="0" w:left="0" w:firstLine="0"/>
        <w:jc w:val="both"/>
        <w:rPr>
          <w:rFonts w:ascii="Times New Roman" w:hAnsi="Times New Roman" w:cs="Times New Roman" w:eastAsia="Times New Roman"/>
          <w:color w:val="434343"/>
          <w:spacing w:val="0"/>
          <w:position w:val="0"/>
          <w:sz w:val="28"/>
          <w:shd w:fill="FFFFFF" w:val="clear"/>
        </w:rPr>
      </w:pPr>
      <w:r>
        <w:rPr>
          <w:rFonts w:ascii="Times New Roman" w:hAnsi="Times New Roman" w:cs="Times New Roman" w:eastAsia="Times New Roman"/>
          <w:color w:val="434343"/>
          <w:spacing w:val="0"/>
          <w:position w:val="0"/>
          <w:sz w:val="28"/>
          <w:shd w:fill="FFFFFF" w:val="clear"/>
        </w:rPr>
        <w:t xml:space="preserve">         </w:t>
      </w:r>
      <w:r>
        <w:rPr>
          <w:rFonts w:ascii="Times New Roman" w:hAnsi="Times New Roman" w:cs="Times New Roman" w:eastAsia="Times New Roman"/>
          <w:color w:val="434343"/>
          <w:spacing w:val="0"/>
          <w:position w:val="0"/>
          <w:sz w:val="28"/>
          <w:shd w:fill="FFFFFF" w:val="clear"/>
        </w:rPr>
        <w:t xml:space="preserve">Контрольная работа должна выполняться с учетом новейших теоретических концепций в области зарубежного и отечественного исследования. В процессе ее подготовки следует использовать монографии, справочники, пособия, статьи в периодических изданиях, материалы конкретных деловых организаций.</w:t>
      </w:r>
    </w:p>
    <w:p>
      <w:pPr>
        <w:widowControl w:val="false"/>
        <w:spacing w:before="0" w:after="0" w:line="240"/>
        <w:ind w:right="0" w:left="0" w:firstLine="0"/>
        <w:jc w:val="both"/>
        <w:rPr>
          <w:rFonts w:ascii="Times New Roman" w:hAnsi="Times New Roman" w:cs="Times New Roman" w:eastAsia="Times New Roman"/>
          <w:color w:val="auto"/>
          <w:spacing w:val="0"/>
          <w:position w:val="0"/>
          <w:sz w:val="28"/>
          <w:shd w:fill="FFFFFF" w:val="clear"/>
        </w:rPr>
      </w:pPr>
    </w:p>
    <w:p>
      <w:pPr>
        <w:widowControl w:val="false"/>
        <w:spacing w:before="0" w:after="0" w:line="240"/>
        <w:ind w:right="0" w:left="0" w:firstLine="0"/>
        <w:jc w:val="both"/>
        <w:rPr>
          <w:rFonts w:ascii="Times New Roman" w:hAnsi="Times New Roman" w:cs="Times New Roman" w:eastAsia="Times New Roman"/>
          <w:b/>
          <w:i/>
          <w:color w:val="434343"/>
          <w:spacing w:val="0"/>
          <w:position w:val="0"/>
          <w:sz w:val="28"/>
          <w:shd w:fill="FFFFFF" w:val="clear"/>
        </w:rPr>
      </w:pPr>
      <w:r>
        <w:rPr>
          <w:rFonts w:ascii="Times New Roman" w:hAnsi="Times New Roman" w:cs="Times New Roman" w:eastAsia="Times New Roman"/>
          <w:b/>
          <w:i/>
          <w:color w:val="434343"/>
          <w:spacing w:val="0"/>
          <w:position w:val="0"/>
          <w:sz w:val="28"/>
          <w:shd w:fill="FFFFFF" w:val="clear"/>
        </w:rPr>
        <w:t xml:space="preserve">Выбор темы, содержание и стриктура</w:t>
      </w:r>
    </w:p>
    <w:p>
      <w:pPr>
        <w:spacing w:before="0" w:after="0" w:line="240"/>
        <w:ind w:right="0" w:left="0" w:firstLine="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Данные методические указания рекомендуют 30 тем в качестве контрольных заданий по предмету. Номер темы, выбранной для контрольной работы, должен соответствовать последней цифре номера зачетной книжки студента (например, если зачетная книжка имеет номер 63295, то для контрольной работы должен быть выбран один из вариантов 5, 15,25).    </w:t>
      </w:r>
    </w:p>
    <w:p>
      <w:pPr>
        <w:widowControl w:val="false"/>
        <w:spacing w:before="0" w:after="0" w:line="240"/>
        <w:ind w:right="0" w:left="0" w:firstLine="0"/>
        <w:jc w:val="both"/>
        <w:rPr>
          <w:rFonts w:ascii="Times New Roman" w:hAnsi="Times New Roman" w:cs="Times New Roman" w:eastAsia="Times New Roman"/>
          <w:color w:val="434343"/>
          <w:spacing w:val="0"/>
          <w:position w:val="0"/>
          <w:sz w:val="28"/>
          <w:shd w:fill="FFFFFF" w:val="clear"/>
        </w:rPr>
      </w:pPr>
      <w:r>
        <w:rPr>
          <w:rFonts w:ascii="Times New Roman" w:hAnsi="Times New Roman" w:cs="Times New Roman" w:eastAsia="Times New Roman"/>
          <w:color w:val="434343"/>
          <w:spacing w:val="0"/>
          <w:position w:val="0"/>
          <w:sz w:val="28"/>
          <w:shd w:fill="FFFFFF" w:val="clear"/>
        </w:rPr>
        <w:t xml:space="preserve">          </w:t>
      </w:r>
      <w:r>
        <w:rPr>
          <w:rFonts w:ascii="Times New Roman" w:hAnsi="Times New Roman" w:cs="Times New Roman" w:eastAsia="Times New Roman"/>
          <w:color w:val="434343"/>
          <w:spacing w:val="0"/>
          <w:position w:val="0"/>
          <w:sz w:val="28"/>
          <w:shd w:fill="FFFFFF" w:val="clear"/>
        </w:rPr>
        <w:t xml:space="preserve">Приступая к контрольной работе, следует познакомиться со списком предлагаемой литературы. </w:t>
      </w:r>
    </w:p>
    <w:p>
      <w:pPr>
        <w:widowControl w:val="false"/>
        <w:spacing w:before="0" w:after="0" w:line="240"/>
        <w:ind w:right="0" w:left="0" w:firstLine="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434343"/>
          <w:spacing w:val="0"/>
          <w:position w:val="0"/>
          <w:sz w:val="28"/>
          <w:shd w:fill="FFFFFF" w:val="clear"/>
        </w:rPr>
        <w:t xml:space="preserve">          </w:t>
      </w:r>
      <w:r>
        <w:rPr>
          <w:rFonts w:ascii="Times New Roman" w:hAnsi="Times New Roman" w:cs="Times New Roman" w:eastAsia="Times New Roman"/>
          <w:color w:val="434343"/>
          <w:spacing w:val="0"/>
          <w:position w:val="0"/>
          <w:sz w:val="28"/>
          <w:shd w:fill="FFFFFF" w:val="clear"/>
        </w:rPr>
        <w:t xml:space="preserve">По выбранной теме следует просмотреть в библиотеке тематические каталоги, реферативные журналы, а затем приступать к ее выполнению. </w:t>
      </w:r>
    </w:p>
    <w:p>
      <w:pPr>
        <w:widowControl w:val="false"/>
        <w:spacing w:before="0" w:after="0" w:line="240"/>
        <w:ind w:right="0" w:left="0" w:firstLine="0"/>
        <w:jc w:val="both"/>
        <w:rPr>
          <w:rFonts w:ascii="Times New Roman" w:hAnsi="Times New Roman" w:cs="Times New Roman" w:eastAsia="Times New Roman"/>
          <w:color w:val="434343"/>
          <w:spacing w:val="0"/>
          <w:position w:val="0"/>
          <w:sz w:val="28"/>
          <w:shd w:fill="auto" w:val="clear"/>
        </w:rPr>
      </w:pPr>
      <w:r>
        <w:rPr>
          <w:rFonts w:ascii="Times New Roman" w:hAnsi="Times New Roman" w:cs="Times New Roman" w:eastAsia="Times New Roman"/>
          <w:color w:val="434343"/>
          <w:spacing w:val="0"/>
          <w:position w:val="0"/>
          <w:sz w:val="28"/>
          <w:shd w:fill="auto" w:val="clear"/>
        </w:rPr>
        <w:t xml:space="preserve">          </w:t>
      </w:r>
      <w:r>
        <w:rPr>
          <w:rFonts w:ascii="Times New Roman" w:hAnsi="Times New Roman" w:cs="Times New Roman" w:eastAsia="Times New Roman"/>
          <w:color w:val="434343"/>
          <w:spacing w:val="0"/>
          <w:position w:val="0"/>
          <w:sz w:val="28"/>
          <w:shd w:fill="auto" w:val="clear"/>
        </w:rPr>
        <w:t xml:space="preserve">Работа не обязательно должна следовать классическому делению на введение, основную часть и заключение.  Тем не менее  она должна иметь определенную четкую структуру изложения. </w:t>
      </w:r>
    </w:p>
    <w:p>
      <w:pPr>
        <w:widowControl w:val="false"/>
        <w:spacing w:before="0" w:after="0" w:line="240"/>
        <w:ind w:right="0" w:left="0" w:firstLine="0"/>
        <w:jc w:val="both"/>
        <w:rPr>
          <w:rFonts w:ascii="Times New Roman" w:hAnsi="Times New Roman" w:cs="Times New Roman" w:eastAsia="Times New Roman"/>
          <w:color w:val="434343"/>
          <w:spacing w:val="0"/>
          <w:position w:val="0"/>
          <w:sz w:val="28"/>
          <w:shd w:fill="auto" w:val="clear"/>
        </w:rPr>
      </w:pPr>
      <w:r>
        <w:rPr>
          <w:rFonts w:ascii="Times New Roman" w:hAnsi="Times New Roman" w:cs="Times New Roman" w:eastAsia="Times New Roman"/>
          <w:color w:val="434343"/>
          <w:spacing w:val="0"/>
          <w:position w:val="0"/>
          <w:sz w:val="28"/>
          <w:shd w:fill="auto" w:val="clear"/>
        </w:rPr>
        <w:t xml:space="preserve">          </w:t>
      </w:r>
      <w:r>
        <w:rPr>
          <w:rFonts w:ascii="Times New Roman" w:hAnsi="Times New Roman" w:cs="Times New Roman" w:eastAsia="Times New Roman"/>
          <w:color w:val="434343"/>
          <w:spacing w:val="0"/>
          <w:position w:val="0"/>
          <w:sz w:val="28"/>
          <w:shd w:fill="auto" w:val="clear"/>
        </w:rPr>
        <w:t xml:space="preserve">В контрольной работе  обосновывается актуальность темы,  излагаются точки зрения по рассматриваемой проблеме, выделяются основные используемые понятия, приводятся классификационные схемы, примеры, цитаты, раскрывается эволюция трактовок и подходов, дается их анализ. </w:t>
      </w:r>
    </w:p>
    <w:p>
      <w:pPr>
        <w:widowControl w:val="false"/>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434343"/>
          <w:spacing w:val="0"/>
          <w:position w:val="0"/>
          <w:sz w:val="28"/>
          <w:shd w:fill="auto" w:val="clear"/>
        </w:rPr>
        <w:t xml:space="preserve">          </w:t>
      </w:r>
      <w:r>
        <w:rPr>
          <w:rFonts w:ascii="Times New Roman" w:hAnsi="Times New Roman" w:cs="Times New Roman" w:eastAsia="Times New Roman"/>
          <w:color w:val="434343"/>
          <w:spacing w:val="0"/>
          <w:position w:val="0"/>
          <w:sz w:val="28"/>
          <w:shd w:fill="auto" w:val="clear"/>
        </w:rPr>
        <w:t xml:space="preserve">При написании работы по конкретной организации студенты должны дать краткое описание теории вопроса, охарактеризовать ситуацию, сложившуюся в конкретном субъекте хозяйствования, указать положительные и негативные стороны и предложить рекомендации по совершенствованию анализируемого вопроса. В конце работы студент формулирует основные выводы .</w:t>
      </w:r>
    </w:p>
    <w:p>
      <w:pPr>
        <w:widowControl w:val="false"/>
        <w:tabs>
          <w:tab w:val="left" w:pos="7405" w:leader="none"/>
        </w:tabs>
        <w:spacing w:before="0" w:after="0" w:line="240"/>
        <w:ind w:right="0" w:left="0" w:firstLine="0"/>
        <w:jc w:val="both"/>
        <w:rPr>
          <w:rFonts w:ascii="Times New Roman" w:hAnsi="Times New Roman" w:cs="Times New Roman" w:eastAsia="Times New Roman"/>
          <w:color w:val="434343"/>
          <w:spacing w:val="0"/>
          <w:position w:val="0"/>
          <w:sz w:val="28"/>
          <w:shd w:fill="FFFFFF" w:val="clear"/>
        </w:rPr>
      </w:pPr>
      <w:r>
        <w:rPr>
          <w:rFonts w:ascii="Times New Roman" w:hAnsi="Times New Roman" w:cs="Times New Roman" w:eastAsia="Times New Roman"/>
          <w:color w:val="434343"/>
          <w:spacing w:val="0"/>
          <w:position w:val="0"/>
          <w:sz w:val="28"/>
          <w:shd w:fill="FFFFFF" w:val="clear"/>
        </w:rPr>
        <w:t xml:space="preserve">          </w:t>
      </w:r>
      <w:r>
        <w:rPr>
          <w:rFonts w:ascii="Times New Roman" w:hAnsi="Times New Roman" w:cs="Times New Roman" w:eastAsia="Times New Roman"/>
          <w:color w:val="434343"/>
          <w:spacing w:val="0"/>
          <w:position w:val="0"/>
          <w:sz w:val="28"/>
          <w:shd w:fill="FFFFFF" w:val="clear"/>
        </w:rPr>
        <w:t xml:space="preserve">Обязательно присутствие в работе списка использованных литературных источников. Дополнит работу наличие приложений, в которых могут приводиться развернутые иллюстрации, графические или текстовые, подтверждающие выводы студента. </w:t>
      </w:r>
    </w:p>
    <w:p>
      <w:pPr>
        <w:widowControl w:val="false"/>
        <w:tabs>
          <w:tab w:val="left" w:pos="7405" w:leader="none"/>
        </w:tabs>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Объем контрольной работы, как правило, не должен превышать 10 страниц печатного текста через полтора интервала. </w:t>
      </w:r>
    </w:p>
    <w:p>
      <w:pPr>
        <w:widowControl w:val="false"/>
        <w:tabs>
          <w:tab w:val="left" w:pos="7405" w:leader="none"/>
        </w:tabs>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widowControl w:val="false"/>
        <w:spacing w:before="0" w:after="0" w:line="240"/>
        <w:ind w:right="0" w:left="0" w:firstLine="0"/>
        <w:jc w:val="both"/>
        <w:rPr>
          <w:rFonts w:ascii="Times New Roman" w:hAnsi="Times New Roman" w:cs="Times New Roman" w:eastAsia="Times New Roman"/>
          <w:b/>
          <w:i/>
          <w:color w:val="434343"/>
          <w:spacing w:val="0"/>
          <w:position w:val="0"/>
          <w:sz w:val="28"/>
          <w:shd w:fill="auto" w:val="clear"/>
        </w:rPr>
      </w:pPr>
    </w:p>
    <w:p>
      <w:pPr>
        <w:widowControl w:val="false"/>
        <w:spacing w:before="0" w:after="0" w:line="240"/>
        <w:ind w:right="0" w:left="0" w:firstLine="0"/>
        <w:jc w:val="both"/>
        <w:rPr>
          <w:rFonts w:ascii="Times New Roman" w:hAnsi="Times New Roman" w:cs="Times New Roman" w:eastAsia="Times New Roman"/>
          <w:b/>
          <w:i/>
          <w:color w:val="434343"/>
          <w:spacing w:val="0"/>
          <w:position w:val="0"/>
          <w:sz w:val="28"/>
          <w:shd w:fill="auto" w:val="clear"/>
        </w:rPr>
      </w:pPr>
    </w:p>
    <w:p>
      <w:pPr>
        <w:widowControl w:val="false"/>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i/>
          <w:color w:val="434343"/>
          <w:spacing w:val="0"/>
          <w:position w:val="0"/>
          <w:sz w:val="28"/>
          <w:shd w:fill="auto" w:val="clear"/>
        </w:rPr>
        <w:t xml:space="preserve">Организация работы</w:t>
      </w:r>
      <w:r>
        <w:rPr>
          <w:rFonts w:ascii="Times New Roman" w:hAnsi="Times New Roman" w:cs="Times New Roman" w:eastAsia="Times New Roman"/>
          <w:color w:val="auto"/>
          <w:spacing w:val="0"/>
          <w:position w:val="0"/>
          <w:sz w:val="28"/>
          <w:shd w:fill="auto" w:val="clear"/>
        </w:rPr>
        <w:t xml:space="preserve">. </w:t>
      </w:r>
    </w:p>
    <w:p>
      <w:pPr>
        <w:widowControl w:val="false"/>
        <w:spacing w:before="0" w:after="0" w:line="240"/>
        <w:ind w:right="0" w:left="0" w:firstLine="0"/>
        <w:jc w:val="both"/>
        <w:rPr>
          <w:rFonts w:ascii="Times New Roman" w:hAnsi="Times New Roman" w:cs="Times New Roman" w:eastAsia="Times New Roman"/>
          <w:color w:val="434343"/>
          <w:spacing w:val="0"/>
          <w:position w:val="0"/>
          <w:sz w:val="28"/>
          <w:shd w:fill="auto" w:val="clear"/>
        </w:rPr>
      </w:pPr>
      <w:r>
        <w:rPr>
          <w:rFonts w:ascii="Times New Roman" w:hAnsi="Times New Roman" w:cs="Times New Roman" w:eastAsia="Times New Roman"/>
          <w:color w:val="434343"/>
          <w:spacing w:val="0"/>
          <w:position w:val="0"/>
          <w:sz w:val="28"/>
          <w:shd w:fill="auto" w:val="clear"/>
        </w:rPr>
        <w:t xml:space="preserve">          </w:t>
      </w:r>
      <w:r>
        <w:rPr>
          <w:rFonts w:ascii="Times New Roman" w:hAnsi="Times New Roman" w:cs="Times New Roman" w:eastAsia="Times New Roman"/>
          <w:color w:val="434343"/>
          <w:spacing w:val="0"/>
          <w:position w:val="0"/>
          <w:sz w:val="28"/>
          <w:shd w:fill="auto" w:val="clear"/>
        </w:rPr>
        <w:t xml:space="preserve">Правильная организация процесса написания работы способствует успешному ее завершению в установленные сроки и с высоким качеством.</w:t>
      </w:r>
    </w:p>
    <w:p>
      <w:pPr>
        <w:widowControl w:val="false"/>
        <w:spacing w:before="0" w:after="0" w:line="240"/>
        <w:ind w:right="0" w:left="0" w:firstLine="0"/>
        <w:jc w:val="both"/>
        <w:rPr>
          <w:rFonts w:ascii="Times New Roman" w:hAnsi="Times New Roman" w:cs="Times New Roman" w:eastAsia="Times New Roman"/>
          <w:color w:val="434343"/>
          <w:spacing w:val="0"/>
          <w:position w:val="0"/>
          <w:sz w:val="28"/>
          <w:shd w:fill="auto" w:val="clear"/>
        </w:rPr>
      </w:pPr>
      <w:r>
        <w:rPr>
          <w:rFonts w:ascii="Times New Roman" w:hAnsi="Times New Roman" w:cs="Times New Roman" w:eastAsia="Times New Roman"/>
          <w:color w:val="434343"/>
          <w:spacing w:val="0"/>
          <w:position w:val="0"/>
          <w:sz w:val="28"/>
          <w:shd w:fill="auto" w:val="clear"/>
        </w:rPr>
        <w:t xml:space="preserve">          </w:t>
      </w:r>
      <w:r>
        <w:rPr>
          <w:rFonts w:ascii="Times New Roman" w:hAnsi="Times New Roman" w:cs="Times New Roman" w:eastAsia="Times New Roman"/>
          <w:color w:val="434343"/>
          <w:spacing w:val="0"/>
          <w:position w:val="0"/>
          <w:sz w:val="28"/>
          <w:shd w:fill="auto" w:val="clear"/>
        </w:rPr>
        <w:t xml:space="preserve">После получения темы и обсуждения ее с преподавателем студент должен изучить текст лекций и учебного пособия. Затем внимательно просмотреть список литературных источников в данном пособии, выбрать монографии и статьи, соответствующие тематике ; самостоятельно подобрать дополнительные источники в библиографическом отделе вуза, областной и других библиотеках города; изучить практический материал объекта исследования. </w:t>
      </w:r>
    </w:p>
    <w:p>
      <w:pPr>
        <w:widowControl w:val="false"/>
        <w:spacing w:before="0" w:after="0" w:line="240"/>
        <w:ind w:right="0" w:left="0" w:firstLine="0"/>
        <w:jc w:val="both"/>
        <w:rPr>
          <w:rFonts w:ascii="Times New Roman" w:hAnsi="Times New Roman" w:cs="Times New Roman" w:eastAsia="Times New Roman"/>
          <w:color w:val="434343"/>
          <w:spacing w:val="0"/>
          <w:position w:val="0"/>
          <w:sz w:val="28"/>
          <w:shd w:fill="auto" w:val="clear"/>
        </w:rPr>
      </w:pPr>
      <w:r>
        <w:rPr>
          <w:rFonts w:ascii="Times New Roman" w:hAnsi="Times New Roman" w:cs="Times New Roman" w:eastAsia="Times New Roman"/>
          <w:color w:val="434343"/>
          <w:spacing w:val="0"/>
          <w:position w:val="0"/>
          <w:sz w:val="28"/>
          <w:shd w:fill="auto" w:val="clear"/>
        </w:rPr>
        <w:t xml:space="preserve">          </w:t>
      </w:r>
      <w:r>
        <w:rPr>
          <w:rFonts w:ascii="Times New Roman" w:hAnsi="Times New Roman" w:cs="Times New Roman" w:eastAsia="Times New Roman"/>
          <w:color w:val="434343"/>
          <w:spacing w:val="0"/>
          <w:position w:val="0"/>
          <w:sz w:val="28"/>
          <w:shd w:fill="auto" w:val="clear"/>
        </w:rPr>
        <w:t xml:space="preserve">Студент должен регулярно посещать установочные лекции и практические занятия, проводимые преподавателем. </w:t>
      </w:r>
    </w:p>
    <w:p>
      <w:pPr>
        <w:widowControl w:val="false"/>
        <w:spacing w:before="0" w:after="0" w:line="240"/>
        <w:ind w:right="0" w:left="0" w:firstLine="0"/>
        <w:jc w:val="both"/>
        <w:rPr>
          <w:rFonts w:ascii="Times New Roman" w:hAnsi="Times New Roman" w:cs="Times New Roman" w:eastAsia="Times New Roman"/>
          <w:color w:val="434343"/>
          <w:spacing w:val="0"/>
          <w:position w:val="0"/>
          <w:sz w:val="28"/>
          <w:shd w:fill="auto" w:val="clear"/>
        </w:rPr>
      </w:pPr>
      <w:r>
        <w:rPr>
          <w:rFonts w:ascii="Times New Roman" w:hAnsi="Times New Roman" w:cs="Times New Roman" w:eastAsia="Times New Roman"/>
          <w:color w:val="434343"/>
          <w:spacing w:val="0"/>
          <w:position w:val="0"/>
          <w:sz w:val="28"/>
          <w:shd w:fill="auto" w:val="clear"/>
        </w:rPr>
        <w:t xml:space="preserve">          </w:t>
      </w:r>
      <w:r>
        <w:rPr>
          <w:rFonts w:ascii="Times New Roman" w:hAnsi="Times New Roman" w:cs="Times New Roman" w:eastAsia="Times New Roman"/>
          <w:color w:val="434343"/>
          <w:spacing w:val="0"/>
          <w:position w:val="0"/>
          <w:sz w:val="28"/>
          <w:shd w:fill="auto" w:val="clear"/>
        </w:rPr>
        <w:t xml:space="preserve">Готовая работа сдается не позднее указанного  срока. В случае его нарушения оценка за контрольную работу снижается на один балл. При отсутствии работы студент не допускается к сдаче зачетов и экзаменов.</w:t>
      </w:r>
    </w:p>
    <w:p>
      <w:pPr>
        <w:widowControl w:val="false"/>
        <w:spacing w:before="0" w:after="0" w:line="240"/>
        <w:ind w:right="0" w:left="0" w:firstLine="0"/>
        <w:jc w:val="both"/>
        <w:rPr>
          <w:rFonts w:ascii="Times New Roman" w:hAnsi="Times New Roman" w:cs="Times New Roman" w:eastAsia="Times New Roman"/>
          <w:b/>
          <w:color w:val="auto"/>
          <w:spacing w:val="0"/>
          <w:position w:val="0"/>
          <w:sz w:val="28"/>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240"/>
        <w:ind w:right="0" w:left="0" w:firstLine="708"/>
        <w:jc w:val="left"/>
        <w:rPr>
          <w:rFonts w:ascii="Times New Roman" w:hAnsi="Times New Roman" w:cs="Times New Roman" w:eastAsia="Times New Roman"/>
          <w:color w:val="auto"/>
          <w:spacing w:val="0"/>
          <w:position w:val="0"/>
          <w:sz w:val="28"/>
          <w:shd w:fill="auto" w:val="clear"/>
        </w:rPr>
      </w:pPr>
    </w:p>
    <w:p>
      <w:pPr>
        <w:spacing w:before="0" w:after="0" w:line="240"/>
        <w:ind w:right="0" w:left="0" w:firstLine="708"/>
        <w:jc w:val="left"/>
        <w:rPr>
          <w:rFonts w:ascii="Times New Roman" w:hAnsi="Times New Roman" w:cs="Times New Roman" w:eastAsia="Times New Roman"/>
          <w:color w:val="auto"/>
          <w:spacing w:val="0"/>
          <w:position w:val="0"/>
          <w:sz w:val="28"/>
          <w:shd w:fill="auto" w:val="clear"/>
        </w:rPr>
      </w:pPr>
    </w:p>
    <w:p>
      <w:pPr>
        <w:spacing w:before="0" w:after="0" w:line="240"/>
        <w:ind w:right="0" w:left="0" w:firstLine="708"/>
        <w:jc w:val="left"/>
        <w:rPr>
          <w:rFonts w:ascii="Times New Roman" w:hAnsi="Times New Roman" w:cs="Times New Roman" w:eastAsia="Times New Roman"/>
          <w:color w:val="auto"/>
          <w:spacing w:val="0"/>
          <w:position w:val="0"/>
          <w:sz w:val="28"/>
          <w:shd w:fill="auto" w:val="clear"/>
        </w:rPr>
      </w:pPr>
    </w:p>
    <w:p>
      <w:pPr>
        <w:spacing w:before="0" w:after="0" w:line="240"/>
        <w:ind w:right="0" w:left="0" w:firstLine="708"/>
        <w:jc w:val="left"/>
        <w:rPr>
          <w:rFonts w:ascii="Times New Roman" w:hAnsi="Times New Roman" w:cs="Times New Roman" w:eastAsia="Times New Roman"/>
          <w:color w:val="auto"/>
          <w:spacing w:val="0"/>
          <w:position w:val="0"/>
          <w:sz w:val="28"/>
          <w:shd w:fill="auto" w:val="clear"/>
        </w:rPr>
      </w:pPr>
    </w:p>
    <w:p>
      <w:pPr>
        <w:spacing w:before="0" w:after="0" w:line="240"/>
        <w:ind w:right="0" w:left="0" w:firstLine="708"/>
        <w:jc w:val="left"/>
        <w:rPr>
          <w:rFonts w:ascii="Times New Roman" w:hAnsi="Times New Roman" w:cs="Times New Roman" w:eastAsia="Times New Roman"/>
          <w:color w:val="auto"/>
          <w:spacing w:val="0"/>
          <w:position w:val="0"/>
          <w:sz w:val="28"/>
          <w:shd w:fill="auto" w:val="clear"/>
        </w:rPr>
      </w:pPr>
    </w:p>
    <w:p>
      <w:pPr>
        <w:spacing w:before="0" w:after="0" w:line="240"/>
        <w:ind w:right="0" w:left="0" w:firstLine="708"/>
        <w:jc w:val="left"/>
        <w:rPr>
          <w:rFonts w:ascii="Times New Roman" w:hAnsi="Times New Roman" w:cs="Times New Roman" w:eastAsia="Times New Roman"/>
          <w:color w:val="auto"/>
          <w:spacing w:val="0"/>
          <w:position w:val="0"/>
          <w:sz w:val="28"/>
          <w:shd w:fill="auto" w:val="clear"/>
        </w:rPr>
      </w:pPr>
    </w:p>
    <w:p>
      <w:pPr>
        <w:spacing w:before="0" w:after="0" w:line="240"/>
        <w:ind w:right="0" w:left="0" w:firstLine="708"/>
        <w:jc w:val="left"/>
        <w:rPr>
          <w:rFonts w:ascii="Times New Roman" w:hAnsi="Times New Roman" w:cs="Times New Roman" w:eastAsia="Times New Roman"/>
          <w:color w:val="auto"/>
          <w:spacing w:val="0"/>
          <w:position w:val="0"/>
          <w:sz w:val="28"/>
          <w:shd w:fill="auto" w:val="clear"/>
        </w:rPr>
      </w:pPr>
    </w:p>
    <w:p>
      <w:pPr>
        <w:spacing w:before="0" w:after="0" w:line="240"/>
        <w:ind w:right="0" w:left="0" w:firstLine="708"/>
        <w:jc w:val="left"/>
        <w:rPr>
          <w:rFonts w:ascii="Times New Roman" w:hAnsi="Times New Roman" w:cs="Times New Roman" w:eastAsia="Times New Roman"/>
          <w:color w:val="auto"/>
          <w:spacing w:val="0"/>
          <w:position w:val="0"/>
          <w:sz w:val="28"/>
          <w:shd w:fill="auto" w:val="clear"/>
        </w:rPr>
      </w:pPr>
    </w:p>
    <w:p>
      <w:pPr>
        <w:spacing w:before="0" w:after="0" w:line="240"/>
        <w:ind w:right="0" w:left="0" w:firstLine="708"/>
        <w:jc w:val="left"/>
        <w:rPr>
          <w:rFonts w:ascii="Times New Roman" w:hAnsi="Times New Roman" w:cs="Times New Roman" w:eastAsia="Times New Roman"/>
          <w:color w:val="auto"/>
          <w:spacing w:val="0"/>
          <w:position w:val="0"/>
          <w:sz w:val="28"/>
          <w:shd w:fill="auto" w:val="clear"/>
        </w:rPr>
      </w:pPr>
    </w:p>
    <w:p>
      <w:pPr>
        <w:spacing w:before="0" w:after="0" w:line="240"/>
        <w:ind w:right="0" w:left="0" w:firstLine="708"/>
        <w:jc w:val="left"/>
        <w:rPr>
          <w:rFonts w:ascii="Times New Roman" w:hAnsi="Times New Roman" w:cs="Times New Roman" w:eastAsia="Times New Roman"/>
          <w:color w:val="auto"/>
          <w:spacing w:val="0"/>
          <w:position w:val="0"/>
          <w:sz w:val="28"/>
          <w:shd w:fill="auto" w:val="clear"/>
        </w:rPr>
      </w:pPr>
    </w:p>
    <w:p>
      <w:pPr>
        <w:spacing w:before="0" w:after="0" w:line="240"/>
        <w:ind w:right="0" w:left="0" w:firstLine="708"/>
        <w:jc w:val="left"/>
        <w:rPr>
          <w:rFonts w:ascii="Times New Roman" w:hAnsi="Times New Roman" w:cs="Times New Roman" w:eastAsia="Times New Roman"/>
          <w:color w:val="auto"/>
          <w:spacing w:val="0"/>
          <w:position w:val="0"/>
          <w:sz w:val="28"/>
          <w:shd w:fill="auto" w:val="clear"/>
        </w:rPr>
      </w:pPr>
    </w:p>
    <w:p>
      <w:pPr>
        <w:spacing w:before="0" w:after="0" w:line="240"/>
        <w:ind w:right="0" w:left="0" w:firstLine="708"/>
        <w:jc w:val="left"/>
        <w:rPr>
          <w:rFonts w:ascii="Times New Roman" w:hAnsi="Times New Roman" w:cs="Times New Roman" w:eastAsia="Times New Roman"/>
          <w:color w:val="auto"/>
          <w:spacing w:val="0"/>
          <w:position w:val="0"/>
          <w:sz w:val="28"/>
          <w:shd w:fill="auto" w:val="clear"/>
        </w:rPr>
      </w:pPr>
    </w:p>
    <w:p>
      <w:pPr>
        <w:spacing w:before="0" w:after="0" w:line="240"/>
        <w:ind w:right="0" w:left="0" w:firstLine="708"/>
        <w:jc w:val="left"/>
        <w:rPr>
          <w:rFonts w:ascii="Times New Roman" w:hAnsi="Times New Roman" w:cs="Times New Roman" w:eastAsia="Times New Roman"/>
          <w:color w:val="auto"/>
          <w:spacing w:val="0"/>
          <w:position w:val="0"/>
          <w:sz w:val="28"/>
          <w:shd w:fill="auto" w:val="clear"/>
        </w:rPr>
      </w:pPr>
    </w:p>
    <w:p>
      <w:pPr>
        <w:spacing w:before="0" w:after="0" w:line="240"/>
        <w:ind w:right="0" w:left="0" w:firstLine="708"/>
        <w:jc w:val="left"/>
        <w:rPr>
          <w:rFonts w:ascii="Times New Roman" w:hAnsi="Times New Roman" w:cs="Times New Roman" w:eastAsia="Times New Roman"/>
          <w:color w:val="auto"/>
          <w:spacing w:val="0"/>
          <w:position w:val="0"/>
          <w:sz w:val="28"/>
          <w:shd w:fill="auto" w:val="clear"/>
        </w:rPr>
      </w:pPr>
    </w:p>
    <w:p>
      <w:pPr>
        <w:spacing w:before="0" w:after="0" w:line="240"/>
        <w:ind w:right="0" w:left="0" w:firstLine="708"/>
        <w:jc w:val="left"/>
        <w:rPr>
          <w:rFonts w:ascii="Times New Roman" w:hAnsi="Times New Roman" w:cs="Times New Roman" w:eastAsia="Times New Roman"/>
          <w:color w:val="auto"/>
          <w:spacing w:val="0"/>
          <w:position w:val="0"/>
          <w:sz w:val="28"/>
          <w:shd w:fill="auto" w:val="clear"/>
        </w:rPr>
      </w:pPr>
    </w:p>
    <w:p>
      <w:pPr>
        <w:spacing w:before="0" w:after="0" w:line="240"/>
        <w:ind w:right="0" w:left="0" w:firstLine="708"/>
        <w:jc w:val="left"/>
        <w:rPr>
          <w:rFonts w:ascii="Times New Roman" w:hAnsi="Times New Roman" w:cs="Times New Roman" w:eastAsia="Times New Roman"/>
          <w:color w:val="auto"/>
          <w:spacing w:val="0"/>
          <w:position w:val="0"/>
          <w:sz w:val="28"/>
          <w:shd w:fill="auto" w:val="clear"/>
        </w:rPr>
      </w:pPr>
    </w:p>
    <w:p>
      <w:pPr>
        <w:spacing w:before="0" w:after="0" w:line="240"/>
        <w:ind w:right="0" w:left="0" w:firstLine="708"/>
        <w:jc w:val="left"/>
        <w:rPr>
          <w:rFonts w:ascii="Times New Roman" w:hAnsi="Times New Roman" w:cs="Times New Roman" w:eastAsia="Times New Roman"/>
          <w:color w:val="auto"/>
          <w:spacing w:val="0"/>
          <w:position w:val="0"/>
          <w:sz w:val="28"/>
          <w:shd w:fill="auto" w:val="clear"/>
        </w:rPr>
      </w:pPr>
    </w:p>
    <w:p>
      <w:pPr>
        <w:spacing w:before="0" w:after="0" w:line="240"/>
        <w:ind w:right="0" w:left="0" w:firstLine="708"/>
        <w:jc w:val="left"/>
        <w:rPr>
          <w:rFonts w:ascii="Times New Roman" w:hAnsi="Times New Roman" w:cs="Times New Roman" w:eastAsia="Times New Roman"/>
          <w:color w:val="auto"/>
          <w:spacing w:val="0"/>
          <w:position w:val="0"/>
          <w:sz w:val="28"/>
          <w:shd w:fill="auto" w:val="clear"/>
        </w:rPr>
      </w:pPr>
    </w:p>
    <w:p>
      <w:pPr>
        <w:spacing w:before="0" w:after="0" w:line="240"/>
        <w:ind w:right="0" w:left="0" w:firstLine="708"/>
        <w:jc w:val="left"/>
        <w:rPr>
          <w:rFonts w:ascii="Times New Roman" w:hAnsi="Times New Roman" w:cs="Times New Roman" w:eastAsia="Times New Roman"/>
          <w:color w:val="auto"/>
          <w:spacing w:val="0"/>
          <w:position w:val="0"/>
          <w:sz w:val="28"/>
          <w:shd w:fill="auto" w:val="clear"/>
        </w:rPr>
      </w:pPr>
    </w:p>
    <w:p>
      <w:pPr>
        <w:widowControl w:val="false"/>
        <w:spacing w:before="0" w:after="0" w:line="240"/>
        <w:ind w:right="0" w:left="0" w:firstLine="0"/>
        <w:jc w:val="both"/>
        <w:rPr>
          <w:rFonts w:ascii="Times New Roman" w:hAnsi="Times New Roman" w:cs="Times New Roman" w:eastAsia="Times New Roman"/>
          <w:b/>
          <w:color w:val="auto"/>
          <w:spacing w:val="0"/>
          <w:position w:val="0"/>
          <w:sz w:val="28"/>
          <w:shd w:fill="auto" w:val="clear"/>
        </w:rPr>
      </w:pPr>
    </w:p>
    <w:p>
      <w:pPr>
        <w:widowControl w:val="false"/>
        <w:spacing w:before="0" w:after="0" w:line="240"/>
        <w:ind w:right="0" w:left="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Темы  контрольных работ</w:t>
      </w:r>
    </w:p>
    <w:p>
      <w:pPr>
        <w:spacing w:before="0" w:after="0" w:line="240"/>
        <w:ind w:right="0" w:left="0" w:firstLine="708"/>
        <w:jc w:val="left"/>
        <w:rPr>
          <w:rFonts w:ascii="Times New Roman" w:hAnsi="Times New Roman" w:cs="Times New Roman" w:eastAsia="Times New Roman"/>
          <w:color w:val="auto"/>
          <w:spacing w:val="0"/>
          <w:position w:val="0"/>
          <w:sz w:val="28"/>
          <w:shd w:fill="auto" w:val="clear"/>
        </w:rPr>
      </w:pPr>
    </w:p>
    <w:p>
      <w:pPr>
        <w:spacing w:before="0" w:after="0" w:line="240"/>
        <w:ind w:right="0" w:left="0" w:firstLine="708"/>
        <w:jc w:val="left"/>
        <w:rPr>
          <w:rFonts w:ascii="Times New Roman" w:hAnsi="Times New Roman" w:cs="Times New Roman" w:eastAsia="Times New Roman"/>
          <w:color w:val="auto"/>
          <w:spacing w:val="0"/>
          <w:position w:val="0"/>
          <w:sz w:val="28"/>
          <w:shd w:fill="auto" w:val="clear"/>
        </w:rPr>
      </w:pPr>
    </w:p>
    <w:p>
      <w:pPr>
        <w:keepNext w:val="true"/>
        <w:widowControl w:val="false"/>
        <w:numPr>
          <w:ilvl w:val="0"/>
          <w:numId w:val="16"/>
        </w:numPr>
        <w:suppressLineNumbers w:val="true"/>
        <w:tabs>
          <w:tab w:val="left" w:pos="720" w:leader="none"/>
        </w:tabs>
        <w:suppressAutoHyphens w:val="true"/>
        <w:spacing w:before="0" w:after="0" w:line="240"/>
        <w:ind w:right="0" w:left="720"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Выбор миссии и цели организации.</w:t>
      </w:r>
    </w:p>
    <w:p>
      <w:pPr>
        <w:keepNext w:val="true"/>
        <w:widowControl w:val="false"/>
        <w:numPr>
          <w:ilvl w:val="0"/>
          <w:numId w:val="16"/>
        </w:numPr>
        <w:suppressLineNumbers w:val="true"/>
        <w:tabs>
          <w:tab w:val="left" w:pos="720" w:leader="none"/>
        </w:tabs>
        <w:suppressAutoHyphens w:val="true"/>
        <w:spacing w:before="0" w:after="0" w:line="240"/>
        <w:ind w:right="0" w:left="720"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Стратегия минимизации издержек.</w:t>
      </w:r>
    </w:p>
    <w:p>
      <w:pPr>
        <w:keepNext w:val="true"/>
        <w:widowControl w:val="false"/>
        <w:numPr>
          <w:ilvl w:val="0"/>
          <w:numId w:val="16"/>
        </w:numPr>
        <w:suppressLineNumbers w:val="true"/>
        <w:tabs>
          <w:tab w:val="left" w:pos="720" w:leader="none"/>
        </w:tabs>
        <w:suppressAutoHyphens w:val="true"/>
        <w:spacing w:before="0" w:after="0" w:line="240"/>
        <w:ind w:right="0" w:left="720"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Анализ внешней среды.</w:t>
      </w:r>
    </w:p>
    <w:p>
      <w:pPr>
        <w:keepNext w:val="true"/>
        <w:widowControl w:val="false"/>
        <w:numPr>
          <w:ilvl w:val="0"/>
          <w:numId w:val="16"/>
        </w:numPr>
        <w:suppressLineNumbers w:val="true"/>
        <w:tabs>
          <w:tab w:val="left" w:pos="720" w:leader="none"/>
        </w:tabs>
        <w:suppressAutoHyphens w:val="true"/>
        <w:spacing w:before="0" w:after="0" w:line="240"/>
        <w:ind w:right="0" w:left="720"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Стратегия дифференциации.</w:t>
      </w:r>
    </w:p>
    <w:p>
      <w:pPr>
        <w:keepNext w:val="true"/>
        <w:widowControl w:val="false"/>
        <w:numPr>
          <w:ilvl w:val="0"/>
          <w:numId w:val="16"/>
        </w:numPr>
        <w:suppressLineNumbers w:val="true"/>
        <w:tabs>
          <w:tab w:val="left" w:pos="720" w:leader="none"/>
        </w:tabs>
        <w:suppressAutoHyphens w:val="true"/>
        <w:spacing w:before="0" w:after="0" w:line="240"/>
        <w:ind w:right="0" w:left="720"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Анализ пяти конкурентных сил.</w:t>
      </w:r>
    </w:p>
    <w:p>
      <w:pPr>
        <w:keepNext w:val="true"/>
        <w:widowControl w:val="false"/>
        <w:numPr>
          <w:ilvl w:val="0"/>
          <w:numId w:val="16"/>
        </w:numPr>
        <w:suppressLineNumbers w:val="true"/>
        <w:tabs>
          <w:tab w:val="left" w:pos="720" w:leader="none"/>
        </w:tabs>
        <w:suppressAutoHyphens w:val="true"/>
        <w:spacing w:before="0" w:after="0" w:line="240"/>
        <w:ind w:right="0" w:left="720"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Стратегия фокусирования.</w:t>
      </w:r>
    </w:p>
    <w:p>
      <w:pPr>
        <w:keepNext w:val="true"/>
        <w:widowControl w:val="false"/>
        <w:numPr>
          <w:ilvl w:val="0"/>
          <w:numId w:val="16"/>
        </w:numPr>
        <w:suppressLineNumbers w:val="true"/>
        <w:tabs>
          <w:tab w:val="left" w:pos="720" w:leader="none"/>
        </w:tabs>
        <w:suppressAutoHyphens w:val="true"/>
        <w:spacing w:before="0" w:after="0" w:line="240"/>
        <w:ind w:right="0" w:left="720"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Диагностика внутренней среды фирмы. Сильные и слабые стороны.</w:t>
      </w:r>
    </w:p>
    <w:p>
      <w:pPr>
        <w:keepNext w:val="true"/>
        <w:widowControl w:val="false"/>
        <w:numPr>
          <w:ilvl w:val="0"/>
          <w:numId w:val="16"/>
        </w:numPr>
        <w:suppressLineNumbers w:val="true"/>
        <w:tabs>
          <w:tab w:val="left" w:pos="720" w:leader="none"/>
        </w:tabs>
        <w:suppressAutoHyphens w:val="true"/>
        <w:spacing w:before="0" w:after="0" w:line="240"/>
        <w:ind w:right="0" w:left="720"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Стратегия связанной диверсификации.</w:t>
      </w:r>
    </w:p>
    <w:p>
      <w:pPr>
        <w:keepNext w:val="true"/>
        <w:widowControl w:val="false"/>
        <w:numPr>
          <w:ilvl w:val="0"/>
          <w:numId w:val="16"/>
        </w:numPr>
        <w:suppressLineNumbers w:val="true"/>
        <w:tabs>
          <w:tab w:val="left" w:pos="720" w:leader="none"/>
        </w:tabs>
        <w:suppressAutoHyphens w:val="true"/>
        <w:spacing w:before="0" w:after="0" w:line="240"/>
        <w:ind w:right="0" w:left="720"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Метод анализа Бостонской консультационной группы.</w:t>
      </w:r>
    </w:p>
    <w:p>
      <w:pPr>
        <w:keepNext w:val="true"/>
        <w:widowControl w:val="false"/>
        <w:numPr>
          <w:ilvl w:val="0"/>
          <w:numId w:val="16"/>
        </w:numPr>
        <w:suppressLineNumbers w:val="true"/>
        <w:tabs>
          <w:tab w:val="left" w:pos="720" w:leader="none"/>
        </w:tabs>
        <w:suppressAutoHyphens w:val="true"/>
        <w:spacing w:before="0" w:after="0" w:line="240"/>
        <w:ind w:right="0" w:left="720"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Стратегия несвязанной диверсификации.</w:t>
      </w:r>
    </w:p>
    <w:p>
      <w:pPr>
        <w:keepNext w:val="true"/>
        <w:widowControl w:val="false"/>
        <w:numPr>
          <w:ilvl w:val="0"/>
          <w:numId w:val="16"/>
        </w:numPr>
        <w:suppressLineNumbers w:val="true"/>
        <w:tabs>
          <w:tab w:val="left" w:pos="720" w:leader="none"/>
        </w:tabs>
        <w:suppressAutoHyphens w:val="true"/>
        <w:spacing w:before="0" w:after="0" w:line="240"/>
        <w:ind w:right="0" w:left="720"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Сущность стратегического планирования.</w:t>
      </w:r>
    </w:p>
    <w:p>
      <w:pPr>
        <w:keepNext w:val="true"/>
        <w:widowControl w:val="false"/>
        <w:numPr>
          <w:ilvl w:val="0"/>
          <w:numId w:val="16"/>
        </w:numPr>
        <w:suppressLineNumbers w:val="true"/>
        <w:tabs>
          <w:tab w:val="left" w:pos="720" w:leader="none"/>
        </w:tabs>
        <w:suppressAutoHyphens w:val="true"/>
        <w:spacing w:before="0" w:after="0" w:line="240"/>
        <w:ind w:right="0" w:left="720"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Виды, методы и цели вертикальной интеграции.</w:t>
      </w:r>
    </w:p>
    <w:p>
      <w:pPr>
        <w:keepNext w:val="true"/>
        <w:widowControl w:val="false"/>
        <w:numPr>
          <w:ilvl w:val="0"/>
          <w:numId w:val="16"/>
        </w:numPr>
        <w:suppressLineNumbers w:val="true"/>
        <w:tabs>
          <w:tab w:val="left" w:pos="720" w:leader="none"/>
        </w:tabs>
        <w:suppressAutoHyphens w:val="true"/>
        <w:spacing w:before="0" w:after="0" w:line="240"/>
        <w:ind w:right="0" w:left="720"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Организационные структуры фирмы.</w:t>
      </w:r>
    </w:p>
    <w:p>
      <w:pPr>
        <w:keepNext w:val="true"/>
        <w:widowControl w:val="false"/>
        <w:numPr>
          <w:ilvl w:val="0"/>
          <w:numId w:val="16"/>
        </w:numPr>
        <w:suppressLineNumbers w:val="true"/>
        <w:tabs>
          <w:tab w:val="left" w:pos="720" w:leader="none"/>
        </w:tabs>
        <w:suppressAutoHyphens w:val="true"/>
        <w:spacing w:before="0" w:after="0" w:line="240"/>
        <w:ind w:right="0" w:left="720"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Стратегия для организаций, занимающих различные отраслевые позиции.</w:t>
      </w:r>
    </w:p>
    <w:p>
      <w:pPr>
        <w:keepNext w:val="true"/>
        <w:widowControl w:val="false"/>
        <w:numPr>
          <w:ilvl w:val="0"/>
          <w:numId w:val="16"/>
        </w:numPr>
        <w:suppressLineNumbers w:val="true"/>
        <w:tabs>
          <w:tab w:val="left" w:pos="720" w:leader="none"/>
        </w:tabs>
        <w:suppressAutoHyphens w:val="true"/>
        <w:spacing w:before="0" w:after="0" w:line="240"/>
        <w:ind w:right="0" w:left="720"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SWOT – </w:t>
      </w:r>
      <w:r>
        <w:rPr>
          <w:rFonts w:ascii="Times New Roman" w:hAnsi="Times New Roman" w:cs="Times New Roman" w:eastAsia="Times New Roman"/>
          <w:color w:val="auto"/>
          <w:spacing w:val="0"/>
          <w:position w:val="0"/>
          <w:sz w:val="28"/>
          <w:shd w:fill="auto" w:val="clear"/>
        </w:rPr>
        <w:t xml:space="preserve">анализ.</w:t>
      </w:r>
    </w:p>
    <w:p>
      <w:pPr>
        <w:keepNext w:val="true"/>
        <w:widowControl w:val="false"/>
        <w:numPr>
          <w:ilvl w:val="0"/>
          <w:numId w:val="16"/>
        </w:numPr>
        <w:suppressLineNumbers w:val="true"/>
        <w:tabs>
          <w:tab w:val="left" w:pos="720" w:leader="none"/>
        </w:tabs>
        <w:suppressAutoHyphens w:val="true"/>
        <w:spacing w:before="0" w:after="0" w:line="240"/>
        <w:ind w:right="0" w:left="720"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Стратегия инноваций.</w:t>
      </w:r>
    </w:p>
    <w:p>
      <w:pPr>
        <w:keepNext w:val="true"/>
        <w:widowControl w:val="false"/>
        <w:numPr>
          <w:ilvl w:val="0"/>
          <w:numId w:val="16"/>
        </w:numPr>
        <w:suppressLineNumbers w:val="true"/>
        <w:tabs>
          <w:tab w:val="left" w:pos="720" w:leader="none"/>
        </w:tabs>
        <w:suppressAutoHyphens w:val="true"/>
        <w:spacing w:before="0" w:after="0" w:line="240"/>
        <w:ind w:right="0" w:left="720"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Стратегия в конкурентной борьбе.</w:t>
      </w:r>
    </w:p>
    <w:p>
      <w:pPr>
        <w:keepNext w:val="true"/>
        <w:widowControl w:val="false"/>
        <w:numPr>
          <w:ilvl w:val="0"/>
          <w:numId w:val="16"/>
        </w:numPr>
        <w:suppressLineNumbers w:val="true"/>
        <w:tabs>
          <w:tab w:val="left" w:pos="720" w:leader="none"/>
        </w:tabs>
        <w:suppressAutoHyphens w:val="true"/>
        <w:spacing w:before="0" w:after="0" w:line="240"/>
        <w:ind w:right="0" w:left="720"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Стратегические альтернативы: ограниченный рост, рост, сокращение, сочетание.</w:t>
      </w:r>
    </w:p>
    <w:p>
      <w:pPr>
        <w:keepNext w:val="true"/>
        <w:widowControl w:val="false"/>
        <w:numPr>
          <w:ilvl w:val="0"/>
          <w:numId w:val="16"/>
        </w:numPr>
        <w:suppressLineNumbers w:val="true"/>
        <w:tabs>
          <w:tab w:val="left" w:pos="720" w:leader="none"/>
        </w:tabs>
        <w:suppressAutoHyphens w:val="true"/>
        <w:spacing w:before="0" w:after="0" w:line="240"/>
        <w:ind w:right="0" w:left="720"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ПЭСТ – анализ.</w:t>
      </w:r>
    </w:p>
    <w:p>
      <w:pPr>
        <w:keepNext w:val="true"/>
        <w:widowControl w:val="false"/>
        <w:numPr>
          <w:ilvl w:val="0"/>
          <w:numId w:val="16"/>
        </w:numPr>
        <w:suppressLineNumbers w:val="true"/>
        <w:tabs>
          <w:tab w:val="left" w:pos="720" w:leader="none"/>
        </w:tabs>
        <w:suppressAutoHyphens w:val="true"/>
        <w:spacing w:before="0" w:after="0" w:line="240"/>
        <w:ind w:right="0" w:left="720"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Стратегия международной диверсификации.</w:t>
      </w:r>
    </w:p>
    <w:p>
      <w:pPr>
        <w:keepNext w:val="true"/>
        <w:widowControl w:val="false"/>
        <w:numPr>
          <w:ilvl w:val="0"/>
          <w:numId w:val="16"/>
        </w:numPr>
        <w:suppressLineNumbers w:val="true"/>
        <w:tabs>
          <w:tab w:val="left" w:pos="720" w:leader="none"/>
        </w:tabs>
        <w:suppressAutoHyphens w:val="true"/>
        <w:spacing w:before="0" w:after="0" w:line="240"/>
        <w:ind w:right="0" w:left="720"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Этапы формирования системы стратегического управления</w:t>
      </w:r>
    </w:p>
    <w:p>
      <w:pPr>
        <w:keepNext w:val="true"/>
        <w:widowControl w:val="false"/>
        <w:numPr>
          <w:ilvl w:val="0"/>
          <w:numId w:val="16"/>
        </w:numPr>
        <w:suppressLineNumbers w:val="true"/>
        <w:tabs>
          <w:tab w:val="left" w:pos="720" w:leader="none"/>
        </w:tabs>
        <w:suppressAutoHyphens w:val="true"/>
        <w:spacing w:before="0" w:after="0" w:line="240"/>
        <w:ind w:right="0" w:left="720"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Сходство и различие стратегического менеджмента и стратегического маркетинга</w:t>
      </w:r>
    </w:p>
    <w:p>
      <w:pPr>
        <w:keepNext w:val="true"/>
        <w:widowControl w:val="false"/>
        <w:numPr>
          <w:ilvl w:val="0"/>
          <w:numId w:val="16"/>
        </w:numPr>
        <w:suppressLineNumbers w:val="true"/>
        <w:tabs>
          <w:tab w:val="left" w:pos="720" w:leader="none"/>
        </w:tabs>
        <w:suppressAutoHyphens w:val="true"/>
        <w:spacing w:before="0" w:after="0" w:line="240"/>
        <w:ind w:right="0" w:left="720"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Основные концепции стратегического управления</w:t>
      </w:r>
    </w:p>
    <w:p>
      <w:pPr>
        <w:keepNext w:val="true"/>
        <w:widowControl w:val="false"/>
        <w:numPr>
          <w:ilvl w:val="0"/>
          <w:numId w:val="16"/>
        </w:numPr>
        <w:suppressLineNumbers w:val="true"/>
        <w:tabs>
          <w:tab w:val="left" w:pos="720" w:leader="none"/>
        </w:tabs>
        <w:suppressAutoHyphens w:val="true"/>
        <w:spacing w:before="0" w:after="0" w:line="240"/>
        <w:ind w:right="0" w:left="720"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Системный подход к анализу внешней и внутренней среды организации</w:t>
      </w:r>
    </w:p>
    <w:p>
      <w:pPr>
        <w:keepNext w:val="true"/>
        <w:widowControl w:val="false"/>
        <w:numPr>
          <w:ilvl w:val="0"/>
          <w:numId w:val="16"/>
        </w:numPr>
        <w:suppressLineNumbers w:val="true"/>
        <w:tabs>
          <w:tab w:val="left" w:pos="720" w:leader="none"/>
        </w:tabs>
        <w:suppressAutoHyphens w:val="true"/>
        <w:spacing w:before="0" w:after="0" w:line="240"/>
        <w:ind w:right="0" w:left="720"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Лидерство в стратегическом менеджменте</w:t>
      </w:r>
    </w:p>
    <w:p>
      <w:pPr>
        <w:keepNext w:val="true"/>
        <w:widowControl w:val="false"/>
        <w:numPr>
          <w:ilvl w:val="0"/>
          <w:numId w:val="16"/>
        </w:numPr>
        <w:suppressLineNumbers w:val="true"/>
        <w:tabs>
          <w:tab w:val="left" w:pos="720" w:leader="none"/>
        </w:tabs>
        <w:suppressAutoHyphens w:val="true"/>
        <w:spacing w:before="0" w:after="0" w:line="240"/>
        <w:ind w:right="0" w:left="720"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Бизнес-план как форма представления стратегий бизнес-единицы</w:t>
      </w:r>
    </w:p>
    <w:p>
      <w:pPr>
        <w:keepNext w:val="true"/>
        <w:widowControl w:val="false"/>
        <w:numPr>
          <w:ilvl w:val="0"/>
          <w:numId w:val="16"/>
        </w:numPr>
        <w:suppressLineNumbers w:val="true"/>
        <w:tabs>
          <w:tab w:val="left" w:pos="720" w:leader="none"/>
        </w:tabs>
        <w:suppressAutoHyphens w:val="true"/>
        <w:spacing w:before="0" w:after="0" w:line="240"/>
        <w:ind w:right="0" w:left="720"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Конкурентные преимущества и риски при глобальной стратегии</w:t>
      </w:r>
    </w:p>
    <w:p>
      <w:pPr>
        <w:keepNext w:val="true"/>
        <w:widowControl w:val="false"/>
        <w:numPr>
          <w:ilvl w:val="0"/>
          <w:numId w:val="16"/>
        </w:numPr>
        <w:suppressLineNumbers w:val="true"/>
        <w:tabs>
          <w:tab w:val="left" w:pos="720" w:leader="none"/>
        </w:tabs>
        <w:suppressAutoHyphens w:val="true"/>
        <w:spacing w:before="0" w:after="0" w:line="240"/>
        <w:ind w:right="0" w:left="720"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Стратегическая единица бизнеса</w:t>
      </w:r>
    </w:p>
    <w:p>
      <w:pPr>
        <w:keepNext w:val="true"/>
        <w:widowControl w:val="false"/>
        <w:numPr>
          <w:ilvl w:val="0"/>
          <w:numId w:val="16"/>
        </w:numPr>
        <w:suppressLineNumbers w:val="true"/>
        <w:tabs>
          <w:tab w:val="left" w:pos="720" w:leader="none"/>
        </w:tabs>
        <w:suppressAutoHyphens w:val="true"/>
        <w:spacing w:before="0" w:after="0" w:line="240"/>
        <w:ind w:right="0" w:left="720"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Контроль за реализацией стратегии</w:t>
      </w:r>
    </w:p>
    <w:p>
      <w:pPr>
        <w:keepNext w:val="true"/>
        <w:widowControl w:val="false"/>
        <w:numPr>
          <w:ilvl w:val="0"/>
          <w:numId w:val="16"/>
        </w:numPr>
        <w:suppressLineNumbers w:val="true"/>
        <w:tabs>
          <w:tab w:val="left" w:pos="720" w:leader="none"/>
        </w:tabs>
        <w:suppressAutoHyphens w:val="true"/>
        <w:spacing w:before="0" w:after="0" w:line="240"/>
        <w:ind w:right="0" w:left="720"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Стратегические альтернативы , их виды.</w:t>
      </w:r>
    </w:p>
    <w:p>
      <w:pPr>
        <w:widowControl w:val="false"/>
        <w:spacing w:before="0" w:after="0" w:line="240"/>
        <w:ind w:right="0" w:left="0" w:firstLine="0"/>
        <w:jc w:val="left"/>
        <w:rPr>
          <w:rFonts w:ascii="Times New Roman" w:hAnsi="Times New Roman" w:cs="Times New Roman" w:eastAsia="Times New Roman"/>
          <w:b/>
          <w:color w:val="auto"/>
          <w:spacing w:val="0"/>
          <w:position w:val="0"/>
          <w:sz w:val="24"/>
          <w:u w:val="single"/>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widowControl w:val="false"/>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widowControl w:val="false"/>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widowControl w:val="false"/>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widowControl w:val="false"/>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widowControl w:val="false"/>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widowControl w:val="false"/>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widowControl w:val="false"/>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widowControl w:val="false"/>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widowControl w:val="false"/>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widowControl w:val="false"/>
        <w:spacing w:before="0" w:after="0" w:line="360"/>
        <w:ind w:right="0" w:left="0" w:firstLine="0"/>
        <w:jc w:val="center"/>
        <w:rPr>
          <w:rFonts w:ascii="Times New Roman" w:hAnsi="Times New Roman" w:cs="Times New Roman" w:eastAsia="Times New Roman"/>
          <w:b/>
          <w:caps w:val="true"/>
          <w:color w:val="auto"/>
          <w:spacing w:val="0"/>
          <w:position w:val="0"/>
          <w:sz w:val="24"/>
          <w:shd w:fill="auto" w:val="clear"/>
        </w:rPr>
      </w:pPr>
      <w:r>
        <w:rPr>
          <w:rFonts w:ascii="Times New Roman" w:hAnsi="Times New Roman" w:cs="Times New Roman" w:eastAsia="Times New Roman"/>
          <w:b/>
          <w:caps w:val="true"/>
          <w:color w:val="auto"/>
          <w:spacing w:val="0"/>
          <w:position w:val="0"/>
          <w:sz w:val="24"/>
          <w:shd w:fill="auto" w:val="clear"/>
        </w:rPr>
        <w:t xml:space="preserve">списки литературы.</w:t>
      </w:r>
    </w:p>
    <w:p>
      <w:pPr>
        <w:widowControl w:val="false"/>
        <w:spacing w:before="0" w:after="0" w:line="240"/>
        <w:ind w:right="0" w:left="0" w:firstLine="0"/>
        <w:jc w:val="center"/>
        <w:rPr>
          <w:rFonts w:ascii="Times New Roman" w:hAnsi="Times New Roman" w:cs="Times New Roman" w:eastAsia="Times New Roman"/>
          <w:caps w:val="true"/>
          <w:color w:val="auto"/>
          <w:spacing w:val="0"/>
          <w:position w:val="0"/>
          <w:sz w:val="24"/>
          <w:shd w:fill="auto" w:val="clear"/>
        </w:rPr>
      </w:pPr>
    </w:p>
    <w:p>
      <w:pPr>
        <w:widowControl w:val="false"/>
        <w:spacing w:before="0" w:after="0" w:line="240"/>
        <w:ind w:right="0" w:left="0" w:firstLine="0"/>
        <w:jc w:val="left"/>
        <w:rPr>
          <w:rFonts w:ascii="Times New Roman" w:hAnsi="Times New Roman" w:cs="Times New Roman" w:eastAsia="Times New Roman"/>
          <w:b/>
          <w:caps w:val="true"/>
          <w:color w:val="auto"/>
          <w:spacing w:val="0"/>
          <w:position w:val="0"/>
          <w:sz w:val="24"/>
          <w:u w:val="single"/>
          <w:shd w:fill="auto" w:val="clear"/>
        </w:rPr>
      </w:pPr>
      <w:r>
        <w:rPr>
          <w:rFonts w:ascii="Times New Roman" w:hAnsi="Times New Roman" w:cs="Times New Roman" w:eastAsia="Times New Roman"/>
          <w:b/>
          <w:caps w:val="true"/>
          <w:color w:val="auto"/>
          <w:spacing w:val="0"/>
          <w:position w:val="0"/>
          <w:sz w:val="24"/>
          <w:u w:val="single"/>
          <w:shd w:fill="auto" w:val="clear"/>
        </w:rPr>
        <w:t xml:space="preserve">основная  литература.</w:t>
      </w:r>
    </w:p>
    <w:p>
      <w:pPr>
        <w:widowControl w:val="false"/>
        <w:spacing w:before="0" w:after="0" w:line="240"/>
        <w:ind w:right="0" w:left="0" w:firstLine="0"/>
        <w:jc w:val="left"/>
        <w:rPr>
          <w:rFonts w:ascii="Times New Roman" w:hAnsi="Times New Roman" w:cs="Times New Roman" w:eastAsia="Times New Roman"/>
          <w:b/>
          <w:caps w:val="true"/>
          <w:color w:val="auto"/>
          <w:spacing w:val="0"/>
          <w:position w:val="0"/>
          <w:sz w:val="24"/>
          <w:u w:val="single"/>
          <w:shd w:fill="auto" w:val="clear"/>
        </w:rPr>
      </w:pPr>
    </w:p>
    <w:tbl>
      <w:tblPr/>
      <w:tblGrid>
        <w:gridCol w:w="477"/>
        <w:gridCol w:w="2884"/>
        <w:gridCol w:w="1987"/>
        <w:gridCol w:w="1084"/>
        <w:gridCol w:w="1264"/>
        <w:gridCol w:w="956"/>
        <w:gridCol w:w="1266"/>
      </w:tblGrid>
      <w:tr>
        <w:trPr>
          <w:trHeight w:val="1" w:hRule="atLeast"/>
          <w:jc w:val="left"/>
        </w:trPr>
        <w:tc>
          <w:tcPr>
            <w:tcW w:w="47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240"/>
              <w:ind w:right="0" w:left="0" w:firstLine="720"/>
              <w:jc w:val="center"/>
              <w:rPr>
                <w:rFonts w:ascii="Times New Roman" w:hAnsi="Times New Roman" w:cs="Times New Roman" w:eastAsia="Times New Roman"/>
                <w:b/>
                <w:color w:val="auto"/>
                <w:spacing w:val="0"/>
                <w:position w:val="0"/>
                <w:sz w:val="18"/>
                <w:shd w:fill="auto" w:val="clear"/>
              </w:rPr>
            </w:pPr>
            <w:r>
              <w:rPr>
                <w:rFonts w:ascii="Times New Roman" w:hAnsi="Times New Roman" w:cs="Times New Roman" w:eastAsia="Times New Roman"/>
                <w:b/>
                <w:color w:val="auto"/>
                <w:spacing w:val="0"/>
                <w:position w:val="0"/>
                <w:sz w:val="18"/>
                <w:shd w:fill="auto" w:val="clear"/>
              </w:rPr>
              <w:t xml:space="preserve">№</w:t>
            </w:r>
          </w:p>
          <w:p>
            <w:pPr>
              <w:widowControl w:val="false"/>
              <w:spacing w:before="0" w:after="0" w:line="240"/>
              <w:ind w:right="0" w:left="0" w:firstLine="720"/>
              <w:jc w:val="center"/>
              <w:rPr>
                <w:color w:val="auto"/>
                <w:spacing w:val="0"/>
                <w:position w:val="0"/>
                <w:shd w:fill="auto" w:val="clear"/>
              </w:rPr>
            </w:pPr>
            <w:r>
              <w:rPr>
                <w:rFonts w:ascii="Times New Roman" w:hAnsi="Times New Roman" w:cs="Times New Roman" w:eastAsia="Times New Roman"/>
                <w:b/>
                <w:color w:val="auto"/>
                <w:spacing w:val="0"/>
                <w:position w:val="0"/>
                <w:sz w:val="18"/>
                <w:shd w:fill="auto" w:val="clear"/>
              </w:rPr>
              <w:t xml:space="preserve">п/п</w:t>
            </w:r>
          </w:p>
        </w:tc>
        <w:tc>
          <w:tcPr>
            <w:tcW w:w="288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240"/>
              <w:ind w:right="0" w:left="0" w:firstLine="720"/>
              <w:jc w:val="center"/>
              <w:rPr>
                <w:color w:val="auto"/>
                <w:spacing w:val="0"/>
                <w:position w:val="0"/>
                <w:shd w:fill="auto" w:val="clear"/>
              </w:rPr>
            </w:pPr>
            <w:r>
              <w:rPr>
                <w:rFonts w:ascii="Times New Roman" w:hAnsi="Times New Roman" w:cs="Times New Roman" w:eastAsia="Times New Roman"/>
                <w:b/>
                <w:color w:val="auto"/>
                <w:spacing w:val="0"/>
                <w:position w:val="0"/>
                <w:sz w:val="18"/>
                <w:shd w:fill="auto" w:val="clear"/>
              </w:rPr>
              <w:t xml:space="preserve">Наименование источника</w:t>
            </w:r>
          </w:p>
        </w:tc>
        <w:tc>
          <w:tcPr>
            <w:tcW w:w="198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240"/>
              <w:ind w:right="0" w:left="0" w:firstLine="720"/>
              <w:jc w:val="center"/>
              <w:rPr>
                <w:color w:val="auto"/>
                <w:spacing w:val="0"/>
                <w:position w:val="0"/>
                <w:shd w:fill="auto" w:val="clear"/>
              </w:rPr>
            </w:pPr>
            <w:r>
              <w:rPr>
                <w:rFonts w:ascii="Times New Roman" w:hAnsi="Times New Roman" w:cs="Times New Roman" w:eastAsia="Times New Roman"/>
                <w:b/>
                <w:color w:val="auto"/>
                <w:spacing w:val="0"/>
                <w:position w:val="0"/>
                <w:sz w:val="18"/>
                <w:shd w:fill="auto" w:val="clear"/>
              </w:rPr>
              <w:t xml:space="preserve">Автор (ы)</w:t>
            </w:r>
          </w:p>
        </w:tc>
        <w:tc>
          <w:tcPr>
            <w:tcW w:w="108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240"/>
              <w:ind w:right="0" w:left="0" w:firstLine="720"/>
              <w:jc w:val="both"/>
              <w:rPr>
                <w:rFonts w:ascii="Times New Roman" w:hAnsi="Times New Roman" w:cs="Times New Roman" w:eastAsia="Times New Roman"/>
                <w:b/>
                <w:color w:val="auto"/>
                <w:spacing w:val="0"/>
                <w:position w:val="0"/>
                <w:sz w:val="18"/>
                <w:shd w:fill="auto" w:val="clear"/>
              </w:rPr>
            </w:pPr>
          </w:p>
          <w:p>
            <w:pPr>
              <w:widowControl w:val="false"/>
              <w:spacing w:before="0" w:after="0" w:line="240"/>
              <w:ind w:right="0" w:left="0" w:firstLine="0"/>
              <w:jc w:val="both"/>
              <w:rPr>
                <w:color w:val="auto"/>
                <w:spacing w:val="0"/>
                <w:position w:val="0"/>
                <w:shd w:fill="auto" w:val="clear"/>
              </w:rPr>
            </w:pPr>
            <w:r>
              <w:rPr>
                <w:rFonts w:ascii="Times New Roman" w:hAnsi="Times New Roman" w:cs="Times New Roman" w:eastAsia="Times New Roman"/>
                <w:b/>
                <w:color w:val="auto"/>
                <w:spacing w:val="0"/>
                <w:position w:val="0"/>
                <w:sz w:val="18"/>
                <w:shd w:fill="auto" w:val="clear"/>
              </w:rPr>
              <w:t xml:space="preserve">Год издания</w:t>
            </w:r>
          </w:p>
        </w:tc>
        <w:tc>
          <w:tcPr>
            <w:tcW w:w="126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18"/>
                <w:shd w:fill="auto" w:val="clear"/>
              </w:rPr>
              <w:t xml:space="preserve">Изд-во</w:t>
            </w:r>
          </w:p>
        </w:tc>
        <w:tc>
          <w:tcPr>
            <w:tcW w:w="9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18"/>
                <w:shd w:fill="auto" w:val="clear"/>
              </w:rPr>
              <w:t xml:space="preserve">Объем (печаны листы)</w:t>
            </w:r>
          </w:p>
        </w:tc>
        <w:tc>
          <w:tcPr>
            <w:tcW w:w="126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18"/>
                <w:shd w:fill="auto" w:val="clear"/>
              </w:rPr>
              <w:t xml:space="preserve">Рекомендуемые разделы, главы, страницы</w:t>
            </w:r>
          </w:p>
        </w:tc>
      </w:tr>
      <w:tr>
        <w:trPr>
          <w:trHeight w:val="1" w:hRule="atLeast"/>
          <w:jc w:val="left"/>
        </w:trPr>
        <w:tc>
          <w:tcPr>
            <w:tcW w:w="47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spacing w:before="0" w:after="0" w:line="240"/>
              <w:ind w:right="0" w:left="0" w:firstLine="720"/>
              <w:jc w:val="center"/>
              <w:rPr>
                <w:color w:val="auto"/>
                <w:spacing w:val="0"/>
                <w:position w:val="0"/>
                <w:shd w:fill="auto" w:val="clear"/>
              </w:rPr>
            </w:pPr>
            <w:r>
              <w:rPr>
                <w:rFonts w:ascii="Times New Roman" w:hAnsi="Times New Roman" w:cs="Times New Roman" w:eastAsia="Times New Roman"/>
                <w:caps w:val="true"/>
                <w:color w:val="auto"/>
                <w:spacing w:val="0"/>
                <w:position w:val="0"/>
                <w:sz w:val="20"/>
                <w:shd w:fill="auto" w:val="clear"/>
              </w:rPr>
              <w:t xml:space="preserve">1</w:t>
            </w:r>
          </w:p>
        </w:tc>
        <w:tc>
          <w:tcPr>
            <w:tcW w:w="288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spacing w:before="0" w:after="0" w:line="240"/>
              <w:ind w:right="0" w:left="0" w:firstLine="0"/>
              <w:jc w:val="both"/>
              <w:rPr>
                <w:color w:val="auto"/>
                <w:spacing w:val="0"/>
                <w:position w:val="0"/>
                <w:shd w:fill="auto" w:val="clear"/>
              </w:rPr>
            </w:pPr>
            <w:r>
              <w:rPr>
                <w:rFonts w:ascii="Times New Roman" w:hAnsi="Times New Roman" w:cs="Times New Roman" w:eastAsia="Times New Roman"/>
                <w:caps w:val="true"/>
                <w:color w:val="auto"/>
                <w:spacing w:val="0"/>
                <w:position w:val="0"/>
                <w:sz w:val="20"/>
                <w:shd w:fill="auto" w:val="clear"/>
              </w:rPr>
              <w:t xml:space="preserve">СТРАТЕГИЧЕСКОЕ УПРАВЛЕНИЕ</w:t>
            </w:r>
          </w:p>
        </w:tc>
        <w:tc>
          <w:tcPr>
            <w:tcW w:w="198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spacing w:before="0" w:after="0" w:line="240"/>
              <w:ind w:right="0" w:left="0" w:firstLine="0"/>
              <w:jc w:val="both"/>
              <w:rPr>
                <w:color w:val="auto"/>
                <w:spacing w:val="0"/>
                <w:position w:val="0"/>
                <w:shd w:fill="auto" w:val="clear"/>
              </w:rPr>
            </w:pPr>
            <w:r>
              <w:rPr>
                <w:rFonts w:ascii="Times New Roman" w:hAnsi="Times New Roman" w:cs="Times New Roman" w:eastAsia="Times New Roman"/>
                <w:caps w:val="true"/>
                <w:color w:val="auto"/>
                <w:spacing w:val="0"/>
                <w:position w:val="0"/>
                <w:sz w:val="20"/>
                <w:shd w:fill="auto" w:val="clear"/>
              </w:rPr>
              <w:t xml:space="preserve">ВЕСНИН В,Р,</w:t>
            </w:r>
          </w:p>
        </w:tc>
        <w:tc>
          <w:tcPr>
            <w:tcW w:w="108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spacing w:before="0" w:after="0" w:line="240"/>
              <w:ind w:right="0" w:left="0" w:firstLine="0"/>
              <w:jc w:val="both"/>
              <w:rPr>
                <w:color w:val="auto"/>
                <w:spacing w:val="0"/>
                <w:position w:val="0"/>
                <w:shd w:fill="auto" w:val="clear"/>
              </w:rPr>
            </w:pPr>
            <w:r>
              <w:rPr>
                <w:rFonts w:ascii="Times New Roman" w:hAnsi="Times New Roman" w:cs="Times New Roman" w:eastAsia="Times New Roman"/>
                <w:caps w:val="true"/>
                <w:color w:val="auto"/>
                <w:spacing w:val="0"/>
                <w:position w:val="0"/>
                <w:sz w:val="20"/>
                <w:shd w:fill="auto" w:val="clear"/>
              </w:rPr>
              <w:t xml:space="preserve">2009</w:t>
            </w:r>
          </w:p>
        </w:tc>
        <w:tc>
          <w:tcPr>
            <w:tcW w:w="126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spacing w:before="0" w:after="0" w:line="240"/>
              <w:ind w:right="0" w:left="0" w:firstLine="0"/>
              <w:jc w:val="both"/>
              <w:rPr>
                <w:color w:val="auto"/>
                <w:spacing w:val="0"/>
                <w:position w:val="0"/>
                <w:shd w:fill="auto" w:val="clear"/>
              </w:rPr>
            </w:pPr>
            <w:r>
              <w:rPr>
                <w:rFonts w:ascii="Times New Roman" w:hAnsi="Times New Roman" w:cs="Times New Roman" w:eastAsia="Times New Roman"/>
                <w:caps w:val="true"/>
                <w:color w:val="auto"/>
                <w:spacing w:val="0"/>
                <w:position w:val="0"/>
                <w:sz w:val="20"/>
                <w:shd w:fill="auto" w:val="clear"/>
              </w:rPr>
              <w:t xml:space="preserve">СПб ю:ПИТЕР</w:t>
            </w:r>
          </w:p>
        </w:tc>
        <w:tc>
          <w:tcPr>
            <w:tcW w:w="9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spacing w:before="0" w:after="0" w:line="240"/>
              <w:ind w:right="0" w:left="0" w:firstLine="0"/>
              <w:jc w:val="both"/>
              <w:rPr>
                <w:color w:val="auto"/>
                <w:spacing w:val="0"/>
                <w:position w:val="0"/>
                <w:shd w:fill="auto" w:val="clear"/>
              </w:rPr>
            </w:pPr>
            <w:r>
              <w:rPr>
                <w:rFonts w:ascii="Times New Roman" w:hAnsi="Times New Roman" w:cs="Times New Roman" w:eastAsia="Times New Roman"/>
                <w:caps w:val="true"/>
                <w:color w:val="auto"/>
                <w:spacing w:val="0"/>
                <w:position w:val="0"/>
                <w:sz w:val="20"/>
                <w:shd w:fill="auto" w:val="clear"/>
              </w:rPr>
              <w:t xml:space="preserve">256 </w:t>
            </w:r>
            <w:r>
              <w:rPr>
                <w:rFonts w:ascii="Times New Roman" w:hAnsi="Times New Roman" w:cs="Times New Roman" w:eastAsia="Times New Roman"/>
                <w:caps w:val="true"/>
                <w:color w:val="auto"/>
                <w:spacing w:val="0"/>
                <w:position w:val="0"/>
                <w:sz w:val="20"/>
                <w:shd w:fill="auto" w:val="clear"/>
              </w:rPr>
              <w:t xml:space="preserve">с</w:t>
            </w:r>
          </w:p>
        </w:tc>
        <w:tc>
          <w:tcPr>
            <w:tcW w:w="126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spacing w:before="0" w:after="0" w:line="240"/>
              <w:ind w:right="0" w:left="0" w:firstLine="720"/>
              <w:jc w:val="both"/>
              <w:rPr>
                <w:rFonts w:ascii="Calibri" w:hAnsi="Calibri" w:cs="Calibri" w:eastAsia="Calibri"/>
                <w:color w:val="auto"/>
                <w:spacing w:val="0"/>
                <w:position w:val="0"/>
                <w:sz w:val="22"/>
                <w:shd w:fill="auto" w:val="clear"/>
              </w:rPr>
            </w:pPr>
          </w:p>
        </w:tc>
      </w:tr>
      <w:tr>
        <w:trPr>
          <w:trHeight w:val="1" w:hRule="atLeast"/>
          <w:jc w:val="left"/>
        </w:trPr>
        <w:tc>
          <w:tcPr>
            <w:tcW w:w="47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spacing w:before="0" w:after="0" w:line="240"/>
              <w:ind w:right="0" w:left="0" w:firstLine="720"/>
              <w:jc w:val="center"/>
              <w:rPr>
                <w:color w:val="auto"/>
                <w:spacing w:val="0"/>
                <w:position w:val="0"/>
                <w:shd w:fill="auto" w:val="clear"/>
              </w:rPr>
            </w:pPr>
            <w:r>
              <w:rPr>
                <w:rFonts w:ascii="Times New Roman" w:hAnsi="Times New Roman" w:cs="Times New Roman" w:eastAsia="Times New Roman"/>
                <w:caps w:val="true"/>
                <w:color w:val="auto"/>
                <w:spacing w:val="0"/>
                <w:position w:val="0"/>
                <w:sz w:val="20"/>
                <w:shd w:fill="auto" w:val="clear"/>
              </w:rPr>
              <w:t xml:space="preserve">2</w:t>
            </w:r>
          </w:p>
        </w:tc>
        <w:tc>
          <w:tcPr>
            <w:tcW w:w="288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spacing w:before="0" w:after="0" w:line="240"/>
              <w:ind w:right="0" w:left="0" w:firstLine="720"/>
              <w:jc w:val="both"/>
              <w:rPr>
                <w:color w:val="auto"/>
                <w:spacing w:val="0"/>
                <w:position w:val="0"/>
                <w:shd w:fill="auto" w:val="clear"/>
              </w:rPr>
            </w:pPr>
            <w:r>
              <w:rPr>
                <w:rFonts w:ascii="Times New Roman" w:hAnsi="Times New Roman" w:cs="Times New Roman" w:eastAsia="Times New Roman"/>
                <w:caps w:val="true"/>
                <w:color w:val="auto"/>
                <w:spacing w:val="0"/>
                <w:position w:val="0"/>
                <w:sz w:val="20"/>
                <w:shd w:fill="auto" w:val="clear"/>
              </w:rPr>
              <w:t xml:space="preserve">. </w:t>
            </w:r>
            <w:r>
              <w:rPr>
                <w:rFonts w:ascii="Times New Roman" w:hAnsi="Times New Roman" w:cs="Times New Roman" w:eastAsia="Times New Roman"/>
                <w:caps w:val="true"/>
                <w:color w:val="auto"/>
                <w:spacing w:val="0"/>
                <w:position w:val="0"/>
                <w:sz w:val="20"/>
                <w:shd w:fill="auto" w:val="clear"/>
              </w:rPr>
              <w:t xml:space="preserve">Стратегический менеджмент: учебник/ </w:t>
            </w:r>
          </w:p>
        </w:tc>
        <w:tc>
          <w:tcPr>
            <w:tcW w:w="198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spacing w:before="75" w:after="0" w:line="240"/>
              <w:ind w:right="0" w:left="0" w:firstLine="0"/>
              <w:jc w:val="both"/>
              <w:rPr>
                <w:color w:val="auto"/>
                <w:spacing w:val="0"/>
                <w:position w:val="0"/>
                <w:shd w:fill="auto" w:val="clear"/>
              </w:rPr>
            </w:pPr>
            <w:r>
              <w:rPr>
                <w:rFonts w:ascii="Times New Roman" w:hAnsi="Times New Roman" w:cs="Times New Roman" w:eastAsia="Times New Roman"/>
                <w:caps w:val="true"/>
                <w:color w:val="auto"/>
                <w:spacing w:val="0"/>
                <w:position w:val="0"/>
                <w:sz w:val="20"/>
                <w:shd w:fill="auto" w:val="clear"/>
              </w:rPr>
              <w:t xml:space="preserve">Круглова Н.Ю</w:t>
            </w:r>
          </w:p>
        </w:tc>
        <w:tc>
          <w:tcPr>
            <w:tcW w:w="108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spacing w:before="0" w:after="0" w:line="240"/>
              <w:ind w:right="0" w:left="0" w:firstLine="0"/>
              <w:jc w:val="both"/>
              <w:rPr>
                <w:color w:val="auto"/>
                <w:spacing w:val="0"/>
                <w:position w:val="0"/>
                <w:shd w:fill="auto" w:val="clear"/>
              </w:rPr>
            </w:pPr>
            <w:r>
              <w:rPr>
                <w:rFonts w:ascii="Times New Roman" w:hAnsi="Times New Roman" w:cs="Times New Roman" w:eastAsia="Times New Roman"/>
                <w:caps w:val="true"/>
                <w:color w:val="auto"/>
                <w:spacing w:val="0"/>
                <w:position w:val="0"/>
                <w:sz w:val="20"/>
                <w:shd w:fill="auto" w:val="clear"/>
              </w:rPr>
              <w:t xml:space="preserve">2007.</w:t>
            </w:r>
          </w:p>
        </w:tc>
        <w:tc>
          <w:tcPr>
            <w:tcW w:w="126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spacing w:before="75" w:after="0" w:line="240"/>
              <w:ind w:right="0" w:left="0" w:firstLine="0"/>
              <w:jc w:val="both"/>
              <w:rPr>
                <w:color w:val="auto"/>
                <w:spacing w:val="0"/>
                <w:position w:val="0"/>
                <w:shd w:fill="auto" w:val="clear"/>
              </w:rPr>
            </w:pPr>
            <w:r>
              <w:rPr>
                <w:rFonts w:ascii="Times New Roman" w:hAnsi="Times New Roman" w:cs="Times New Roman" w:eastAsia="Times New Roman"/>
                <w:caps w:val="true"/>
                <w:color w:val="auto"/>
                <w:spacing w:val="0"/>
                <w:position w:val="0"/>
                <w:sz w:val="20"/>
                <w:shd w:fill="auto" w:val="clear"/>
              </w:rPr>
              <w:t xml:space="preserve">М.: Высшее образование,</w:t>
            </w:r>
          </w:p>
        </w:tc>
        <w:tc>
          <w:tcPr>
            <w:tcW w:w="9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spacing w:before="0" w:after="0" w:line="240"/>
              <w:ind w:right="0" w:left="0" w:firstLine="0"/>
              <w:jc w:val="both"/>
              <w:rPr>
                <w:color w:val="auto"/>
                <w:spacing w:val="0"/>
                <w:position w:val="0"/>
                <w:shd w:fill="auto" w:val="clear"/>
              </w:rPr>
            </w:pPr>
            <w:r>
              <w:rPr>
                <w:rFonts w:ascii="Times New Roman" w:hAnsi="Times New Roman" w:cs="Times New Roman" w:eastAsia="Times New Roman"/>
                <w:caps w:val="true"/>
                <w:color w:val="auto"/>
                <w:spacing w:val="0"/>
                <w:position w:val="0"/>
                <w:sz w:val="20"/>
                <w:shd w:fill="auto" w:val="clear"/>
              </w:rPr>
              <w:t xml:space="preserve">492 </w:t>
            </w:r>
            <w:r>
              <w:rPr>
                <w:rFonts w:ascii="Times New Roman" w:hAnsi="Times New Roman" w:cs="Times New Roman" w:eastAsia="Times New Roman"/>
                <w:caps w:val="true"/>
                <w:color w:val="auto"/>
                <w:spacing w:val="0"/>
                <w:position w:val="0"/>
                <w:sz w:val="20"/>
                <w:shd w:fill="auto" w:val="clear"/>
              </w:rPr>
              <w:t xml:space="preserve">с.-</w:t>
            </w:r>
          </w:p>
        </w:tc>
        <w:tc>
          <w:tcPr>
            <w:tcW w:w="126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spacing w:before="0" w:after="0" w:line="240"/>
              <w:ind w:right="0" w:left="0" w:firstLine="720"/>
              <w:jc w:val="both"/>
              <w:rPr>
                <w:rFonts w:ascii="Calibri" w:hAnsi="Calibri" w:cs="Calibri" w:eastAsia="Calibri"/>
                <w:color w:val="auto"/>
                <w:spacing w:val="0"/>
                <w:position w:val="0"/>
                <w:sz w:val="22"/>
                <w:shd w:fill="auto" w:val="clear"/>
              </w:rPr>
            </w:pPr>
          </w:p>
        </w:tc>
      </w:tr>
      <w:tr>
        <w:trPr>
          <w:trHeight w:val="1" w:hRule="atLeast"/>
          <w:jc w:val="left"/>
        </w:trPr>
        <w:tc>
          <w:tcPr>
            <w:tcW w:w="47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spacing w:before="0" w:after="0" w:line="240"/>
              <w:ind w:right="0" w:left="0" w:firstLine="720"/>
              <w:jc w:val="center"/>
              <w:rPr>
                <w:color w:val="auto"/>
                <w:spacing w:val="0"/>
                <w:position w:val="0"/>
                <w:shd w:fill="auto" w:val="clear"/>
              </w:rPr>
            </w:pPr>
            <w:r>
              <w:rPr>
                <w:rFonts w:ascii="Times New Roman" w:hAnsi="Times New Roman" w:cs="Times New Roman" w:eastAsia="Times New Roman"/>
                <w:caps w:val="true"/>
                <w:color w:val="auto"/>
                <w:spacing w:val="0"/>
                <w:position w:val="0"/>
                <w:sz w:val="20"/>
                <w:shd w:fill="auto" w:val="clear"/>
              </w:rPr>
              <w:t xml:space="preserve">4</w:t>
            </w:r>
          </w:p>
        </w:tc>
        <w:tc>
          <w:tcPr>
            <w:tcW w:w="288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spacing w:before="0" w:after="0" w:line="240"/>
              <w:ind w:right="0" w:left="0" w:firstLine="720"/>
              <w:jc w:val="both"/>
              <w:rPr>
                <w:rFonts w:ascii="Times New Roman" w:hAnsi="Times New Roman" w:cs="Times New Roman" w:eastAsia="Times New Roman"/>
                <w:caps w:val="true"/>
                <w:color w:val="auto"/>
                <w:spacing w:val="0"/>
                <w:position w:val="0"/>
                <w:sz w:val="20"/>
                <w:shd w:fill="auto" w:val="clear"/>
              </w:rPr>
            </w:pPr>
            <w:r>
              <w:rPr>
                <w:rFonts w:ascii="Times New Roman" w:hAnsi="Times New Roman" w:cs="Times New Roman" w:eastAsia="Times New Roman"/>
                <w:caps w:val="true"/>
                <w:color w:val="auto"/>
                <w:spacing w:val="0"/>
                <w:position w:val="0"/>
                <w:sz w:val="20"/>
                <w:shd w:fill="auto" w:val="clear"/>
              </w:rPr>
              <w:t xml:space="preserve">Стратегический менеджмент: курс лекций </w:t>
            </w:r>
          </w:p>
          <w:p>
            <w:pPr>
              <w:widowControl w:val="false"/>
              <w:spacing w:before="0" w:after="0" w:line="240"/>
              <w:ind w:right="0" w:left="0" w:firstLine="720"/>
              <w:jc w:val="both"/>
              <w:rPr>
                <w:color w:val="auto"/>
                <w:spacing w:val="0"/>
                <w:position w:val="0"/>
                <w:shd w:fill="auto" w:val="clear"/>
              </w:rPr>
            </w:pPr>
            <w:r>
              <w:rPr>
                <w:rFonts w:ascii="Times New Roman" w:hAnsi="Times New Roman" w:cs="Times New Roman" w:eastAsia="Times New Roman"/>
                <w:caps w:val="true"/>
                <w:color w:val="auto"/>
                <w:spacing w:val="0"/>
                <w:position w:val="0"/>
                <w:sz w:val="20"/>
                <w:shd w:fill="auto" w:val="clear"/>
              </w:rPr>
              <w:t xml:space="preserve"> </w:t>
            </w:r>
          </w:p>
        </w:tc>
        <w:tc>
          <w:tcPr>
            <w:tcW w:w="198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spacing w:before="0" w:after="0" w:line="240"/>
              <w:ind w:right="0" w:left="0" w:firstLine="0"/>
              <w:jc w:val="both"/>
              <w:rPr>
                <w:color w:val="auto"/>
                <w:spacing w:val="0"/>
                <w:position w:val="0"/>
                <w:shd w:fill="auto" w:val="clear"/>
              </w:rPr>
            </w:pPr>
            <w:r>
              <w:rPr>
                <w:rFonts w:ascii="Times New Roman" w:hAnsi="Times New Roman" w:cs="Times New Roman" w:eastAsia="Times New Roman"/>
                <w:caps w:val="true"/>
                <w:color w:val="auto"/>
                <w:spacing w:val="0"/>
                <w:position w:val="0"/>
                <w:sz w:val="20"/>
                <w:shd w:fill="auto" w:val="clear"/>
              </w:rPr>
              <w:t xml:space="preserve">Маркова В. Д.</w:t>
            </w:r>
          </w:p>
        </w:tc>
        <w:tc>
          <w:tcPr>
            <w:tcW w:w="108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spacing w:before="0" w:after="0" w:line="240"/>
              <w:ind w:right="0" w:left="0" w:firstLine="0"/>
              <w:jc w:val="both"/>
              <w:rPr>
                <w:color w:val="auto"/>
                <w:spacing w:val="0"/>
                <w:position w:val="0"/>
                <w:shd w:fill="auto" w:val="clear"/>
              </w:rPr>
            </w:pPr>
            <w:r>
              <w:rPr>
                <w:rFonts w:ascii="Times New Roman" w:hAnsi="Times New Roman" w:cs="Times New Roman" w:eastAsia="Times New Roman"/>
                <w:caps w:val="true"/>
                <w:color w:val="auto"/>
                <w:spacing w:val="0"/>
                <w:position w:val="0"/>
                <w:sz w:val="20"/>
                <w:shd w:fill="auto" w:val="clear"/>
              </w:rPr>
              <w:t xml:space="preserve">2009.</w:t>
            </w:r>
          </w:p>
        </w:tc>
        <w:tc>
          <w:tcPr>
            <w:tcW w:w="126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spacing w:before="0" w:after="0" w:line="240"/>
              <w:ind w:right="0" w:left="0" w:firstLine="0"/>
              <w:jc w:val="both"/>
              <w:rPr>
                <w:color w:val="auto"/>
                <w:spacing w:val="0"/>
                <w:position w:val="0"/>
                <w:shd w:fill="auto" w:val="clear"/>
              </w:rPr>
            </w:pPr>
            <w:r>
              <w:rPr>
                <w:rFonts w:ascii="Times New Roman" w:hAnsi="Times New Roman" w:cs="Times New Roman" w:eastAsia="Times New Roman"/>
                <w:caps w:val="true"/>
                <w:color w:val="auto"/>
                <w:spacing w:val="0"/>
                <w:position w:val="0"/>
                <w:sz w:val="20"/>
                <w:shd w:fill="auto" w:val="clear"/>
              </w:rPr>
              <w:t xml:space="preserve">М.: Инфра – М,</w:t>
            </w:r>
          </w:p>
        </w:tc>
        <w:tc>
          <w:tcPr>
            <w:tcW w:w="9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spacing w:before="0" w:after="0" w:line="240"/>
              <w:ind w:right="0" w:left="0" w:firstLine="0"/>
              <w:jc w:val="both"/>
              <w:rPr>
                <w:color w:val="auto"/>
                <w:spacing w:val="0"/>
                <w:position w:val="0"/>
                <w:shd w:fill="auto" w:val="clear"/>
              </w:rPr>
            </w:pPr>
            <w:r>
              <w:rPr>
                <w:rFonts w:ascii="Times New Roman" w:hAnsi="Times New Roman" w:cs="Times New Roman" w:eastAsia="Times New Roman"/>
                <w:caps w:val="true"/>
                <w:color w:val="auto"/>
                <w:spacing w:val="0"/>
                <w:position w:val="0"/>
                <w:sz w:val="20"/>
                <w:shd w:fill="auto" w:val="clear"/>
              </w:rPr>
              <w:t xml:space="preserve">288 </w:t>
            </w:r>
            <w:r>
              <w:rPr>
                <w:rFonts w:ascii="Times New Roman" w:hAnsi="Times New Roman" w:cs="Times New Roman" w:eastAsia="Times New Roman"/>
                <w:caps w:val="true"/>
                <w:color w:val="auto"/>
                <w:spacing w:val="0"/>
                <w:position w:val="0"/>
                <w:sz w:val="20"/>
                <w:shd w:fill="auto" w:val="clear"/>
              </w:rPr>
              <w:t xml:space="preserve">с</w:t>
            </w:r>
          </w:p>
        </w:tc>
        <w:tc>
          <w:tcPr>
            <w:tcW w:w="126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spacing w:before="0" w:after="0" w:line="240"/>
              <w:ind w:right="0" w:left="0" w:firstLine="720"/>
              <w:jc w:val="both"/>
              <w:rPr>
                <w:rFonts w:ascii="Calibri" w:hAnsi="Calibri" w:cs="Calibri" w:eastAsia="Calibri"/>
                <w:color w:val="auto"/>
                <w:spacing w:val="0"/>
                <w:position w:val="0"/>
                <w:sz w:val="22"/>
                <w:shd w:fill="auto" w:val="clear"/>
              </w:rPr>
            </w:pPr>
          </w:p>
        </w:tc>
      </w:tr>
    </w:tbl>
    <w:p>
      <w:pPr>
        <w:widowControl w:val="false"/>
        <w:spacing w:before="0" w:after="0" w:line="240"/>
        <w:ind w:right="0" w:left="0" w:firstLine="0"/>
        <w:jc w:val="left"/>
        <w:rPr>
          <w:rFonts w:ascii="Times New Roman" w:hAnsi="Times New Roman" w:cs="Times New Roman" w:eastAsia="Times New Roman"/>
          <w:caps w:val="true"/>
          <w:color w:val="auto"/>
          <w:spacing w:val="0"/>
          <w:position w:val="0"/>
          <w:sz w:val="24"/>
          <w:shd w:fill="auto" w:val="clear"/>
        </w:rPr>
      </w:pPr>
    </w:p>
    <w:p>
      <w:pPr>
        <w:widowControl w:val="false"/>
        <w:spacing w:before="0" w:after="0" w:line="240"/>
        <w:ind w:right="0" w:left="0" w:firstLine="0"/>
        <w:jc w:val="left"/>
        <w:rPr>
          <w:rFonts w:ascii="Times New Roman" w:hAnsi="Times New Roman" w:cs="Times New Roman" w:eastAsia="Times New Roman"/>
          <w:caps w:val="true"/>
          <w:color w:val="auto"/>
          <w:spacing w:val="0"/>
          <w:position w:val="0"/>
          <w:sz w:val="24"/>
          <w:shd w:fill="auto" w:val="clear"/>
        </w:rPr>
      </w:pPr>
    </w:p>
    <w:p>
      <w:pPr>
        <w:widowControl w:val="false"/>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widowControl w:val="false"/>
        <w:spacing w:before="0" w:after="0" w:line="240"/>
        <w:ind w:right="0" w:left="0" w:firstLine="0"/>
        <w:jc w:val="center"/>
        <w:rPr>
          <w:rFonts w:ascii="Times New Roman" w:hAnsi="Times New Roman" w:cs="Times New Roman" w:eastAsia="Times New Roman"/>
          <w:b/>
          <w:color w:val="auto"/>
          <w:spacing w:val="0"/>
          <w:position w:val="0"/>
          <w:sz w:val="24"/>
          <w:u w:val="single"/>
          <w:shd w:fill="auto" w:val="clear"/>
        </w:rPr>
      </w:pPr>
      <w:r>
        <w:rPr>
          <w:rFonts w:ascii="Arial" w:hAnsi="Arial" w:cs="Arial" w:eastAsia="Arial"/>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     </w:t>
      </w:r>
    </w:p>
    <w:p>
      <w:pPr>
        <w:widowControl w:val="false"/>
        <w:spacing w:before="0" w:after="0" w:line="240"/>
        <w:ind w:right="0" w:left="0" w:firstLine="0"/>
        <w:jc w:val="left"/>
        <w:rPr>
          <w:rFonts w:ascii="Times New Roman" w:hAnsi="Times New Roman" w:cs="Times New Roman" w:eastAsia="Times New Roman"/>
          <w:b/>
          <w:color w:val="auto"/>
          <w:spacing w:val="0"/>
          <w:position w:val="0"/>
          <w:sz w:val="24"/>
          <w:u w:val="single"/>
          <w:shd w:fill="auto" w:val="clear"/>
        </w:rPr>
      </w:pPr>
      <w:r>
        <w:rPr>
          <w:rFonts w:ascii="Times New Roman" w:hAnsi="Times New Roman" w:cs="Times New Roman" w:eastAsia="Times New Roman"/>
          <w:b/>
          <w:color w:val="auto"/>
          <w:spacing w:val="0"/>
          <w:position w:val="0"/>
          <w:sz w:val="24"/>
          <w:u w:val="single"/>
          <w:shd w:fill="auto" w:val="clear"/>
        </w:rPr>
        <w:t xml:space="preserve">INTERNET-</w:t>
      </w:r>
      <w:r>
        <w:rPr>
          <w:rFonts w:ascii="Times New Roman" w:hAnsi="Times New Roman" w:cs="Times New Roman" w:eastAsia="Times New Roman"/>
          <w:b/>
          <w:color w:val="auto"/>
          <w:spacing w:val="0"/>
          <w:position w:val="0"/>
          <w:sz w:val="24"/>
          <w:u w:val="single"/>
          <w:shd w:fill="auto" w:val="clear"/>
        </w:rPr>
        <w:t xml:space="preserve">РЕСУРСЫ.</w:t>
      </w:r>
    </w:p>
    <w:p>
      <w:pPr>
        <w:widowControl w:val="false"/>
        <w:spacing w:before="0" w:after="0" w:line="240"/>
        <w:ind w:right="0" w:left="0" w:firstLine="0"/>
        <w:jc w:val="left"/>
        <w:rPr>
          <w:rFonts w:ascii="Times New Roman" w:hAnsi="Times New Roman" w:cs="Times New Roman" w:eastAsia="Times New Roman"/>
          <w:color w:val="auto"/>
          <w:spacing w:val="0"/>
          <w:position w:val="0"/>
          <w:sz w:val="24"/>
          <w:u w:val="single"/>
          <w:shd w:fill="auto" w:val="clear"/>
        </w:rPr>
      </w:pPr>
    </w:p>
    <w:tbl>
      <w:tblPr/>
      <w:tblGrid>
        <w:gridCol w:w="524"/>
        <w:gridCol w:w="2475"/>
        <w:gridCol w:w="4455"/>
        <w:gridCol w:w="2554"/>
      </w:tblGrid>
      <w:tr>
        <w:trPr>
          <w:trHeight w:val="1" w:hRule="atLeast"/>
          <w:jc w:val="left"/>
        </w:trPr>
        <w:tc>
          <w:tcPr>
            <w:tcW w:w="52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spacing w:before="0" w:after="0" w:line="240"/>
              <w:ind w:right="0" w:left="0" w:firstLine="720"/>
              <w:jc w:val="center"/>
              <w:rPr>
                <w:rFonts w:ascii="Times New Roman" w:hAnsi="Times New Roman" w:cs="Times New Roman" w:eastAsia="Times New Roman"/>
                <w:b/>
                <w:color w:val="auto"/>
                <w:spacing w:val="0"/>
                <w:position w:val="0"/>
                <w:sz w:val="18"/>
                <w:shd w:fill="auto" w:val="clear"/>
              </w:rPr>
            </w:pPr>
            <w:r>
              <w:rPr>
                <w:rFonts w:ascii="Times New Roman" w:hAnsi="Times New Roman" w:cs="Times New Roman" w:eastAsia="Times New Roman"/>
                <w:b/>
                <w:color w:val="auto"/>
                <w:spacing w:val="0"/>
                <w:position w:val="0"/>
                <w:sz w:val="18"/>
                <w:shd w:fill="auto" w:val="clear"/>
              </w:rPr>
              <w:t xml:space="preserve">№</w:t>
            </w:r>
          </w:p>
          <w:p>
            <w:pPr>
              <w:widowControl w:val="false"/>
              <w:spacing w:before="0" w:after="0" w:line="240"/>
              <w:ind w:right="0" w:left="0" w:firstLine="720"/>
              <w:jc w:val="center"/>
              <w:rPr>
                <w:color w:val="auto"/>
                <w:spacing w:val="0"/>
                <w:position w:val="0"/>
                <w:shd w:fill="auto" w:val="clear"/>
              </w:rPr>
            </w:pPr>
            <w:r>
              <w:rPr>
                <w:rFonts w:ascii="Times New Roman" w:hAnsi="Times New Roman" w:cs="Times New Roman" w:eastAsia="Times New Roman"/>
                <w:b/>
                <w:color w:val="auto"/>
                <w:spacing w:val="0"/>
                <w:position w:val="0"/>
                <w:sz w:val="18"/>
                <w:shd w:fill="auto" w:val="clear"/>
              </w:rPr>
              <w:t xml:space="preserve">п/п</w:t>
            </w:r>
          </w:p>
        </w:tc>
        <w:tc>
          <w:tcPr>
            <w:tcW w:w="24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240"/>
              <w:ind w:right="0" w:left="0" w:firstLine="720"/>
              <w:jc w:val="center"/>
              <w:rPr>
                <w:color w:val="auto"/>
                <w:spacing w:val="0"/>
                <w:position w:val="0"/>
                <w:shd w:fill="auto" w:val="clear"/>
              </w:rPr>
            </w:pPr>
            <w:r>
              <w:rPr>
                <w:rFonts w:ascii="Times New Roman" w:hAnsi="Times New Roman" w:cs="Times New Roman" w:eastAsia="Times New Roman"/>
                <w:b/>
                <w:color w:val="auto"/>
                <w:spacing w:val="0"/>
                <w:position w:val="0"/>
                <w:sz w:val="20"/>
                <w:shd w:fill="auto" w:val="clear"/>
              </w:rPr>
              <w:t xml:space="preserve">Адрес ресурса</w:t>
            </w:r>
          </w:p>
        </w:tc>
        <w:tc>
          <w:tcPr>
            <w:tcW w:w="445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240"/>
              <w:ind w:right="0" w:left="0" w:firstLine="720"/>
              <w:jc w:val="center"/>
              <w:rPr>
                <w:color w:val="auto"/>
                <w:spacing w:val="0"/>
                <w:position w:val="0"/>
                <w:shd w:fill="auto" w:val="clear"/>
              </w:rPr>
            </w:pPr>
            <w:r>
              <w:rPr>
                <w:rFonts w:ascii="Times New Roman" w:hAnsi="Times New Roman" w:cs="Times New Roman" w:eastAsia="Times New Roman"/>
                <w:b/>
                <w:color w:val="auto"/>
                <w:spacing w:val="0"/>
                <w:position w:val="0"/>
                <w:sz w:val="20"/>
                <w:shd w:fill="auto" w:val="clear"/>
              </w:rPr>
              <w:t xml:space="preserve">Полное название ресурса</w:t>
            </w:r>
          </w:p>
        </w:tc>
        <w:tc>
          <w:tcPr>
            <w:tcW w:w="255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240"/>
              <w:ind w:right="0" w:left="0" w:firstLine="720"/>
              <w:jc w:val="center"/>
              <w:rPr>
                <w:color w:val="auto"/>
                <w:spacing w:val="0"/>
                <w:position w:val="0"/>
                <w:shd w:fill="auto" w:val="clear"/>
              </w:rPr>
            </w:pPr>
            <w:r>
              <w:rPr>
                <w:rFonts w:ascii="Times New Roman" w:hAnsi="Times New Roman" w:cs="Times New Roman" w:eastAsia="Times New Roman"/>
                <w:b/>
                <w:color w:val="auto"/>
                <w:spacing w:val="0"/>
                <w:position w:val="0"/>
                <w:sz w:val="20"/>
                <w:shd w:fill="auto" w:val="clear"/>
              </w:rPr>
              <w:t xml:space="preserve">Рекомендуемые разделы, страницы</w:t>
            </w:r>
          </w:p>
        </w:tc>
      </w:tr>
      <w:tr>
        <w:trPr>
          <w:trHeight w:val="2670" w:hRule="auto"/>
          <w:jc w:val="left"/>
        </w:trPr>
        <w:tc>
          <w:tcPr>
            <w:tcW w:w="52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spacing w:before="0" w:after="0" w:line="240"/>
              <w:ind w:right="0" w:left="0" w:firstLine="720"/>
              <w:jc w:val="center"/>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1</w:t>
            </w:r>
          </w:p>
          <w:p>
            <w:pPr>
              <w:widowControl w:val="false"/>
              <w:spacing w:before="0" w:after="0" w:line="240"/>
              <w:ind w:right="0" w:left="0" w:firstLine="720"/>
              <w:jc w:val="center"/>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2</w:t>
            </w:r>
          </w:p>
          <w:p>
            <w:pPr>
              <w:widowControl w:val="false"/>
              <w:spacing w:before="0" w:after="0" w:line="240"/>
              <w:ind w:right="0" w:left="0" w:firstLine="720"/>
              <w:jc w:val="center"/>
              <w:rPr>
                <w:rFonts w:ascii="Times New Roman" w:hAnsi="Times New Roman" w:cs="Times New Roman" w:eastAsia="Times New Roman"/>
                <w:color w:val="auto"/>
                <w:spacing w:val="0"/>
                <w:position w:val="0"/>
                <w:sz w:val="20"/>
                <w:shd w:fill="auto" w:val="clear"/>
              </w:rPr>
            </w:pPr>
          </w:p>
          <w:p>
            <w:pPr>
              <w:widowControl w:val="false"/>
              <w:spacing w:before="0" w:after="0" w:line="240"/>
              <w:ind w:right="0" w:left="0" w:firstLine="720"/>
              <w:jc w:val="center"/>
              <w:rPr>
                <w:rFonts w:ascii="Times New Roman" w:hAnsi="Times New Roman" w:cs="Times New Roman" w:eastAsia="Times New Roman"/>
                <w:color w:val="auto"/>
                <w:spacing w:val="0"/>
                <w:position w:val="0"/>
                <w:sz w:val="20"/>
                <w:shd w:fill="auto" w:val="clear"/>
              </w:rPr>
            </w:pPr>
          </w:p>
          <w:p>
            <w:pPr>
              <w:widowControl w:val="false"/>
              <w:spacing w:before="0" w:after="0" w:line="240"/>
              <w:ind w:right="0" w:left="0" w:firstLine="720"/>
              <w:jc w:val="center"/>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3.</w:t>
            </w:r>
          </w:p>
          <w:p>
            <w:pPr>
              <w:widowControl w:val="false"/>
              <w:spacing w:before="0" w:after="0" w:line="240"/>
              <w:ind w:right="0" w:left="0" w:firstLine="720"/>
              <w:jc w:val="center"/>
              <w:rPr>
                <w:rFonts w:ascii="Times New Roman" w:hAnsi="Times New Roman" w:cs="Times New Roman" w:eastAsia="Times New Roman"/>
                <w:color w:val="auto"/>
                <w:spacing w:val="0"/>
                <w:position w:val="0"/>
                <w:sz w:val="20"/>
                <w:shd w:fill="auto" w:val="clear"/>
              </w:rPr>
            </w:pPr>
          </w:p>
          <w:p>
            <w:pPr>
              <w:widowControl w:val="false"/>
              <w:spacing w:before="0" w:after="0" w:line="240"/>
              <w:ind w:right="0" w:left="0" w:firstLine="720"/>
              <w:jc w:val="center"/>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4.</w:t>
            </w:r>
          </w:p>
          <w:p>
            <w:pPr>
              <w:widowControl w:val="false"/>
              <w:spacing w:before="0" w:after="0" w:line="240"/>
              <w:ind w:right="0" w:left="0" w:firstLine="720"/>
              <w:jc w:val="center"/>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5.</w:t>
            </w:r>
          </w:p>
          <w:p>
            <w:pPr>
              <w:widowControl w:val="false"/>
              <w:spacing w:before="0" w:after="0" w:line="240"/>
              <w:ind w:right="0" w:left="0" w:firstLine="720"/>
              <w:jc w:val="center"/>
              <w:rPr>
                <w:rFonts w:ascii="Times New Roman" w:hAnsi="Times New Roman" w:cs="Times New Roman" w:eastAsia="Times New Roman"/>
                <w:color w:val="auto"/>
                <w:spacing w:val="0"/>
                <w:position w:val="0"/>
                <w:sz w:val="20"/>
                <w:shd w:fill="auto" w:val="clear"/>
              </w:rPr>
            </w:pPr>
          </w:p>
          <w:p>
            <w:pPr>
              <w:widowControl w:val="false"/>
              <w:spacing w:before="0" w:after="0" w:line="240"/>
              <w:ind w:right="0" w:left="0" w:firstLine="720"/>
              <w:jc w:val="center"/>
              <w:rPr>
                <w:rFonts w:ascii="Times New Roman" w:hAnsi="Times New Roman" w:cs="Times New Roman" w:eastAsia="Times New Roman"/>
                <w:color w:val="auto"/>
                <w:spacing w:val="0"/>
                <w:position w:val="0"/>
                <w:sz w:val="20"/>
                <w:shd w:fill="auto" w:val="clear"/>
              </w:rPr>
            </w:pPr>
          </w:p>
          <w:p>
            <w:pPr>
              <w:widowControl w:val="false"/>
              <w:spacing w:before="0" w:after="0" w:line="240"/>
              <w:ind w:right="0" w:left="0" w:firstLine="720"/>
              <w:jc w:val="center"/>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6.</w:t>
            </w:r>
          </w:p>
          <w:p>
            <w:pPr>
              <w:widowControl w:val="false"/>
              <w:spacing w:before="0" w:after="0" w:line="240"/>
              <w:ind w:right="0" w:left="0" w:firstLine="720"/>
              <w:jc w:val="center"/>
              <w:rPr>
                <w:rFonts w:ascii="Times New Roman" w:hAnsi="Times New Roman" w:cs="Times New Roman" w:eastAsia="Times New Roman"/>
                <w:color w:val="auto"/>
                <w:spacing w:val="0"/>
                <w:position w:val="0"/>
                <w:sz w:val="20"/>
                <w:shd w:fill="auto" w:val="clear"/>
              </w:rPr>
            </w:pPr>
          </w:p>
          <w:p>
            <w:pPr>
              <w:widowControl w:val="false"/>
              <w:spacing w:before="0" w:after="0" w:line="240"/>
              <w:ind w:right="0" w:left="0" w:firstLine="72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7.</w:t>
            </w:r>
          </w:p>
        </w:tc>
        <w:tc>
          <w:tcPr>
            <w:tcW w:w="24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ZNANIUM.COM</w:t>
            </w:r>
          </w:p>
          <w:p>
            <w:pPr>
              <w:spacing w:before="0" w:after="0" w:line="240"/>
              <w:ind w:right="0" w:left="0" w:firstLine="72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72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72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72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72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720"/>
              <w:jc w:val="both"/>
              <w:rPr>
                <w:color w:val="auto"/>
                <w:spacing w:val="0"/>
                <w:position w:val="0"/>
                <w:shd w:fill="auto" w:val="clear"/>
              </w:rPr>
            </w:pPr>
          </w:p>
        </w:tc>
        <w:tc>
          <w:tcPr>
            <w:tcW w:w="445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spacing w:before="0" w:after="0" w:line="240"/>
              <w:ind w:right="0" w:left="0" w:firstLine="72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Каталог электронных книг (ИНФРА –М)</w:t>
            </w:r>
          </w:p>
        </w:tc>
        <w:tc>
          <w:tcPr>
            <w:tcW w:w="255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spacing w:before="0" w:after="0" w:line="240"/>
              <w:ind w:right="0" w:left="0" w:firstLine="720"/>
              <w:jc w:val="both"/>
              <w:rPr>
                <w:rFonts w:ascii="Calibri" w:hAnsi="Calibri" w:cs="Calibri" w:eastAsia="Calibri"/>
                <w:color w:val="auto"/>
                <w:spacing w:val="0"/>
                <w:position w:val="0"/>
                <w:sz w:val="22"/>
                <w:shd w:fill="auto" w:val="clear"/>
              </w:rPr>
            </w:pPr>
          </w:p>
        </w:tc>
      </w:tr>
    </w:tbl>
    <w:p>
      <w:pPr>
        <w:keepNext w:val="true"/>
        <w:suppressLineNumbers w:val="true"/>
        <w:suppressAutoHyphens w:val="true"/>
        <w:spacing w:before="0" w:after="0" w:line="240"/>
        <w:ind w:right="0" w:left="0" w:firstLine="0"/>
        <w:jc w:val="center"/>
        <w:rPr>
          <w:rFonts w:ascii="Times New Roman" w:hAnsi="Times New Roman" w:cs="Times New Roman" w:eastAsia="Times New Roman"/>
          <w:b/>
          <w:color w:val="auto"/>
          <w:spacing w:val="0"/>
          <w:position w:val="0"/>
          <w:sz w:val="28"/>
          <w:shd w:fill="FFFFFF" w:val="clear"/>
        </w:rPr>
      </w:pPr>
    </w:p>
    <w:p>
      <w:pPr>
        <w:spacing w:before="0" w:after="0" w:line="240"/>
        <w:ind w:right="0" w:left="0" w:firstLine="0"/>
        <w:jc w:val="left"/>
        <w:rPr>
          <w:rFonts w:ascii="Calibri" w:hAnsi="Calibri" w:cs="Calibri" w:eastAsia="Calibri"/>
          <w:color w:val="auto"/>
          <w:spacing w:val="0"/>
          <w:position w:val="0"/>
          <w:sz w:val="24"/>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num w:numId="16">
    <w:abstractNumId w:val="0"/>
  </w:num>
</w:numbering>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