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3A" w:rsidRDefault="0022723A" w:rsidP="0022723A">
      <w:pPr>
        <w:pStyle w:val="a3"/>
        <w:spacing w:before="0" w:beforeAutospacing="0"/>
      </w:pPr>
      <w:r>
        <w:t>Структурные элементы выпускной квалификационной работы:</w:t>
      </w:r>
    </w:p>
    <w:p w:rsidR="0022723A" w:rsidRDefault="0022723A" w:rsidP="0022723A">
      <w:pPr>
        <w:pStyle w:val="a3"/>
      </w:pPr>
      <w:r>
        <w:t>📝 титульный лист;</w:t>
      </w:r>
      <w:r>
        <w:br/>
        <w:t>📝 содержание (оглавление) работы;</w:t>
      </w:r>
      <w:r>
        <w:br/>
        <w:t>📝  введение;</w:t>
      </w:r>
      <w:r>
        <w:br/>
        <w:t>📝 основная часть;</w:t>
      </w:r>
      <w:r>
        <w:br/>
        <w:t>📝  заключение;</w:t>
      </w:r>
      <w:r>
        <w:br/>
        <w:t>📝  список литературы;</w:t>
      </w:r>
      <w:r>
        <w:br/>
        <w:t>📝  приложения.</w:t>
      </w:r>
    </w:p>
    <w:p w:rsidR="0022723A" w:rsidRDefault="0022723A" w:rsidP="0022723A">
      <w:pPr>
        <w:pStyle w:val="a3"/>
      </w:pPr>
      <w:r>
        <w:t>Требования к структурным элементам:</w:t>
      </w:r>
    </w:p>
    <w:p w:rsidR="0022723A" w:rsidRDefault="0022723A" w:rsidP="0022723A">
      <w:pPr>
        <w:pStyle w:val="a3"/>
      </w:pPr>
      <w:r>
        <w:rPr>
          <w:rFonts w:ascii="MS Mincho" w:eastAsia="MS Mincho" w:hAnsi="MS Mincho" w:cs="MS Mincho" w:hint="eastAsia"/>
        </w:rPr>
        <w:t>✏</w:t>
      </w:r>
      <w:r>
        <w:t xml:space="preserve"> Титульный лист является первой страницей ВКР. </w:t>
      </w:r>
    </w:p>
    <w:p w:rsidR="0022723A" w:rsidRDefault="0022723A" w:rsidP="0022723A">
      <w:pPr>
        <w:pStyle w:val="a3"/>
      </w:pPr>
      <w:r>
        <w:rPr>
          <w:rFonts w:ascii="MS Mincho" w:eastAsia="MS Mincho" w:hAnsi="MS Mincho" w:cs="MS Mincho" w:hint="eastAsia"/>
        </w:rPr>
        <w:t>✏</w:t>
      </w:r>
      <w:r>
        <w:t xml:space="preserve"> Содержание. В содержании последовательно излагаются названия глав и параграфов ВКР,  указываются страницы, с которых начинаются каждая глава и параграф.</w:t>
      </w:r>
    </w:p>
    <w:p w:rsidR="0022723A" w:rsidRDefault="0022723A" w:rsidP="0022723A">
      <w:pPr>
        <w:pStyle w:val="a3"/>
      </w:pPr>
      <w:r>
        <w:rPr>
          <w:rFonts w:ascii="MS Mincho" w:eastAsia="MS Mincho" w:hAnsi="MS Mincho" w:cs="MS Mincho" w:hint="eastAsia"/>
        </w:rPr>
        <w:t>✏</w:t>
      </w:r>
      <w:r>
        <w:t>  Введение. Во введении обосновывается актуальность выбранной темы, формулируется проблема и круг вопросов, необходимых для ее решения; определяется цель работы с ее расчленением на взаимосвязанный комплекс задач, подлежащих решению для раскрытия темы; указывается объект и предмет исследования, формулируются гипотезы. Определяется теоретическая основа работы; указываются используемые методы, основные группы информационных источников и т.д.</w:t>
      </w:r>
    </w:p>
    <w:p w:rsidR="0022723A" w:rsidRDefault="0022723A" w:rsidP="0022723A">
      <w:pPr>
        <w:pStyle w:val="a3"/>
      </w:pPr>
      <w:r>
        <w:rPr>
          <w:rFonts w:ascii="MS Mincho" w:eastAsia="MS Mincho" w:hAnsi="MS Mincho" w:cs="MS Mincho" w:hint="eastAsia"/>
        </w:rPr>
        <w:t>✏</w:t>
      </w:r>
      <w:r>
        <w:t xml:space="preserve">  Основная часть. ВКР содержит, как правило, не более четырех глав, каждая из которых в свою очередь делится на 2-3 параграфа. </w:t>
      </w:r>
      <w:r>
        <w:br/>
        <w:t>Название темы ВКР и любой из глав не должны совпадать. Это же относится к главам и параграфам соответственно.</w:t>
      </w:r>
      <w:r>
        <w:br/>
        <w:t>Формулировки глав и параграфов должны отвечать определенным требованиям. К ним относятся: конкретность, отсутствие двусмысленности, немногословность.</w:t>
      </w:r>
      <w:r>
        <w:br/>
        <w:t>Содержание глав основной части должно точно соответствовать теме ВКР и полностью ее раскрывать.</w:t>
      </w:r>
      <w:r>
        <w:br/>
        <w:t xml:space="preserve">Особое внимание должно уделяться языку и стилю написания ВКР, которые свидетельствуют об общем уровне подготовки будущего квалифицированного специалиста, его профессиональной культуре. 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 xml:space="preserve"> Первая глава носит общетеоретический характер. В ней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их оценка, обосновываются и излагаются собственные позиции выпускника. Эта глава служит теоретическим обоснованием будущих разработок, так как дает возможность выбрать определенную методику проведения качественного и количественного анализа состояния вопроса в конкретных практических условиях. 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 xml:space="preserve"> Вторая глава может носить аналитический или методический характер. В ней может быть дана характеристика учреждения - организации, по материалам которого выполняется выпускная квалификационная работа; описаны методы исследования, включая математические методы, современные программные средства, позволяющие решать конкретные задачи.</w:t>
      </w:r>
      <w:r>
        <w:br/>
        <w:t xml:space="preserve">При этом студент не ограничивается констатацией фактов, а выявляет тенденции развития учреждения - организации, вскрывает недостатки и причины, их обусловившие, намечает пути их возможного устранения. </w:t>
      </w:r>
      <w:r>
        <w:br/>
        <w:t xml:space="preserve">Проведенный во второй главе анализ исследуемой проблемы с учетом прогрессивного </w:t>
      </w:r>
      <w:r>
        <w:lastRenderedPageBreak/>
        <w:t>отечественного и зарубежного опыта является основой для разработки конкретных предложений. От полноты и качества ее выполнения зависит обоснованность предлагаемых выпускником мероприятий.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 xml:space="preserve"> Третья глава является практической, за исключением ВКР, посвященных истории науки и техники. В этой главе студент может разрабатывать предложения по совершенствованию функционирования исследуемого учреждения - организации, повышению результативности и качества работы, развитию и совершенствованию объекта исследования.</w:t>
      </w:r>
      <w:r>
        <w:br/>
        <w:t>Все предложения и рекомендации должны носить конкретный характер, обеспечивающий их практическое применение. Важно показать, как предлагаемые мероприятия отразятся на общих показателях деятельности организации (развитии и совершенствовании иного объекта исследования), определить эффективность их внедрения.</w:t>
      </w:r>
      <w:r>
        <w:br/>
        <w:t>Обязательными для ВКР являются логическая связь между главами и последовательное развитие основной идеи темы на протяжении всей работы.</w:t>
      </w:r>
      <w:r>
        <w:br/>
        <w:t>Использование в работе в качестве инструментальных средств специализированного программного обеспечения и математических методов и моделей повышают объективность и качество выводов, к которым приходит автор ВКР.</w:t>
      </w:r>
    </w:p>
    <w:p w:rsidR="0022723A" w:rsidRDefault="0022723A" w:rsidP="0022723A">
      <w:pPr>
        <w:pStyle w:val="a3"/>
      </w:pPr>
      <w:r>
        <w:rPr>
          <w:rFonts w:ascii="MS Mincho" w:eastAsia="MS Mincho" w:hAnsi="MS Mincho" w:cs="MS Mincho" w:hint="eastAsia"/>
        </w:rPr>
        <w:t>✏</w:t>
      </w:r>
      <w:r>
        <w:t xml:space="preserve"> Заключение. В заключении логически последовательно излагаются теоретические и практические выводы и предложения, которые вытекают из содержания работы и носят обобщающий характер. Они должны быть краткими, четкими, дающими полное представление о содержании, значимости, обоснованности и эффективности разработок.</w:t>
      </w:r>
      <w:r>
        <w:br/>
        <w:t>Из текста заключения должно быть ясно, что цель и задачи выпускной квалификационной работы полностью выполнены. Заключение завершается оценкой перспектив исследуемой проблемы в целом.</w:t>
      </w:r>
      <w:r>
        <w:br/>
        <w:t>На последней странице заключения студент проставляет дату окончания работы и подпись.</w:t>
      </w:r>
    </w:p>
    <w:p w:rsidR="0022723A" w:rsidRDefault="0022723A" w:rsidP="0022723A">
      <w:pPr>
        <w:pStyle w:val="a3"/>
      </w:pPr>
      <w:r>
        <w:rPr>
          <w:rFonts w:ascii="MS Mincho" w:eastAsia="MS Mincho" w:hAnsi="MS Mincho" w:cs="MS Mincho" w:hint="eastAsia"/>
        </w:rPr>
        <w:t>✏</w:t>
      </w:r>
      <w:r>
        <w:t xml:space="preserve"> Список литературы должен быть оформлен в соответствии с принятыми стандартами, и содержать ссылки на труды всех авторов, которые упоминаются в тексте ВКР (включая интернет-ресурсы), а также необходимые нормативно-правовые документы.</w:t>
      </w:r>
      <w:r>
        <w:br/>
        <w:t xml:space="preserve">В список литературы включаются только те источники, которые использовались при подготовке ВКР и на которые имеются ссылки в основной части выпускной квалификационной работы. </w:t>
      </w:r>
    </w:p>
    <w:p w:rsidR="0022723A" w:rsidRDefault="0022723A" w:rsidP="0022723A">
      <w:pPr>
        <w:pStyle w:val="a3"/>
      </w:pPr>
      <w:r>
        <w:rPr>
          <w:rFonts w:ascii="MS Mincho" w:eastAsia="MS Mincho" w:hAnsi="MS Mincho" w:cs="MS Mincho" w:hint="eastAsia"/>
        </w:rPr>
        <w:t>✏</w:t>
      </w:r>
      <w:r>
        <w:t xml:space="preserve"> Приложения. В приложения следует относить вспомогательный материал, который при включении его в основную часть выпускной квалификационной работы загромождает текст (таблицы, схемы, инструкции, формы документов и т.д.).</w:t>
      </w:r>
      <w:r>
        <w:br/>
        <w:t>Материал включается в приложения в целях сокращения объема основной части ВКР, его страницы не входят в общий объем работы.</w:t>
      </w:r>
      <w:r>
        <w:br/>
        <w:t>Конкретный состав приложений, их объем, включая иллюстрации, определяется по согласованию с руководителем ВКР.</w:t>
      </w:r>
    </w:p>
    <w:p w:rsidR="0022723A" w:rsidRDefault="0022723A" w:rsidP="0022723A">
      <w:pPr>
        <w:pStyle w:val="a3"/>
      </w:pPr>
      <w:r>
        <w:t>Общий объем выпускной квалификационной работы магистранта должен быть, как правило, не менее 60 страниц, специалиста – 50 страниц, бакалавра – 40 страниц (без приложений).</w:t>
      </w:r>
    </w:p>
    <w:p w:rsidR="00A83910" w:rsidRDefault="0022723A" w:rsidP="0022723A">
      <w:r>
        <w:t>📝  Выпускная квалификационная работа должна быть представлена в форме рукописи, в печатном виде на листах формата А4 (210х297 мм), на одной стороне листа белой плотной бумаги.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 xml:space="preserve">  Каждая страница должна иметь одинаковые поля: размер левого поля – 30 мм, правого – 15 мм, верхнего и нижнего – по 20 мм, рамкой они не очерчиваются. </w:t>
      </w:r>
      <w:r>
        <w:br/>
      </w:r>
      <w:r>
        <w:lastRenderedPageBreak/>
        <w:t xml:space="preserve">Набор текста должен удовлетворять следующим требованиям: шрифт Times New Roman, кегль 14, межстрочный интервал – 1,5. </w:t>
      </w:r>
      <w:r>
        <w:br/>
        <w:t>Текст должен быть отформатирован по ширине страницы с применением автоматического переноса слов, первая строка с абзацным отступом 1,25 мм.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>  Математические формулы набираются в редакторе формул. Таблицы, рисунки, фотографии, чертежи, схемы и графики, как в тексте работы, так и в приложении должны быть четко оформлены, пронумерованы и иметь название.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>  Все страницы текста, включая его иллюстрации и приложения, должны иметь сквозную нумерацию. Титульный лист входит в общую нумерацию страниц, но номер на нем не проставляется. Номера страниц проставляются арабскими цифрами внизу посередине страницы. Номер приложения размещают в правом верхнем углу над заголовком приложения после слова, например, «Приложение 1». На все приложения в основной части работы должны быть ссылки.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 xml:space="preserve"> Каждая глава выпускной квалификационной работы начинается с новой страницы. Название главы и параграфа печатается полужирным шрифтом по центру, прописными буквами, точка в конце названия заголовка не ставится.</w:t>
      </w:r>
      <w:r>
        <w:br/>
        <w:t>Заголовки глав нумеруются арабскими цифрами с точкой (ГЛАВА 1.; ГЛАВА 2.; …), параграфов – двумя арабскими цифрами (1.1.; 1.2.; 1.3. и т.д.), где первая цифра соответствует номеру главы, а вторая – номеру параграфа. Заголовки не подчеркиваются, в них не используются переносы.</w:t>
      </w:r>
      <w:r>
        <w:br/>
        <w:t>Расстояние между названием глав и последующим текстом должно равняться двум межстрочным интервалам. Такое же расстояние выдерживается между заголовками главы и параграфа. Это же правило относится к другим основным структурным частям работы: введению, заключению, списку литературы и приложениям.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>  Все иллюстрации (фотографии, рисунки, чертежи, графики, диаграммы и т.п.) обозначаются сокращенно словом «Рис.», которое пишется под иллюстрацией и нумеруется в рамках раздела арабскими цифрами: например, «Рис. 2.1.», т.е. первый рисунок второй главы. Под рисунком по центру обязательно размещаются его наименование и поясняющие надписи.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>  Таблицы нумеруются так же, как рисунки при этом слово «Таблица» пишется вверху, с правой стороны над таблицей с соответствующим номером: например, «Таблица 2.1.». Ниже слова «Таблица» помещают наименование или ее заголовок. Таблицы и иллюстрации располагают, как правило, сразу же после ссылки на них в тексте. Текст таблицы может оформляться шрифтом Times New Roman, кегль 12, межстрочный интервал – 1.</w:t>
      </w:r>
      <w:r>
        <w:br/>
      </w:r>
      <w:r>
        <w:rPr>
          <w:rFonts w:ascii="MS Mincho" w:eastAsia="MS Mincho" w:hAnsi="MS Mincho" w:cs="MS Mincho" w:hint="eastAsia"/>
        </w:rPr>
        <w:t>✏</w:t>
      </w:r>
      <w:r>
        <w:t>  При использовании в работе опубликованных или неопубликованных (рукописей) источников обязательна ссылка на авторов. Нарушение этой этической и правовой формы недопустимо. Оформление ссылки должно соответствовать требованиям Национального стандарта РФ ГОСТ Р 7.0.5-2008 «Система стандартов по информатизации, библиотечному и издательскому делу. Библиографическая ссылка. Общие требования и правила составления».</w:t>
      </w:r>
    </w:p>
    <w:sectPr w:rsidR="00A83910" w:rsidSect="00A8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23A"/>
    <w:rsid w:val="0022723A"/>
    <w:rsid w:val="00A8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2016-03-31T13:12:00Z</dcterms:created>
  <dcterms:modified xsi:type="dcterms:W3CDTF">2016-03-31T13:12:00Z</dcterms:modified>
</cp:coreProperties>
</file>