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9C" w:rsidRPr="00CA4D60" w:rsidRDefault="008A5F0B" w:rsidP="005C5360">
      <w:pPr>
        <w:spacing w:after="0" w:line="360" w:lineRule="auto"/>
        <w:jc w:val="center"/>
        <w:rPr>
          <w:b/>
        </w:rPr>
      </w:pPr>
      <w:r w:rsidRPr="00CA4D60">
        <w:rPr>
          <w:b/>
        </w:rPr>
        <w:t>Задание для студентов бакалавриата ФУСК (ЭКОНОМИКА)</w:t>
      </w:r>
      <w:r w:rsidRPr="00CA4D60">
        <w:rPr>
          <w:b/>
        </w:rPr>
        <w:br/>
        <w:t>на курсовую работу по учебной дисциплине «Статистика»</w:t>
      </w:r>
      <w:r w:rsidRPr="00CA4D60">
        <w:rPr>
          <w:b/>
        </w:rPr>
        <w:br/>
        <w:t>(Составитель: к.т.н., доцент каф. «Бухгалтерский учет и финансы»</w:t>
      </w:r>
      <w:r w:rsidRPr="00CA4D60">
        <w:rPr>
          <w:b/>
        </w:rPr>
        <w:br/>
        <w:t>Мутовкина Наталия Юрьевна; тел. каф.: 8</w:t>
      </w:r>
      <w:r w:rsidR="00A935D5" w:rsidRPr="00CA4D60">
        <w:rPr>
          <w:b/>
        </w:rPr>
        <w:t xml:space="preserve"> </w:t>
      </w:r>
      <w:r w:rsidRPr="00CA4D60">
        <w:rPr>
          <w:b/>
        </w:rPr>
        <w:t>(4822)</w:t>
      </w:r>
      <w:r w:rsidR="00A935D5" w:rsidRPr="00CA4D60">
        <w:rPr>
          <w:b/>
        </w:rPr>
        <w:t xml:space="preserve"> </w:t>
      </w:r>
      <w:r w:rsidRPr="00CA4D60">
        <w:rPr>
          <w:b/>
        </w:rPr>
        <w:t>78–93–66)</w:t>
      </w:r>
    </w:p>
    <w:p w:rsidR="00A935D5" w:rsidRPr="00CA4D60" w:rsidRDefault="00A935D5" w:rsidP="007C3B9F">
      <w:pPr>
        <w:spacing w:after="0" w:line="360" w:lineRule="auto"/>
        <w:jc w:val="center"/>
      </w:pPr>
    </w:p>
    <w:p w:rsidR="007C3B9F" w:rsidRPr="00CA4D60" w:rsidRDefault="007C3B9F" w:rsidP="007C3B9F">
      <w:pPr>
        <w:pStyle w:val="a3"/>
        <w:numPr>
          <w:ilvl w:val="0"/>
          <w:numId w:val="5"/>
        </w:numPr>
        <w:spacing w:after="0" w:line="360" w:lineRule="auto"/>
        <w:jc w:val="center"/>
        <w:rPr>
          <w:b/>
        </w:rPr>
      </w:pPr>
      <w:r w:rsidRPr="00CA4D60">
        <w:rPr>
          <w:b/>
        </w:rPr>
        <w:t xml:space="preserve">ОБЩАЯ ИНФОРМАЦИЯ ОБ </w:t>
      </w:r>
      <w:r w:rsidR="00AF3483">
        <w:rPr>
          <w:b/>
        </w:rPr>
        <w:t>УЧЕБНОЙ ДИСЦИПЛИНЕ</w:t>
      </w:r>
      <w:r w:rsidR="00AF3483">
        <w:rPr>
          <w:b/>
        </w:rPr>
        <w:br/>
      </w:r>
      <w:r w:rsidRPr="00CA4D60">
        <w:rPr>
          <w:b/>
        </w:rPr>
        <w:t>«СТАТИСТИКА»</w:t>
      </w:r>
    </w:p>
    <w:p w:rsidR="00B375E9" w:rsidRPr="00CA4D60" w:rsidRDefault="00B375E9" w:rsidP="002A371C">
      <w:pPr>
        <w:pStyle w:val="2"/>
        <w:spacing w:line="360" w:lineRule="auto"/>
        <w:ind w:firstLine="567"/>
        <w:rPr>
          <w:sz w:val="26"/>
          <w:szCs w:val="26"/>
        </w:rPr>
      </w:pPr>
      <w:r w:rsidRPr="00CA4D60">
        <w:rPr>
          <w:sz w:val="26"/>
          <w:szCs w:val="26"/>
        </w:rPr>
        <w:t>Учебная дисциплина «Статистика» является дисциплиной базовой части профессионального цикла направления подготовки бакалавров «080100.62 Экономика».</w:t>
      </w:r>
    </w:p>
    <w:p w:rsidR="00B375E9" w:rsidRPr="00CA4D60" w:rsidRDefault="00B375E9" w:rsidP="002A371C">
      <w:pPr>
        <w:pStyle w:val="2"/>
        <w:spacing w:line="360" w:lineRule="auto"/>
        <w:ind w:firstLine="567"/>
        <w:rPr>
          <w:sz w:val="26"/>
          <w:szCs w:val="26"/>
        </w:rPr>
      </w:pPr>
      <w:r w:rsidRPr="00CA4D60">
        <w:rPr>
          <w:b/>
          <w:bCs/>
          <w:sz w:val="26"/>
          <w:szCs w:val="26"/>
        </w:rPr>
        <w:t>Предметная область дисциплины</w:t>
      </w:r>
      <w:r w:rsidRPr="00CA4D60">
        <w:rPr>
          <w:sz w:val="26"/>
          <w:szCs w:val="26"/>
        </w:rPr>
        <w:t xml:space="preserve"> включает изучение количественной стороны качественно определенных массовых социально-экономических явлений и процессов, их структуру и распределение, размещение в пространстве, движение во времени, выявление действующих количественных зависимостей, тенденций и закономерностей, причем в конкретных усло</w:t>
      </w:r>
      <w:r w:rsidR="00821B25" w:rsidRPr="00CA4D60">
        <w:rPr>
          <w:sz w:val="26"/>
          <w:szCs w:val="26"/>
        </w:rPr>
        <w:t>виях места и времени.</w:t>
      </w:r>
    </w:p>
    <w:p w:rsidR="00B375E9" w:rsidRPr="00CA4D60" w:rsidRDefault="00B375E9" w:rsidP="002A371C">
      <w:pPr>
        <w:pStyle w:val="2"/>
        <w:spacing w:line="360" w:lineRule="auto"/>
        <w:ind w:firstLine="567"/>
        <w:rPr>
          <w:sz w:val="26"/>
          <w:szCs w:val="26"/>
        </w:rPr>
      </w:pPr>
      <w:r w:rsidRPr="00CA4D60">
        <w:rPr>
          <w:b/>
          <w:bCs/>
          <w:sz w:val="26"/>
          <w:szCs w:val="26"/>
        </w:rPr>
        <w:t>Основными объектами приложения статистической теории и методологии</w:t>
      </w:r>
      <w:r w:rsidRPr="00CA4D60">
        <w:rPr>
          <w:sz w:val="26"/>
          <w:szCs w:val="26"/>
        </w:rPr>
        <w:t xml:space="preserve"> являются экономическая деятельность, народонаселение, условия жизни людей и управление экономическими</w:t>
      </w:r>
      <w:r w:rsidR="007C3B9F" w:rsidRPr="00CA4D60">
        <w:rPr>
          <w:sz w:val="26"/>
          <w:szCs w:val="26"/>
        </w:rPr>
        <w:t>,</w:t>
      </w:r>
      <w:r w:rsidRPr="00CA4D60">
        <w:rPr>
          <w:sz w:val="26"/>
          <w:szCs w:val="26"/>
        </w:rPr>
        <w:t xml:space="preserve"> общественными процессами. Ядро статистической системы знаний – теория статистики – обеспечивает теоретическую и методологическую подготовку профессиональных статистиков, экономистов, демографов и социологов, а также лиц иных профессиональных интересов.</w:t>
      </w:r>
    </w:p>
    <w:p w:rsidR="00B375E9" w:rsidRPr="00CA4D60" w:rsidRDefault="00B375E9" w:rsidP="002A371C">
      <w:pPr>
        <w:pStyle w:val="Default"/>
        <w:spacing w:line="360" w:lineRule="auto"/>
        <w:ind w:firstLine="567"/>
        <w:jc w:val="both"/>
        <w:rPr>
          <w:iCs/>
          <w:sz w:val="26"/>
          <w:szCs w:val="26"/>
        </w:rPr>
      </w:pPr>
      <w:r w:rsidRPr="00CA4D60">
        <w:rPr>
          <w:b/>
          <w:bCs/>
          <w:sz w:val="26"/>
          <w:szCs w:val="26"/>
        </w:rPr>
        <w:t>Основной целью курса «Статистика»</w:t>
      </w:r>
      <w:r w:rsidRPr="00CA4D60">
        <w:rPr>
          <w:sz w:val="26"/>
          <w:szCs w:val="26"/>
        </w:rPr>
        <w:t xml:space="preserve"> является формирование общей информационной культуры, расчетно-экономических, аналитических и исследовательских навыков у выпускников,</w:t>
      </w:r>
      <w:r w:rsidRPr="00CA4D60">
        <w:rPr>
          <w:iCs/>
          <w:sz w:val="26"/>
          <w:szCs w:val="26"/>
        </w:rPr>
        <w:t xml:space="preserve"> </w:t>
      </w:r>
      <w:r w:rsidRPr="00CA4D60">
        <w:rPr>
          <w:sz w:val="26"/>
          <w:szCs w:val="26"/>
        </w:rPr>
        <w:t>развитие у студентов научно-исследовательского компонента статистического мышления.</w:t>
      </w:r>
    </w:p>
    <w:p w:rsidR="00B375E9" w:rsidRPr="00CA4D60" w:rsidRDefault="00B375E9" w:rsidP="002A371C">
      <w:pPr>
        <w:pStyle w:val="Default"/>
        <w:spacing w:line="360" w:lineRule="auto"/>
        <w:ind w:firstLine="567"/>
        <w:jc w:val="both"/>
        <w:rPr>
          <w:sz w:val="26"/>
          <w:szCs w:val="26"/>
        </w:rPr>
      </w:pPr>
      <w:r w:rsidRPr="00CA4D60">
        <w:rPr>
          <w:b/>
          <w:bCs/>
          <w:sz w:val="26"/>
          <w:szCs w:val="26"/>
        </w:rPr>
        <w:t>Основной обобщенной задачей курса «Статистика»</w:t>
      </w:r>
      <w:r w:rsidRPr="00CA4D60">
        <w:rPr>
          <w:sz w:val="26"/>
          <w:szCs w:val="26"/>
        </w:rPr>
        <w:t xml:space="preserve"> является овладение знаниями общих основ статистической науки, искусством организации и проведения статистических исследований, анализа и обобщения их результатов, навыками прогнозирования.</w:t>
      </w:r>
    </w:p>
    <w:p w:rsidR="00B375E9" w:rsidRPr="00CA4D60" w:rsidRDefault="00B375E9" w:rsidP="002A371C">
      <w:pPr>
        <w:pStyle w:val="Default"/>
        <w:spacing w:line="360" w:lineRule="auto"/>
        <w:ind w:firstLine="567"/>
        <w:jc w:val="both"/>
        <w:rPr>
          <w:sz w:val="26"/>
          <w:szCs w:val="26"/>
        </w:rPr>
      </w:pPr>
      <w:r w:rsidRPr="00CA4D60">
        <w:rPr>
          <w:sz w:val="26"/>
          <w:szCs w:val="26"/>
        </w:rPr>
        <w:t>Исходя из цели и общей задачи курса в результате изучения дисциплины «Статистика» выпускник должен решать следующие профессиональные задачи, сгруппированные следующим образом:</w:t>
      </w:r>
    </w:p>
    <w:p w:rsidR="00B375E9" w:rsidRPr="00CA4D60" w:rsidRDefault="00B375E9" w:rsidP="00B375E9">
      <w:pPr>
        <w:pStyle w:val="Default"/>
        <w:spacing w:line="360" w:lineRule="auto"/>
        <w:ind w:firstLine="426"/>
        <w:jc w:val="both"/>
        <w:rPr>
          <w:sz w:val="26"/>
          <w:szCs w:val="26"/>
        </w:rPr>
      </w:pPr>
      <w:r w:rsidRPr="00CA4D60">
        <w:rPr>
          <w:sz w:val="26"/>
          <w:szCs w:val="26"/>
        </w:rPr>
        <w:lastRenderedPageBreak/>
        <w:t xml:space="preserve">1) </w:t>
      </w:r>
      <w:r w:rsidRPr="00CA4D60">
        <w:rPr>
          <w:b/>
          <w:bCs/>
          <w:sz w:val="26"/>
          <w:szCs w:val="26"/>
        </w:rPr>
        <w:t>мировоззренческие</w:t>
      </w:r>
      <w:r w:rsidRPr="00CA4D60">
        <w:rPr>
          <w:sz w:val="26"/>
          <w:szCs w:val="26"/>
        </w:rPr>
        <w:t>:</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приобретение понимания современных социально-экономических явлений и процессов, причин их возникновения и возможных последствий их развития;</w:t>
      </w:r>
    </w:p>
    <w:p w:rsidR="00B375E9" w:rsidRPr="00CA4D60" w:rsidRDefault="00B375E9" w:rsidP="00B375E9">
      <w:pPr>
        <w:pStyle w:val="Default"/>
        <w:spacing w:line="360" w:lineRule="auto"/>
        <w:ind w:left="360"/>
        <w:jc w:val="both"/>
        <w:rPr>
          <w:sz w:val="26"/>
          <w:szCs w:val="26"/>
        </w:rPr>
      </w:pPr>
      <w:r w:rsidRPr="00CA4D60">
        <w:rPr>
          <w:sz w:val="26"/>
          <w:szCs w:val="26"/>
        </w:rPr>
        <w:t xml:space="preserve">2) </w:t>
      </w:r>
      <w:r w:rsidRPr="00CA4D60">
        <w:rPr>
          <w:b/>
          <w:bCs/>
          <w:sz w:val="26"/>
          <w:szCs w:val="26"/>
        </w:rPr>
        <w:t>методологические</w:t>
      </w:r>
      <w:r w:rsidRPr="00CA4D60">
        <w:rPr>
          <w:sz w:val="26"/>
          <w:szCs w:val="26"/>
        </w:rPr>
        <w:t>:</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овладение принципами диалектического метода познания;</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изучение системы приемов, способов и методов, направленных на изучение количественных закономерностей, проявляющихся в структуре, динамике и взаимосвязях социально-экономических явлений;</w:t>
      </w:r>
    </w:p>
    <w:p w:rsidR="00B375E9" w:rsidRPr="00CA4D60" w:rsidRDefault="00B375E9" w:rsidP="00B375E9">
      <w:pPr>
        <w:pStyle w:val="Default"/>
        <w:spacing w:line="360" w:lineRule="auto"/>
        <w:ind w:left="360"/>
        <w:jc w:val="both"/>
        <w:rPr>
          <w:sz w:val="26"/>
          <w:szCs w:val="26"/>
        </w:rPr>
      </w:pPr>
      <w:r w:rsidRPr="00CA4D60">
        <w:rPr>
          <w:sz w:val="26"/>
          <w:szCs w:val="26"/>
        </w:rPr>
        <w:t xml:space="preserve">3) </w:t>
      </w:r>
      <w:r w:rsidRPr="00CA4D60">
        <w:rPr>
          <w:b/>
          <w:bCs/>
          <w:sz w:val="26"/>
          <w:szCs w:val="26"/>
        </w:rPr>
        <w:t>теоретические</w:t>
      </w:r>
      <w:r w:rsidRPr="00CA4D60">
        <w:rPr>
          <w:sz w:val="26"/>
          <w:szCs w:val="26"/>
        </w:rPr>
        <w:t>:</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изучение уровня и структуры массовых социально-экономических явлений и процессов;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изучение взаимосвязей массовых социально-экономических явлений и процессов;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изучение динамики массовых социально-экономических явлений и процессов;</w:t>
      </w:r>
    </w:p>
    <w:p w:rsidR="00B375E9" w:rsidRPr="00CA4D60" w:rsidRDefault="00B375E9" w:rsidP="00B375E9">
      <w:pPr>
        <w:pStyle w:val="Default"/>
        <w:spacing w:line="360" w:lineRule="auto"/>
        <w:ind w:left="360"/>
        <w:jc w:val="both"/>
        <w:rPr>
          <w:sz w:val="26"/>
          <w:szCs w:val="26"/>
        </w:rPr>
      </w:pPr>
      <w:r w:rsidRPr="00CA4D60">
        <w:rPr>
          <w:sz w:val="26"/>
          <w:szCs w:val="26"/>
        </w:rPr>
        <w:t xml:space="preserve">4) </w:t>
      </w:r>
      <w:r w:rsidRPr="00CA4D60">
        <w:rPr>
          <w:b/>
          <w:bCs/>
          <w:sz w:val="26"/>
          <w:szCs w:val="26"/>
        </w:rPr>
        <w:t>практические</w:t>
      </w:r>
      <w:r w:rsidRPr="00CA4D60">
        <w:rPr>
          <w:sz w:val="26"/>
          <w:szCs w:val="26"/>
        </w:rPr>
        <w:t>:</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проведение расчетов экономических и социально-экономических статистических показателей на основе типовых методик с учетом действующего статистического стандарта;</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поиск информации по полученному заданию, сбор и анализ данных, необходимых для проведения конкретных экономико-статистических расчетов;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анализ и интерпретация статистических показателей, характеризующих социально-экономические процессы и явления на микро- и макро- уровне как в России, так и за рубежом;</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подготовка информационных обзоров, аналитических отчетов;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lastRenderedPageBreak/>
        <w:t>проведение статистических обследований, опросов, анкетирования и первичная обработка их результатов;</w:t>
      </w:r>
    </w:p>
    <w:p w:rsidR="00B375E9" w:rsidRPr="00CA4D60" w:rsidRDefault="00B375E9" w:rsidP="00B375E9">
      <w:pPr>
        <w:pStyle w:val="Default"/>
        <w:numPr>
          <w:ilvl w:val="0"/>
          <w:numId w:val="1"/>
        </w:numPr>
        <w:spacing w:line="360" w:lineRule="auto"/>
        <w:jc w:val="both"/>
        <w:rPr>
          <w:sz w:val="26"/>
          <w:szCs w:val="26"/>
        </w:rPr>
      </w:pPr>
      <w:r w:rsidRPr="00CA4D60">
        <w:rPr>
          <w:sz w:val="26"/>
          <w:szCs w:val="26"/>
        </w:rPr>
        <w:t>в</w:t>
      </w:r>
      <w:r w:rsidRPr="00CA4D60">
        <w:rPr>
          <w:iCs/>
          <w:sz w:val="26"/>
          <w:szCs w:val="26"/>
        </w:rPr>
        <w:t xml:space="preserve">ыбор и </w:t>
      </w:r>
      <w:r w:rsidRPr="00CA4D60">
        <w:rPr>
          <w:sz w:val="26"/>
          <w:szCs w:val="26"/>
        </w:rPr>
        <w:t>статистическая конкретизация критериальных показателей социально-экономической эффективности с учетом возможных социально-экономических последствий принимаемых решений.</w:t>
      </w:r>
    </w:p>
    <w:p w:rsidR="007C3B9F" w:rsidRPr="00CA4D60" w:rsidRDefault="007C3B9F" w:rsidP="007C3B9F">
      <w:pPr>
        <w:pStyle w:val="2"/>
        <w:spacing w:line="360" w:lineRule="auto"/>
        <w:ind w:firstLine="0"/>
        <w:jc w:val="center"/>
        <w:rPr>
          <w:b/>
          <w:sz w:val="26"/>
          <w:szCs w:val="26"/>
        </w:rPr>
      </w:pPr>
      <w:r w:rsidRPr="00CA4D60">
        <w:rPr>
          <w:b/>
          <w:sz w:val="26"/>
          <w:szCs w:val="26"/>
        </w:rPr>
        <w:t>2. МЕСТО ДИСЦИПЛИНЫ В СТРУКТУРЕ ООП</w:t>
      </w:r>
    </w:p>
    <w:p w:rsidR="007C3B9F" w:rsidRPr="00CA4D60" w:rsidRDefault="007C3B9F" w:rsidP="007C3B9F">
      <w:pPr>
        <w:spacing w:line="360" w:lineRule="auto"/>
        <w:ind w:firstLine="567"/>
        <w:jc w:val="both"/>
      </w:pPr>
      <w:r w:rsidRPr="00CA4D60">
        <w:t>Дисциплина относится к базовой (обязательной) части профессионального цикла структуры ООП. Для успешного изучения курса студент должен овладеть основами высшей математики (математического анализа, линейной алгебры, теории вероятностей), и аппаратом математической статистики (включая навыки применения элементарных методов математической теории статистического вывода), иметь базовые представления в области общей экономической теории, экономики фирмы, а также представление о развитии экономических теорий воспроизводства. Кроме того, необходимо знание основ вычислительной техники и информационных технологий.</w:t>
      </w:r>
    </w:p>
    <w:p w:rsidR="007C3B9F" w:rsidRPr="00CA4D60" w:rsidRDefault="007C3B9F" w:rsidP="007C3B9F">
      <w:pPr>
        <w:spacing w:line="360" w:lineRule="auto"/>
        <w:ind w:firstLine="567"/>
        <w:jc w:val="both"/>
        <w:rPr>
          <w:b/>
        </w:rPr>
      </w:pPr>
      <w:r w:rsidRPr="00CA4D60">
        <w:t>В дальнейшем</w:t>
      </w:r>
      <w:r w:rsidR="003F42FD" w:rsidRPr="00CA4D60">
        <w:t>,</w:t>
      </w:r>
      <w:r w:rsidRPr="00CA4D60">
        <w:t xml:space="preserve"> знания, умения и навыки студентов, сформированные в процессе изучения статистики (включая методологию системы национальных счетов) используются при изучении мировой экономики и международных экономических отношений, эконометрики, бухгалтерского учета, финансового анализа и других дисциплин специализации, а также при выполнении учебно-исследовательских аналитических работ (эссе), курсовых работ (или проектов) и выпускной квалификационной работы.</w:t>
      </w:r>
    </w:p>
    <w:p w:rsidR="007C3B9F" w:rsidRPr="00CA4D60" w:rsidRDefault="007C3B9F" w:rsidP="007C3B9F">
      <w:pPr>
        <w:pStyle w:val="2"/>
        <w:spacing w:line="360" w:lineRule="auto"/>
        <w:ind w:firstLine="0"/>
        <w:jc w:val="center"/>
        <w:rPr>
          <w:b/>
          <w:sz w:val="26"/>
          <w:szCs w:val="26"/>
        </w:rPr>
      </w:pPr>
      <w:r w:rsidRPr="00CA4D60">
        <w:rPr>
          <w:b/>
          <w:sz w:val="26"/>
          <w:szCs w:val="26"/>
        </w:rPr>
        <w:t>3. ТРЕБОВАНИЯ К УРОВНЮ ОСВОЕНИЯ ДИСЦИПЛИНЫ</w:t>
      </w:r>
    </w:p>
    <w:p w:rsidR="007C3B9F" w:rsidRPr="00CA4D60" w:rsidRDefault="007C3B9F" w:rsidP="007C3B9F">
      <w:pPr>
        <w:pStyle w:val="2"/>
        <w:spacing w:line="360" w:lineRule="auto"/>
        <w:ind w:firstLine="425"/>
        <w:rPr>
          <w:sz w:val="26"/>
          <w:szCs w:val="26"/>
        </w:rPr>
      </w:pPr>
      <w:r w:rsidRPr="00CA4D60">
        <w:rPr>
          <w:sz w:val="26"/>
          <w:szCs w:val="26"/>
        </w:rPr>
        <w:t>Процесс изучения дисциплины направлен на формирование следующих компетенций:</w:t>
      </w:r>
    </w:p>
    <w:p w:rsidR="007C3B9F" w:rsidRPr="00CA4D60" w:rsidRDefault="007C3B9F" w:rsidP="007C3B9F">
      <w:pPr>
        <w:pStyle w:val="2"/>
        <w:spacing w:line="360" w:lineRule="auto"/>
        <w:ind w:firstLine="425"/>
        <w:rPr>
          <w:sz w:val="26"/>
          <w:szCs w:val="26"/>
        </w:rPr>
      </w:pPr>
      <w:r w:rsidRPr="00CA4D60">
        <w:rPr>
          <w:sz w:val="26"/>
          <w:szCs w:val="26"/>
        </w:rPr>
        <w:t>- на допороговом уровне применительно к предметной области дисциплины:</w:t>
      </w:r>
    </w:p>
    <w:p w:rsidR="007C3B9F" w:rsidRPr="00CA4D60" w:rsidRDefault="007C3B9F" w:rsidP="007C3B9F">
      <w:pPr>
        <w:pStyle w:val="2"/>
        <w:numPr>
          <w:ilvl w:val="0"/>
          <w:numId w:val="2"/>
        </w:numPr>
        <w:tabs>
          <w:tab w:val="clear" w:pos="1145"/>
        </w:tabs>
        <w:spacing w:line="360" w:lineRule="auto"/>
        <w:ind w:left="709" w:hanging="283"/>
        <w:rPr>
          <w:sz w:val="26"/>
          <w:szCs w:val="26"/>
        </w:rPr>
      </w:pPr>
      <w:r w:rsidRPr="00CA4D60">
        <w:rPr>
          <w:sz w:val="26"/>
          <w:szCs w:val="26"/>
        </w:rPr>
        <w:t>владение культурой мышления, способность к обобщению, анализу, восприятию информации, постановке цели и выбору путей ее достижения (ОК-1);</w:t>
      </w:r>
    </w:p>
    <w:p w:rsidR="007C3B9F" w:rsidRPr="00CA4D60" w:rsidRDefault="007C3B9F" w:rsidP="007C3B9F">
      <w:pPr>
        <w:pStyle w:val="2"/>
        <w:numPr>
          <w:ilvl w:val="0"/>
          <w:numId w:val="2"/>
        </w:numPr>
        <w:tabs>
          <w:tab w:val="clear" w:pos="1145"/>
        </w:tabs>
        <w:spacing w:line="360" w:lineRule="auto"/>
        <w:ind w:left="709" w:hanging="283"/>
        <w:rPr>
          <w:sz w:val="26"/>
          <w:szCs w:val="26"/>
        </w:rPr>
      </w:pPr>
      <w:r w:rsidRPr="00CA4D60">
        <w:rPr>
          <w:sz w:val="26"/>
          <w:szCs w:val="26"/>
        </w:rPr>
        <w:t xml:space="preserve">способность анализировать и интерпретировать данные отечественной и зарубежной статистики о социально-экономических процессах и явлениях, </w:t>
      </w:r>
      <w:r w:rsidRPr="00CA4D60">
        <w:rPr>
          <w:sz w:val="26"/>
          <w:szCs w:val="26"/>
        </w:rPr>
        <w:lastRenderedPageBreak/>
        <w:t>выявлять тенденции изменения социально-экономических показателей (ПК-8);</w:t>
      </w:r>
    </w:p>
    <w:p w:rsidR="007C3B9F" w:rsidRPr="00CA4D60" w:rsidRDefault="007C3B9F" w:rsidP="007C3B9F">
      <w:pPr>
        <w:pStyle w:val="2"/>
        <w:numPr>
          <w:ilvl w:val="0"/>
          <w:numId w:val="2"/>
        </w:numPr>
        <w:tabs>
          <w:tab w:val="clear" w:pos="1145"/>
        </w:tabs>
        <w:spacing w:line="360" w:lineRule="auto"/>
        <w:ind w:left="709" w:hanging="283"/>
        <w:rPr>
          <w:sz w:val="26"/>
          <w:szCs w:val="26"/>
        </w:rPr>
      </w:pPr>
      <w:r w:rsidRPr="00CA4D60">
        <w:rPr>
          <w:sz w:val="26"/>
          <w:szCs w:val="26"/>
        </w:rPr>
        <w:t>способность использовать для решения аналитических и исследовательских задач современные технические средства и информационные технологии (ПК-10).</w:t>
      </w:r>
    </w:p>
    <w:p w:rsidR="007C3B9F" w:rsidRPr="00CA4D60" w:rsidRDefault="007C3B9F" w:rsidP="007C3B9F">
      <w:pPr>
        <w:pStyle w:val="2"/>
        <w:spacing w:line="360" w:lineRule="auto"/>
        <w:ind w:firstLine="425"/>
        <w:rPr>
          <w:sz w:val="26"/>
          <w:szCs w:val="26"/>
        </w:rPr>
      </w:pPr>
    </w:p>
    <w:p w:rsidR="007C3B9F" w:rsidRPr="00CA4D60" w:rsidRDefault="007C3B9F" w:rsidP="007C3B9F">
      <w:pPr>
        <w:pStyle w:val="Default"/>
        <w:spacing w:line="360" w:lineRule="auto"/>
        <w:ind w:firstLine="567"/>
        <w:jc w:val="both"/>
        <w:rPr>
          <w:sz w:val="26"/>
          <w:szCs w:val="26"/>
        </w:rPr>
      </w:pPr>
      <w:r w:rsidRPr="00CA4D60">
        <w:rPr>
          <w:sz w:val="26"/>
          <w:szCs w:val="26"/>
        </w:rPr>
        <w:t xml:space="preserve">В результате освоения дисциплины студент должен: </w:t>
      </w:r>
    </w:p>
    <w:p w:rsidR="007C3B9F" w:rsidRPr="00CA4D60" w:rsidRDefault="007C3B9F" w:rsidP="007C3B9F">
      <w:pPr>
        <w:numPr>
          <w:ilvl w:val="0"/>
          <w:numId w:val="3"/>
        </w:numPr>
        <w:tabs>
          <w:tab w:val="clear" w:pos="1381"/>
        </w:tabs>
        <w:spacing w:after="0" w:line="360" w:lineRule="auto"/>
        <w:ind w:left="851" w:hanging="425"/>
        <w:jc w:val="both"/>
      </w:pPr>
      <w:r w:rsidRPr="00CA4D60">
        <w:rPr>
          <w:b/>
        </w:rPr>
        <w:t xml:space="preserve">знать: </w:t>
      </w:r>
      <w:r w:rsidRPr="00CA4D60">
        <w:t>закономерности функционирования современной экономики на макро- и микро- уровне; методы построения эконометрических моделей объектов, явлений и процессов; 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7C3B9F" w:rsidRPr="00CA4D60" w:rsidRDefault="007C3B9F" w:rsidP="007C3B9F">
      <w:pPr>
        <w:numPr>
          <w:ilvl w:val="0"/>
          <w:numId w:val="3"/>
        </w:numPr>
        <w:tabs>
          <w:tab w:val="clear" w:pos="1381"/>
        </w:tabs>
        <w:spacing w:after="0" w:line="360" w:lineRule="auto"/>
        <w:ind w:left="851" w:hanging="425"/>
        <w:jc w:val="both"/>
      </w:pPr>
      <w:r w:rsidRPr="00CA4D60">
        <w:rPr>
          <w:b/>
        </w:rPr>
        <w:t xml:space="preserve">уметь: </w:t>
      </w:r>
      <w:r w:rsidRPr="00CA4D60">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осуществлять поиск информации по полученному заданию, сбор, анализ данных, необходимых для решения поставленных экономических задач; строить на основе описания ситуаций стандартные теоретические и эконометрические модели, анализировать и содержательно интерпретировать полученные результаты;</w:t>
      </w:r>
    </w:p>
    <w:p w:rsidR="007C3B9F" w:rsidRPr="00CA4D60" w:rsidRDefault="007C3B9F" w:rsidP="007C3B9F">
      <w:pPr>
        <w:pStyle w:val="2"/>
        <w:numPr>
          <w:ilvl w:val="0"/>
          <w:numId w:val="3"/>
        </w:numPr>
        <w:tabs>
          <w:tab w:val="clear" w:pos="1381"/>
        </w:tabs>
        <w:spacing w:line="360" w:lineRule="auto"/>
        <w:ind w:left="851" w:hanging="425"/>
        <w:rPr>
          <w:sz w:val="26"/>
          <w:szCs w:val="26"/>
        </w:rPr>
      </w:pPr>
      <w:r w:rsidRPr="00CA4D60">
        <w:rPr>
          <w:b/>
          <w:sz w:val="26"/>
          <w:szCs w:val="26"/>
        </w:rPr>
        <w:t xml:space="preserve">владеть: </w:t>
      </w:r>
      <w:r w:rsidRPr="00CA4D60">
        <w:rPr>
          <w:sz w:val="26"/>
          <w:szCs w:val="26"/>
        </w:rPr>
        <w:t>современными методами сбора, обработки и анализа экономических и социальных данных; современной методикой построения эконометрических моделей; методами и приемами анализа экономических явлений и процессов с помощью стандартных теоретических и эконометрических моделей.</w:t>
      </w:r>
    </w:p>
    <w:p w:rsidR="007C3B9F" w:rsidRPr="00CA4D60" w:rsidRDefault="007C3B9F" w:rsidP="007C3B9F">
      <w:pPr>
        <w:pStyle w:val="2"/>
        <w:spacing w:line="360" w:lineRule="auto"/>
        <w:ind w:firstLine="0"/>
        <w:jc w:val="center"/>
        <w:rPr>
          <w:b/>
          <w:sz w:val="26"/>
          <w:szCs w:val="26"/>
        </w:rPr>
      </w:pPr>
      <w:r w:rsidRPr="00CA4D60">
        <w:rPr>
          <w:b/>
          <w:sz w:val="26"/>
          <w:szCs w:val="26"/>
        </w:rPr>
        <w:t>4. КАРТА КОМПЕТЕНЦИЙ ДИСЦИПЛИНЫ</w:t>
      </w:r>
    </w:p>
    <w:p w:rsidR="007C3B9F" w:rsidRPr="00CA4D60" w:rsidRDefault="007C3B9F" w:rsidP="007C3B9F">
      <w:pPr>
        <w:pStyle w:val="2"/>
        <w:spacing w:line="360" w:lineRule="auto"/>
        <w:rPr>
          <w:b/>
          <w:bCs/>
          <w:sz w:val="26"/>
          <w:szCs w:val="26"/>
        </w:rPr>
      </w:pPr>
      <w:r w:rsidRPr="00CA4D60">
        <w:rPr>
          <w:b/>
          <w:sz w:val="26"/>
          <w:szCs w:val="26"/>
        </w:rPr>
        <w:t xml:space="preserve">4.1. Компетенция ОК-1: </w:t>
      </w:r>
      <w:r w:rsidRPr="00CA4D60">
        <w:rPr>
          <w:b/>
          <w:bCs/>
          <w:sz w:val="26"/>
          <w:szCs w:val="26"/>
        </w:rPr>
        <w:t>владение культурой мышления, способность к обобщению, анализу, восприятию информации, постановке цели и выбору путей ее достижения.</w:t>
      </w:r>
    </w:p>
    <w:p w:rsidR="007C3B9F" w:rsidRPr="00CA4D60" w:rsidRDefault="007C3B9F" w:rsidP="007C3B9F">
      <w:pPr>
        <w:pStyle w:val="2"/>
        <w:spacing w:line="360" w:lineRule="auto"/>
        <w:rPr>
          <w:b/>
          <w:sz w:val="26"/>
          <w:szCs w:val="26"/>
        </w:rPr>
      </w:pPr>
      <w:r w:rsidRPr="00CA4D60">
        <w:rPr>
          <w:b/>
          <w:sz w:val="26"/>
          <w:szCs w:val="26"/>
        </w:rPr>
        <w:t>Содержание компетенции:</w:t>
      </w:r>
    </w:p>
    <w:p w:rsidR="007C3B9F" w:rsidRPr="00CA4D60" w:rsidRDefault="007C3B9F" w:rsidP="007C3B9F">
      <w:pPr>
        <w:pStyle w:val="2"/>
        <w:spacing w:line="360" w:lineRule="auto"/>
        <w:rPr>
          <w:sz w:val="26"/>
          <w:szCs w:val="26"/>
        </w:rPr>
      </w:pPr>
      <w:r w:rsidRPr="00CA4D60">
        <w:rPr>
          <w:b/>
          <w:sz w:val="26"/>
          <w:szCs w:val="26"/>
        </w:rPr>
        <w:t>Знать</w:t>
      </w:r>
      <w:r w:rsidRPr="00CA4D60">
        <w:rPr>
          <w:sz w:val="26"/>
          <w:szCs w:val="26"/>
        </w:rPr>
        <w:t xml:space="preserve"> основные термины, правила, принципы, факты, параметры и критерии в предметной области дисциплины; сущность и значение статистической </w:t>
      </w:r>
      <w:r w:rsidRPr="00CA4D60">
        <w:rPr>
          <w:sz w:val="26"/>
          <w:szCs w:val="26"/>
        </w:rPr>
        <w:lastRenderedPageBreak/>
        <w:t>информации в развитии современного информационного общества; методы сбора, обработки и анализа информации; основные требования информационной безопасности; способы достижения поставленных целей.</w:t>
      </w:r>
    </w:p>
    <w:p w:rsidR="007C3B9F" w:rsidRPr="00CA4D60" w:rsidRDefault="007C3B9F" w:rsidP="007C3B9F">
      <w:pPr>
        <w:pStyle w:val="2"/>
        <w:spacing w:line="360" w:lineRule="auto"/>
        <w:rPr>
          <w:sz w:val="26"/>
          <w:szCs w:val="26"/>
        </w:rPr>
      </w:pPr>
      <w:r w:rsidRPr="00CA4D60">
        <w:rPr>
          <w:b/>
          <w:sz w:val="26"/>
          <w:szCs w:val="26"/>
        </w:rPr>
        <w:t>Уметь</w:t>
      </w:r>
      <w:r w:rsidRPr="00CA4D60">
        <w:rPr>
          <w:sz w:val="26"/>
          <w:szCs w:val="26"/>
        </w:rPr>
        <w:t xml:space="preserve"> подготовить тематический обзор отечественных и зарубежных источников информации; представить результаты аналитической и исследовательской работы в виде доклада, выступления, информационного обзора; применять основные методы, способы и средства получения, хранения и переработки информации для решения конкретных задач; выявлять причинно-следственные связи; находить и устранять разного рода ошибки.</w:t>
      </w:r>
    </w:p>
    <w:p w:rsidR="007C3B9F" w:rsidRPr="00CA4D60" w:rsidRDefault="007C3B9F" w:rsidP="007C3B9F">
      <w:pPr>
        <w:pStyle w:val="2"/>
        <w:spacing w:line="360" w:lineRule="auto"/>
        <w:rPr>
          <w:sz w:val="26"/>
          <w:szCs w:val="26"/>
        </w:rPr>
      </w:pPr>
      <w:r w:rsidRPr="00CA4D60">
        <w:rPr>
          <w:b/>
          <w:sz w:val="26"/>
          <w:szCs w:val="26"/>
        </w:rPr>
        <w:t>Владеть навыками</w:t>
      </w:r>
      <w:r w:rsidRPr="00CA4D60">
        <w:rPr>
          <w:bCs/>
          <w:sz w:val="26"/>
          <w:szCs w:val="26"/>
        </w:rPr>
        <w:t xml:space="preserve"> самостоятельного сбора и обработки статистических данных, необходимых для анализа экономической и социальной информации и принятия решений на основе полученных результатов</w:t>
      </w:r>
      <w:r w:rsidRPr="00CA4D60">
        <w:rPr>
          <w:sz w:val="26"/>
          <w:szCs w:val="26"/>
        </w:rPr>
        <w:t xml:space="preserve">. </w:t>
      </w:r>
    </w:p>
    <w:p w:rsidR="007C3B9F" w:rsidRPr="00CA4D60" w:rsidRDefault="007C3B9F" w:rsidP="007C3B9F">
      <w:pPr>
        <w:pStyle w:val="2"/>
        <w:spacing w:line="360" w:lineRule="auto"/>
        <w:rPr>
          <w:sz w:val="26"/>
          <w:szCs w:val="26"/>
        </w:rPr>
      </w:pPr>
      <w:r w:rsidRPr="00CA4D60">
        <w:rPr>
          <w:b/>
          <w:sz w:val="26"/>
          <w:szCs w:val="26"/>
        </w:rPr>
        <w:t>Технологии формирования:</w:t>
      </w:r>
      <w:r w:rsidRPr="00CA4D60">
        <w:rPr>
          <w:sz w:val="26"/>
          <w:szCs w:val="26"/>
        </w:rPr>
        <w:t xml:space="preserve"> лекции; выполнение тематических работ, состоящих в решении типовых задач; лабораторные занятия, подготовка и обсуждение докладов на практических (семинарских) занятиях.</w:t>
      </w:r>
    </w:p>
    <w:p w:rsidR="007C3B9F" w:rsidRPr="00CA4D60" w:rsidRDefault="007C3B9F" w:rsidP="007C3B9F">
      <w:pPr>
        <w:pStyle w:val="2"/>
        <w:spacing w:line="360" w:lineRule="auto"/>
        <w:rPr>
          <w:b/>
          <w:sz w:val="26"/>
          <w:szCs w:val="26"/>
        </w:rPr>
      </w:pPr>
      <w:r w:rsidRPr="00CA4D60">
        <w:rPr>
          <w:b/>
          <w:sz w:val="26"/>
          <w:szCs w:val="26"/>
        </w:rPr>
        <w:t>Формы оценочных средств:</w:t>
      </w:r>
    </w:p>
    <w:p w:rsidR="007C3B9F" w:rsidRPr="00CA4D60" w:rsidRDefault="007C3B9F" w:rsidP="007C3B9F">
      <w:pPr>
        <w:pStyle w:val="2"/>
        <w:spacing w:line="360" w:lineRule="auto"/>
        <w:rPr>
          <w:sz w:val="26"/>
          <w:szCs w:val="26"/>
        </w:rPr>
      </w:pPr>
      <w:r w:rsidRPr="00CA4D60">
        <w:rPr>
          <w:sz w:val="26"/>
          <w:szCs w:val="26"/>
        </w:rPr>
        <w:t>Контрольные работы (тесты), защита отчетов по лабораторным работам, оценка активности студентов на практических (семинарских) занятиях.</w:t>
      </w:r>
    </w:p>
    <w:p w:rsidR="007C3B9F" w:rsidRPr="00CA4D60" w:rsidRDefault="007C3B9F" w:rsidP="007C3B9F">
      <w:pPr>
        <w:pStyle w:val="2"/>
        <w:spacing w:line="360" w:lineRule="auto"/>
        <w:rPr>
          <w:b/>
          <w:sz w:val="26"/>
          <w:szCs w:val="26"/>
        </w:rPr>
      </w:pPr>
      <w:r w:rsidRPr="00CA4D60">
        <w:rPr>
          <w:b/>
          <w:sz w:val="26"/>
          <w:szCs w:val="26"/>
        </w:rPr>
        <w:t xml:space="preserve">4.2. Компетенция ПК-8: </w:t>
      </w:r>
      <w:r w:rsidRPr="00CA4D60">
        <w:rPr>
          <w:b/>
          <w:bCs/>
          <w:sz w:val="26"/>
          <w:szCs w:val="26"/>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7C3B9F" w:rsidRPr="00CA4D60" w:rsidRDefault="007C3B9F" w:rsidP="007C3B9F">
      <w:pPr>
        <w:pStyle w:val="2"/>
        <w:spacing w:line="360" w:lineRule="auto"/>
        <w:rPr>
          <w:b/>
          <w:sz w:val="26"/>
          <w:szCs w:val="26"/>
        </w:rPr>
      </w:pPr>
      <w:r w:rsidRPr="00CA4D60">
        <w:rPr>
          <w:b/>
          <w:sz w:val="26"/>
          <w:szCs w:val="26"/>
        </w:rPr>
        <w:t>Содержание компетенции:</w:t>
      </w:r>
    </w:p>
    <w:p w:rsidR="007C3B9F" w:rsidRPr="00CA4D60" w:rsidRDefault="007C3B9F" w:rsidP="007C3B9F">
      <w:pPr>
        <w:pStyle w:val="2"/>
        <w:spacing w:line="360" w:lineRule="auto"/>
        <w:rPr>
          <w:sz w:val="26"/>
          <w:szCs w:val="26"/>
        </w:rPr>
      </w:pPr>
      <w:r w:rsidRPr="00CA4D60">
        <w:rPr>
          <w:b/>
          <w:sz w:val="26"/>
          <w:szCs w:val="26"/>
        </w:rPr>
        <w:t>Знать</w:t>
      </w:r>
      <w:r w:rsidRPr="00CA4D60">
        <w:rPr>
          <w:sz w:val="26"/>
          <w:szCs w:val="26"/>
        </w:rPr>
        <w:t xml:space="preserve"> систему организации государственной статистики в России; основные экономико-статистические группировки и классификации; системы показателей важнейших областей статистики, в т.ч. – социально-экономической статистики, методологию измерения и расчета этих показателей; аналитические возможности и границы применения методов статистического анализа данных; основные источники официальной статистической информации (включая международные организации и их источники данных: МВФ, ВОЗ, ПРООН, ОЭСР, ЕЭК ООН и т.д.); аналитические возможности стандартной статистической отчетности предприятий и организаций в рыночном и общественном секторе; особенности применения </w:t>
      </w:r>
      <w:r w:rsidRPr="00CA4D60">
        <w:rPr>
          <w:sz w:val="26"/>
          <w:szCs w:val="26"/>
        </w:rPr>
        <w:lastRenderedPageBreak/>
        <w:t>методов статистического анализа экономических процессов на микро- и макроуровне.</w:t>
      </w:r>
    </w:p>
    <w:p w:rsidR="007C3B9F" w:rsidRPr="00CA4D60" w:rsidRDefault="007C3B9F" w:rsidP="007C3B9F">
      <w:pPr>
        <w:pStyle w:val="2"/>
        <w:spacing w:line="360" w:lineRule="auto"/>
        <w:rPr>
          <w:sz w:val="26"/>
          <w:szCs w:val="26"/>
        </w:rPr>
      </w:pPr>
      <w:r w:rsidRPr="00CA4D60">
        <w:rPr>
          <w:b/>
          <w:sz w:val="26"/>
          <w:szCs w:val="26"/>
        </w:rPr>
        <w:t xml:space="preserve">Уметь </w:t>
      </w:r>
      <w:r w:rsidRPr="00CA4D60">
        <w:rPr>
          <w:bCs/>
          <w:sz w:val="26"/>
          <w:szCs w:val="26"/>
        </w:rPr>
        <w:t xml:space="preserve">составить план статистического исследования реальной экономической ситуации; определить характеризующие реальную экономическую ситуацию исходные данные; собирать и анализировать исходные данные для расчета социально-экономических показателей, характеризующих деятельность экономических агентов в реальных условиях хозяйствования; на основе действующей статистической методологии рассчитывать различные показатели, характеризующие деятельность хозяйствующих субъектов; содержательно интерпретировать полученные производные статистические показатели; </w:t>
      </w:r>
      <w:r w:rsidRPr="00CA4D60">
        <w:rPr>
          <w:sz w:val="26"/>
          <w:szCs w:val="26"/>
        </w:rPr>
        <w:t>выявлять тенденции и причины изменения социально-экономических показателей.</w:t>
      </w:r>
    </w:p>
    <w:p w:rsidR="007C3B9F" w:rsidRPr="00CA4D60" w:rsidRDefault="007C3B9F" w:rsidP="007C3B9F">
      <w:pPr>
        <w:pStyle w:val="2"/>
        <w:spacing w:line="360" w:lineRule="auto"/>
        <w:rPr>
          <w:sz w:val="26"/>
          <w:szCs w:val="26"/>
        </w:rPr>
      </w:pPr>
      <w:r w:rsidRPr="00CA4D60">
        <w:rPr>
          <w:b/>
          <w:sz w:val="26"/>
          <w:szCs w:val="26"/>
        </w:rPr>
        <w:t>Владеть навыками</w:t>
      </w:r>
      <w:r w:rsidRPr="00CA4D60">
        <w:rPr>
          <w:bCs/>
          <w:sz w:val="26"/>
          <w:szCs w:val="26"/>
        </w:rPr>
        <w:t xml:space="preserve"> расчета показателей экономической деятельности предприятий и организаций в соответствии с действующими статистическими стандартами; проведения целенаправленного статистического анализа и применением изученных систем показателей и адекватных статистических методов; формулировки аналитических выводов на основе содержательной интерпретации полученных результатов статистической обработки данных; анализа социально-значимых проблем и процессов, происходящих в обществе, а также выявления тенденций их развития в будущем.</w:t>
      </w:r>
    </w:p>
    <w:p w:rsidR="007C3B9F" w:rsidRPr="00CA4D60" w:rsidRDefault="007C3B9F" w:rsidP="007C3B9F">
      <w:pPr>
        <w:pStyle w:val="2"/>
        <w:spacing w:line="360" w:lineRule="auto"/>
        <w:rPr>
          <w:sz w:val="26"/>
          <w:szCs w:val="26"/>
        </w:rPr>
      </w:pPr>
      <w:r w:rsidRPr="00CA4D60">
        <w:rPr>
          <w:b/>
          <w:sz w:val="26"/>
          <w:szCs w:val="26"/>
        </w:rPr>
        <w:t>Технологии формирования:</w:t>
      </w:r>
      <w:r w:rsidRPr="00CA4D60">
        <w:rPr>
          <w:sz w:val="26"/>
          <w:szCs w:val="26"/>
        </w:rPr>
        <w:t xml:space="preserve"> лекции, лабораторные занятия, подготовка и обсуждение докладов на семинарских занятиях, самостоятельная работа, выполнение тематических работ, состоящих в решении типовых задач; подготовка курсовой работы.</w:t>
      </w:r>
    </w:p>
    <w:p w:rsidR="007C3B9F" w:rsidRPr="00CA4D60" w:rsidRDefault="007C3B9F" w:rsidP="007C3B9F">
      <w:pPr>
        <w:pStyle w:val="2"/>
        <w:spacing w:line="360" w:lineRule="auto"/>
        <w:rPr>
          <w:b/>
          <w:sz w:val="26"/>
          <w:szCs w:val="26"/>
        </w:rPr>
      </w:pPr>
      <w:r w:rsidRPr="00CA4D60">
        <w:rPr>
          <w:b/>
          <w:sz w:val="26"/>
          <w:szCs w:val="26"/>
        </w:rPr>
        <w:t>Формы оценочных средств:</w:t>
      </w:r>
    </w:p>
    <w:p w:rsidR="007C3B9F" w:rsidRPr="00CA4D60" w:rsidRDefault="007C3B9F" w:rsidP="007C3B9F">
      <w:pPr>
        <w:pStyle w:val="2"/>
        <w:spacing w:line="360" w:lineRule="auto"/>
        <w:rPr>
          <w:sz w:val="26"/>
          <w:szCs w:val="26"/>
        </w:rPr>
      </w:pPr>
      <w:r w:rsidRPr="00CA4D60">
        <w:rPr>
          <w:sz w:val="26"/>
          <w:szCs w:val="26"/>
        </w:rPr>
        <w:t>Контрольные</w:t>
      </w:r>
      <w:r w:rsidR="00821B25" w:rsidRPr="00CA4D60">
        <w:rPr>
          <w:sz w:val="26"/>
          <w:szCs w:val="26"/>
        </w:rPr>
        <w:t xml:space="preserve"> и самостоятельные</w:t>
      </w:r>
      <w:r w:rsidRPr="00CA4D60">
        <w:rPr>
          <w:sz w:val="26"/>
          <w:szCs w:val="26"/>
        </w:rPr>
        <w:t xml:space="preserve"> работы (тесты), защита отчетов по лабораторным работам, оценка активности студентов на практических (семинарских) занятиях, защита курсовой работы; экзамен.</w:t>
      </w:r>
    </w:p>
    <w:p w:rsidR="007C3B9F" w:rsidRPr="00CA4D60" w:rsidRDefault="007C3B9F" w:rsidP="007C3B9F">
      <w:pPr>
        <w:pStyle w:val="2"/>
        <w:spacing w:line="360" w:lineRule="auto"/>
        <w:rPr>
          <w:b/>
          <w:sz w:val="26"/>
          <w:szCs w:val="26"/>
        </w:rPr>
      </w:pPr>
      <w:r w:rsidRPr="00CA4D60">
        <w:rPr>
          <w:b/>
          <w:sz w:val="26"/>
          <w:szCs w:val="26"/>
        </w:rPr>
        <w:t>4.3. Компетенция ПК-10: способность использовать для решения аналитических и исследовательских задач современные технические средства и информационные технологии.</w:t>
      </w:r>
    </w:p>
    <w:p w:rsidR="007C3B9F" w:rsidRPr="00CA4D60" w:rsidRDefault="007C3B9F" w:rsidP="007C3B9F">
      <w:pPr>
        <w:pStyle w:val="2"/>
        <w:spacing w:line="360" w:lineRule="auto"/>
        <w:rPr>
          <w:b/>
          <w:sz w:val="26"/>
          <w:szCs w:val="26"/>
        </w:rPr>
      </w:pPr>
      <w:r w:rsidRPr="00CA4D60">
        <w:rPr>
          <w:b/>
          <w:sz w:val="26"/>
          <w:szCs w:val="26"/>
        </w:rPr>
        <w:t xml:space="preserve">Содержание компетенции: </w:t>
      </w:r>
    </w:p>
    <w:p w:rsidR="007C3B9F" w:rsidRPr="00CA4D60" w:rsidRDefault="007C3B9F" w:rsidP="007C3B9F">
      <w:pPr>
        <w:pStyle w:val="2"/>
        <w:spacing w:line="360" w:lineRule="auto"/>
        <w:rPr>
          <w:sz w:val="26"/>
          <w:szCs w:val="26"/>
        </w:rPr>
      </w:pPr>
      <w:r w:rsidRPr="00CA4D60">
        <w:rPr>
          <w:b/>
          <w:sz w:val="26"/>
          <w:szCs w:val="26"/>
        </w:rPr>
        <w:lastRenderedPageBreak/>
        <w:t xml:space="preserve">Знать </w:t>
      </w:r>
      <w:r w:rsidRPr="00CA4D60">
        <w:rPr>
          <w:sz w:val="26"/>
          <w:szCs w:val="26"/>
        </w:rPr>
        <w:t>информационные технологии сбора, обработки, анализа, хранения и защиты статистической информации от несанкционированного доступа; основные программные средства (пакеты прикладных программ), позволяющие решать аналитические и исследовательские задачи статистики; функциональные особенности специализированных программных средств, их отличия друг от друга и возможности применения в различных проблемных ситуациях.</w:t>
      </w:r>
    </w:p>
    <w:p w:rsidR="007C3B9F" w:rsidRPr="00CA4D60" w:rsidRDefault="007C3B9F" w:rsidP="007C3B9F">
      <w:pPr>
        <w:pStyle w:val="2"/>
        <w:spacing w:line="360" w:lineRule="auto"/>
        <w:rPr>
          <w:sz w:val="26"/>
          <w:szCs w:val="26"/>
        </w:rPr>
      </w:pPr>
      <w:r w:rsidRPr="00CA4D60">
        <w:rPr>
          <w:b/>
          <w:sz w:val="26"/>
          <w:szCs w:val="26"/>
        </w:rPr>
        <w:t>Уметь</w:t>
      </w:r>
      <w:r w:rsidRPr="00CA4D60">
        <w:rPr>
          <w:bCs/>
          <w:sz w:val="26"/>
          <w:szCs w:val="26"/>
        </w:rPr>
        <w:t xml:space="preserve"> использовать компьютер как средство управления информацией; применять основные прикладные программы (</w:t>
      </w:r>
      <w:r w:rsidRPr="00CA4D60">
        <w:rPr>
          <w:bCs/>
          <w:sz w:val="26"/>
          <w:szCs w:val="26"/>
          <w:lang w:val="en-US"/>
        </w:rPr>
        <w:t>Excel</w:t>
      </w:r>
      <w:r w:rsidRPr="00CA4D60">
        <w:rPr>
          <w:bCs/>
          <w:sz w:val="26"/>
          <w:szCs w:val="26"/>
        </w:rPr>
        <w:t xml:space="preserve">, </w:t>
      </w:r>
      <w:r w:rsidRPr="00CA4D60">
        <w:rPr>
          <w:bCs/>
          <w:sz w:val="26"/>
          <w:szCs w:val="26"/>
          <w:lang w:val="en-US"/>
        </w:rPr>
        <w:t>STATISTICA</w:t>
      </w:r>
      <w:r w:rsidRPr="00CA4D60">
        <w:rPr>
          <w:bCs/>
          <w:sz w:val="26"/>
          <w:szCs w:val="26"/>
        </w:rPr>
        <w:t xml:space="preserve">, SPSS, </w:t>
      </w:r>
      <w:r w:rsidRPr="00CA4D60">
        <w:rPr>
          <w:bCs/>
          <w:sz w:val="26"/>
          <w:szCs w:val="26"/>
          <w:lang w:val="en-US"/>
        </w:rPr>
        <w:t>Statgraphics</w:t>
      </w:r>
      <w:r w:rsidRPr="00CA4D60">
        <w:rPr>
          <w:bCs/>
          <w:sz w:val="26"/>
          <w:szCs w:val="26"/>
        </w:rPr>
        <w:t xml:space="preserve"> и т.д.) для решения различных статистических задач</w:t>
      </w:r>
      <w:r w:rsidRPr="00CA4D60">
        <w:rPr>
          <w:sz w:val="26"/>
          <w:szCs w:val="26"/>
        </w:rPr>
        <w:t>.</w:t>
      </w:r>
    </w:p>
    <w:p w:rsidR="007C3B9F" w:rsidRPr="00CA4D60" w:rsidRDefault="007C3B9F" w:rsidP="007C3B9F">
      <w:pPr>
        <w:pStyle w:val="2"/>
        <w:spacing w:line="360" w:lineRule="auto"/>
        <w:rPr>
          <w:bCs/>
          <w:sz w:val="26"/>
          <w:szCs w:val="26"/>
        </w:rPr>
      </w:pPr>
      <w:r w:rsidRPr="00CA4D60">
        <w:rPr>
          <w:b/>
          <w:sz w:val="26"/>
          <w:szCs w:val="26"/>
        </w:rPr>
        <w:t>Владеть навыками</w:t>
      </w:r>
      <w:r w:rsidRPr="00CA4D60">
        <w:rPr>
          <w:bCs/>
          <w:sz w:val="26"/>
          <w:szCs w:val="26"/>
        </w:rPr>
        <w:t xml:space="preserve"> работы со специализированным прикладным программным обеспечением; работы в локальных и глобальных компьютерных сетях с использованием современных офисных и специальных статистических программных продуктов, технических средств и информационных технологий.</w:t>
      </w:r>
    </w:p>
    <w:p w:rsidR="007C3B9F" w:rsidRPr="00CA4D60" w:rsidRDefault="007C3B9F" w:rsidP="007C3B9F">
      <w:pPr>
        <w:pStyle w:val="2"/>
        <w:spacing w:line="360" w:lineRule="auto"/>
        <w:rPr>
          <w:sz w:val="26"/>
          <w:szCs w:val="26"/>
        </w:rPr>
      </w:pPr>
      <w:r w:rsidRPr="00CA4D60">
        <w:rPr>
          <w:b/>
          <w:sz w:val="26"/>
          <w:szCs w:val="26"/>
        </w:rPr>
        <w:t>Технологии формирования:</w:t>
      </w:r>
      <w:r w:rsidRPr="00CA4D60">
        <w:rPr>
          <w:sz w:val="26"/>
          <w:szCs w:val="26"/>
        </w:rPr>
        <w:t xml:space="preserve"> лекции, выполнение лабораторных работ, подготовка курсовой работы.</w:t>
      </w:r>
    </w:p>
    <w:p w:rsidR="003F42FD" w:rsidRPr="00CA4D60" w:rsidRDefault="007C3B9F" w:rsidP="007C3B9F">
      <w:pPr>
        <w:pStyle w:val="2"/>
        <w:spacing w:line="360" w:lineRule="auto"/>
        <w:rPr>
          <w:sz w:val="26"/>
          <w:szCs w:val="26"/>
        </w:rPr>
      </w:pPr>
      <w:r w:rsidRPr="00CA4D60">
        <w:rPr>
          <w:b/>
          <w:sz w:val="26"/>
          <w:szCs w:val="26"/>
        </w:rPr>
        <w:t>Формы оценочных средств:</w:t>
      </w:r>
      <w:r w:rsidRPr="00CA4D60">
        <w:rPr>
          <w:sz w:val="26"/>
          <w:szCs w:val="26"/>
        </w:rPr>
        <w:t xml:space="preserve"> защита лабораторных работ, курсовой работы, контрольные работы (тесты), экзамен.</w:t>
      </w:r>
    </w:p>
    <w:p w:rsidR="003F42FD" w:rsidRPr="00CA4D60" w:rsidRDefault="003F42FD">
      <w:pPr>
        <w:rPr>
          <w:rFonts w:eastAsia="Times New Roman"/>
          <w:bCs w:val="0"/>
          <w:lang w:eastAsia="ru-RU"/>
        </w:rPr>
      </w:pPr>
      <w:r w:rsidRPr="00CA4D60">
        <w:br w:type="page"/>
      </w:r>
    </w:p>
    <w:p w:rsidR="003F42FD" w:rsidRPr="00CA4D60" w:rsidRDefault="003F42FD" w:rsidP="003F42FD">
      <w:pPr>
        <w:pStyle w:val="2"/>
        <w:spacing w:line="360" w:lineRule="auto"/>
        <w:ind w:firstLine="0"/>
        <w:jc w:val="center"/>
        <w:rPr>
          <w:b/>
          <w:bCs/>
          <w:sz w:val="26"/>
          <w:szCs w:val="26"/>
        </w:rPr>
      </w:pPr>
      <w:r w:rsidRPr="00CA4D60">
        <w:rPr>
          <w:b/>
          <w:bCs/>
          <w:sz w:val="26"/>
          <w:szCs w:val="26"/>
        </w:rPr>
        <w:lastRenderedPageBreak/>
        <w:t>5. СОДЕРЖАНИЕ УЧЕБНО-ОБРАЗОВАТЕЛЬНЫХ МОДУЛЕЙ</w:t>
      </w:r>
    </w:p>
    <w:p w:rsidR="003F42FD" w:rsidRPr="00CA4D60" w:rsidRDefault="003F42FD" w:rsidP="003F42FD">
      <w:pPr>
        <w:pStyle w:val="2"/>
        <w:spacing w:line="360" w:lineRule="auto"/>
        <w:ind w:firstLine="567"/>
        <w:rPr>
          <w:b/>
          <w:bCs/>
          <w:sz w:val="26"/>
          <w:szCs w:val="26"/>
        </w:rPr>
      </w:pPr>
      <w:r w:rsidRPr="00CA4D60">
        <w:rPr>
          <w:b/>
          <w:bCs/>
          <w:sz w:val="26"/>
          <w:szCs w:val="26"/>
        </w:rPr>
        <w:t>МОДУЛЬ 1: «Общая теория статистики»</w:t>
      </w:r>
    </w:p>
    <w:p w:rsidR="003F42FD" w:rsidRPr="00CA4D60" w:rsidRDefault="003F42FD" w:rsidP="003F42FD">
      <w:pPr>
        <w:pStyle w:val="2"/>
        <w:spacing w:line="360" w:lineRule="auto"/>
        <w:ind w:firstLine="567"/>
        <w:rPr>
          <w:b/>
          <w:bCs/>
          <w:sz w:val="26"/>
          <w:szCs w:val="26"/>
        </w:rPr>
      </w:pPr>
      <w:r w:rsidRPr="00CA4D60">
        <w:rPr>
          <w:b/>
          <w:bCs/>
          <w:sz w:val="26"/>
          <w:szCs w:val="26"/>
        </w:rPr>
        <w:t>Основные вопросы</w:t>
      </w:r>
    </w:p>
    <w:p w:rsidR="003F42FD" w:rsidRPr="00CA4D60" w:rsidRDefault="003F42FD" w:rsidP="003F42FD">
      <w:pPr>
        <w:pStyle w:val="2"/>
        <w:spacing w:line="360" w:lineRule="auto"/>
        <w:ind w:firstLine="567"/>
        <w:rPr>
          <w:bCs/>
          <w:sz w:val="26"/>
          <w:szCs w:val="26"/>
        </w:rPr>
      </w:pPr>
      <w:r w:rsidRPr="00CA4D60">
        <w:rPr>
          <w:sz w:val="26"/>
          <w:szCs w:val="26"/>
        </w:rPr>
        <w:t xml:space="preserve">Предмет, задачи, основные категории и понятия теории статистики. Место статистики в системе наук. История развития статистики как науки. Органы государственной статистики России. </w:t>
      </w:r>
      <w:r w:rsidRPr="00CA4D60">
        <w:rPr>
          <w:color w:val="000000"/>
          <w:sz w:val="26"/>
          <w:szCs w:val="26"/>
        </w:rPr>
        <w:t xml:space="preserve">Структура, функции и организационные принципы государственной статистической службы. </w:t>
      </w:r>
      <w:r w:rsidRPr="00CA4D60">
        <w:rPr>
          <w:sz w:val="26"/>
          <w:szCs w:val="26"/>
        </w:rPr>
        <w:t xml:space="preserve">Организация официальной статистики в РФ. Этапы статистического исследования. Статистическое наблюдение: планирование и организация наблюдения, способы представления результатов статистического наблюдения. </w:t>
      </w:r>
      <w:r w:rsidRPr="00CA4D60">
        <w:rPr>
          <w:bCs/>
          <w:sz w:val="26"/>
          <w:szCs w:val="26"/>
        </w:rPr>
        <w:t xml:space="preserve">Сводка и группировка статистических данных. </w:t>
      </w:r>
      <w:r w:rsidRPr="00CA4D60">
        <w:rPr>
          <w:sz w:val="26"/>
          <w:szCs w:val="26"/>
        </w:rPr>
        <w:t>Абсолютные и относительные величины. Средние величины в статистике. Показатели вариации. Ряды распределения. Выборочное наблюдение. Статистическое изучение взаимосвязи социально-экономических явлений. Ряды динамики и их применение в анализе социально-экономических явлений. Индексный метод анализа. Многомерный статистический анализ.</w:t>
      </w:r>
    </w:p>
    <w:p w:rsidR="003F42FD" w:rsidRPr="00CA4D60" w:rsidRDefault="003F42FD" w:rsidP="003F42FD">
      <w:pPr>
        <w:pStyle w:val="2"/>
        <w:spacing w:line="360" w:lineRule="auto"/>
        <w:ind w:firstLine="567"/>
        <w:rPr>
          <w:b/>
          <w:bCs/>
          <w:sz w:val="26"/>
          <w:szCs w:val="26"/>
        </w:rPr>
      </w:pPr>
      <w:r w:rsidRPr="00CA4D60">
        <w:rPr>
          <w:b/>
          <w:bCs/>
          <w:sz w:val="26"/>
          <w:szCs w:val="26"/>
        </w:rPr>
        <w:t>Дополнительные вопросы</w:t>
      </w:r>
    </w:p>
    <w:p w:rsidR="003F42FD" w:rsidRPr="00CA4D60" w:rsidRDefault="003F42FD" w:rsidP="003F42FD">
      <w:pPr>
        <w:pStyle w:val="2"/>
        <w:spacing w:line="360" w:lineRule="auto"/>
        <w:ind w:firstLine="567"/>
        <w:rPr>
          <w:sz w:val="26"/>
          <w:szCs w:val="26"/>
        </w:rPr>
      </w:pPr>
      <w:r w:rsidRPr="00CA4D60">
        <w:rPr>
          <w:sz w:val="26"/>
          <w:szCs w:val="26"/>
        </w:rPr>
        <w:t>История развития статистики как учетной практики. Особенности статистического наблюдения и статистического описания сложных многомерных социально-экономических процессов и явлений. Возможности доступа к базам данных государственной и ведомственной статистики при специальных социально-экономических исследованиях. Организация доступа к источникам статистической информации: статистический регистр, текущая и структурная статистика предприятий, система национальных счетов, статистика ЦБР, статистика службы занятости, таможенная и внешнеторговая статистика.</w:t>
      </w:r>
      <w:r w:rsidRPr="00CA4D60">
        <w:rPr>
          <w:color w:val="000000"/>
          <w:sz w:val="26"/>
          <w:szCs w:val="26"/>
        </w:rPr>
        <w:t xml:space="preserve"> Проблемы применения статистической информации в экономическом анализе на макро- и микроуровне.</w:t>
      </w:r>
      <w:r w:rsidRPr="00CA4D60">
        <w:rPr>
          <w:sz w:val="26"/>
          <w:szCs w:val="26"/>
        </w:rPr>
        <w:t xml:space="preserve"> Применение статистических методов в бухгалтерском учете и анализе. </w:t>
      </w:r>
      <w:r w:rsidRPr="00CA4D60">
        <w:rPr>
          <w:bCs/>
          <w:sz w:val="26"/>
          <w:szCs w:val="26"/>
        </w:rPr>
        <w:t>Прогнозирование развития хозяйственных процессов во времени с использованием стандартных пакетов статистических программ.</w:t>
      </w:r>
    </w:p>
    <w:p w:rsidR="003F42FD" w:rsidRPr="00CA4D60" w:rsidRDefault="003F42FD" w:rsidP="003F42FD">
      <w:pPr>
        <w:pStyle w:val="2"/>
        <w:spacing w:line="360" w:lineRule="auto"/>
        <w:ind w:firstLine="567"/>
        <w:rPr>
          <w:b/>
          <w:bCs/>
          <w:sz w:val="26"/>
          <w:szCs w:val="26"/>
        </w:rPr>
      </w:pPr>
      <w:r w:rsidRPr="00CA4D60">
        <w:rPr>
          <w:b/>
          <w:bCs/>
          <w:sz w:val="26"/>
          <w:szCs w:val="26"/>
        </w:rPr>
        <w:t>МОДУЛЬ 2: «Социально-экономическая статистика»</w:t>
      </w:r>
    </w:p>
    <w:p w:rsidR="003F42FD" w:rsidRPr="00CA4D60" w:rsidRDefault="003F42FD" w:rsidP="003F42FD">
      <w:pPr>
        <w:pStyle w:val="2"/>
        <w:spacing w:line="360" w:lineRule="auto"/>
        <w:ind w:firstLine="567"/>
        <w:rPr>
          <w:b/>
          <w:bCs/>
          <w:sz w:val="26"/>
          <w:szCs w:val="26"/>
        </w:rPr>
      </w:pPr>
      <w:r w:rsidRPr="00CA4D60">
        <w:rPr>
          <w:b/>
          <w:bCs/>
          <w:sz w:val="26"/>
          <w:szCs w:val="26"/>
        </w:rPr>
        <w:t>Основные вопросы</w:t>
      </w:r>
    </w:p>
    <w:p w:rsidR="003F42FD" w:rsidRPr="00CA4D60" w:rsidRDefault="003F42FD" w:rsidP="003F42FD">
      <w:pPr>
        <w:pStyle w:val="2"/>
        <w:spacing w:line="360" w:lineRule="auto"/>
        <w:ind w:firstLine="567"/>
        <w:rPr>
          <w:sz w:val="26"/>
          <w:szCs w:val="26"/>
        </w:rPr>
      </w:pPr>
      <w:r w:rsidRPr="00CA4D60">
        <w:rPr>
          <w:bCs/>
          <w:sz w:val="26"/>
          <w:szCs w:val="26"/>
        </w:rPr>
        <w:t xml:space="preserve">Система показателей, основные группировки и классификации в социально-экономической статистике. </w:t>
      </w:r>
      <w:r w:rsidRPr="00CA4D60">
        <w:rPr>
          <w:sz w:val="26"/>
          <w:szCs w:val="26"/>
        </w:rPr>
        <w:t xml:space="preserve">Статистика численности и состава населения. </w:t>
      </w:r>
      <w:r w:rsidRPr="00CA4D60">
        <w:rPr>
          <w:sz w:val="26"/>
          <w:szCs w:val="26"/>
        </w:rPr>
        <w:lastRenderedPageBreak/>
        <w:t>Статистика естественного движения и миграции населения. Статистика рынка труда: статистика экономически активного населения; статистика численности и состава занятых в экономике; статистика использования рабочего времени. Статистика национального богатства: статистика объема и состава национального богатства; статистика основных фондов; статистика материальных оборотных средств; статистика инвестиций. Макроэкономические показатели производства товаров и услуг в системе национальных счетов: макроэкономические показатели: понятия и определения; отраслевые особенности статистики производства продукции; статистика продукции строительства; статистика продукции отраслей, производящих рыночные и нерыночные услуги; методы исчисления ВВП и взаимосвязь основных макроэкономических агрегатов СНС. Статистика рынка товаров и услуг. Статистика издержек производства и обращения, результатов финансовой деятельности предприятий. Статистика внешнеэкономических связей. Статистика уровня жизни населения и отраслей социальной сферы.</w:t>
      </w:r>
      <w:r w:rsidRPr="00CA4D60">
        <w:rPr>
          <w:bCs/>
          <w:sz w:val="26"/>
          <w:szCs w:val="26"/>
        </w:rPr>
        <w:t xml:space="preserve"> </w:t>
      </w:r>
    </w:p>
    <w:p w:rsidR="003F42FD" w:rsidRPr="00CA4D60" w:rsidRDefault="003F42FD" w:rsidP="003F42FD">
      <w:pPr>
        <w:pStyle w:val="2"/>
        <w:spacing w:line="360" w:lineRule="auto"/>
        <w:ind w:firstLine="567"/>
        <w:rPr>
          <w:b/>
          <w:bCs/>
          <w:sz w:val="26"/>
          <w:szCs w:val="26"/>
        </w:rPr>
      </w:pPr>
      <w:r w:rsidRPr="00CA4D60">
        <w:rPr>
          <w:b/>
          <w:bCs/>
          <w:sz w:val="26"/>
          <w:szCs w:val="26"/>
        </w:rPr>
        <w:t>Дополнительные вопросы</w:t>
      </w:r>
    </w:p>
    <w:p w:rsidR="003F42FD" w:rsidRPr="00CA4D60" w:rsidRDefault="003F42FD" w:rsidP="003F42FD">
      <w:pPr>
        <w:spacing w:line="360" w:lineRule="auto"/>
        <w:ind w:firstLine="567"/>
        <w:jc w:val="both"/>
      </w:pPr>
      <w:r w:rsidRPr="00CA4D60">
        <w:t xml:space="preserve">Статистика предприятий как раздел бизнес-статистики и как источник информации о рыночном секторе экономики для макроэкономических расчетов: понятие о предприятии как основной единице наблюдения и основной статистической единице в бизнес-статистике; методы изучения структуры производства по технологическим видам деятельности и ее изменения (с точки зрения различных классификационных признаков): типологические, комбинационные и динамические группировки в бизнес-статистике; проблема сопоставимости динамических рядов в контексте изменения системы статистических классификаторов; общероссийский классификатор видов экономической деятельности (ОКВЭД); общероссийский классификатор продукции по видам экономической деятельности (ОКПД); современная технология обработки социально-экономической информации и обмен данными между различными статистическими системами; информация, публикуемая в соответствии со специальным стандартом распространения данных МВФ; региональные группировки предприятий; система статистических показателей экономического оборота на предприятии; структурная и краткосрочная статистика предприятий в РФ; особенности использования микроцензов в секторе </w:t>
      </w:r>
      <w:r w:rsidRPr="00CA4D60">
        <w:lastRenderedPageBreak/>
        <w:t>предприятий: генеральная совокупность, формирование основы выборки, способы размещения выборки, использование серийного и типического отбора; переписи предприятий в РФ; глобальный мониторинг предпринимательства (</w:t>
      </w:r>
      <w:r w:rsidRPr="00CA4D60">
        <w:rPr>
          <w:lang w:val="en-US"/>
        </w:rPr>
        <w:t>Global</w:t>
      </w:r>
      <w:r w:rsidRPr="00CA4D60">
        <w:t xml:space="preserve"> </w:t>
      </w:r>
      <w:r w:rsidRPr="00CA4D60">
        <w:rPr>
          <w:lang w:val="en-US"/>
        </w:rPr>
        <w:t>Entrepreneurship</w:t>
      </w:r>
      <w:r w:rsidRPr="00CA4D60">
        <w:t xml:space="preserve"> </w:t>
      </w:r>
      <w:r w:rsidRPr="00CA4D60">
        <w:rPr>
          <w:lang w:val="en-US"/>
        </w:rPr>
        <w:t>Monitor</w:t>
      </w:r>
      <w:r w:rsidRPr="00CA4D60">
        <w:t xml:space="preserve"> – </w:t>
      </w:r>
      <w:r w:rsidRPr="00CA4D60">
        <w:rPr>
          <w:lang w:val="en-US"/>
        </w:rPr>
        <w:t>GEM</w:t>
      </w:r>
      <w:r w:rsidRPr="00CA4D60">
        <w:t>): система показателей, организация наблюдения, аналитические возможности проведения международных сопоставлений. Статистическое изучение ресурсов рабочей силы предприятий. Статистическое изучение капитальных ресурсов предприятий</w:t>
      </w:r>
      <w:r w:rsidRPr="00CA4D60">
        <w:rPr>
          <w:i/>
        </w:rPr>
        <w:t xml:space="preserve">. </w:t>
      </w:r>
      <w:r w:rsidRPr="00CA4D60">
        <w:t>Статистика натурально-вещественных результатов производства. Статистика издержек производства в секторе предприятий. Статистический учет показателей финансовых результатов производства в секторе предприятий.</w:t>
      </w:r>
    </w:p>
    <w:p w:rsidR="003F42FD" w:rsidRPr="00CA4D60" w:rsidRDefault="003F42FD" w:rsidP="003F42FD">
      <w:pPr>
        <w:pStyle w:val="Default"/>
        <w:spacing w:line="360" w:lineRule="auto"/>
        <w:ind w:firstLine="567"/>
        <w:jc w:val="both"/>
        <w:rPr>
          <w:b/>
          <w:bCs/>
          <w:sz w:val="26"/>
          <w:szCs w:val="26"/>
        </w:rPr>
      </w:pPr>
      <w:r w:rsidRPr="00CA4D60">
        <w:rPr>
          <w:b/>
          <w:bCs/>
          <w:sz w:val="26"/>
          <w:szCs w:val="26"/>
        </w:rPr>
        <w:t>МОДУЛЬ 3: «Статистика финансов»</w:t>
      </w:r>
    </w:p>
    <w:p w:rsidR="003F42FD" w:rsidRPr="00CA4D60" w:rsidRDefault="003F42FD" w:rsidP="003F42FD">
      <w:pPr>
        <w:pStyle w:val="Default"/>
        <w:spacing w:line="360" w:lineRule="auto"/>
        <w:ind w:firstLine="567"/>
        <w:jc w:val="both"/>
        <w:rPr>
          <w:b/>
          <w:bCs/>
          <w:sz w:val="26"/>
          <w:szCs w:val="26"/>
        </w:rPr>
      </w:pPr>
      <w:r w:rsidRPr="00CA4D60">
        <w:rPr>
          <w:b/>
          <w:bCs/>
          <w:sz w:val="26"/>
          <w:szCs w:val="26"/>
        </w:rPr>
        <w:t>Основные вопросы</w:t>
      </w:r>
    </w:p>
    <w:p w:rsidR="003F42FD" w:rsidRPr="00CA4D60" w:rsidRDefault="003F42FD" w:rsidP="003F42FD">
      <w:pPr>
        <w:pStyle w:val="2"/>
        <w:spacing w:line="360" w:lineRule="auto"/>
        <w:ind w:firstLine="567"/>
        <w:rPr>
          <w:b/>
          <w:bCs/>
          <w:sz w:val="26"/>
          <w:szCs w:val="26"/>
        </w:rPr>
      </w:pPr>
      <w:r w:rsidRPr="00CA4D60">
        <w:rPr>
          <w:sz w:val="26"/>
          <w:szCs w:val="26"/>
        </w:rPr>
        <w:t>Предмет, метод, задачи и система показателей статистики финансов. Современная организация статистики финансов. Основы финансово-экономических расчетов. Обобщающие показатели статистики финансов. Статистика государственных финансов. Статистика финансов предприятий (организаций). Статистика денежного обращения. Статистика цен и инфляции. Статистика банковской деятельности: статистика сети кредитных организаций; статистика привлеченных средств; статистика размещенных средств. Биржевая статистика. Статистика страхования. Статистика ценных бумаг. Статистика процентных ставок. Статистика валютных курсов.</w:t>
      </w:r>
    </w:p>
    <w:p w:rsidR="003F42FD" w:rsidRPr="00CA4D60" w:rsidRDefault="003F42FD" w:rsidP="003F42FD">
      <w:pPr>
        <w:spacing w:line="360" w:lineRule="auto"/>
        <w:ind w:firstLine="567"/>
        <w:jc w:val="both"/>
      </w:pPr>
      <w:r w:rsidRPr="00CA4D60">
        <w:rPr>
          <w:b/>
          <w:bCs w:val="0"/>
        </w:rPr>
        <w:t>Дополнительные вопросы</w:t>
      </w:r>
    </w:p>
    <w:p w:rsidR="003F42FD" w:rsidRPr="00CA4D60" w:rsidRDefault="003F42FD" w:rsidP="003F42FD">
      <w:pPr>
        <w:spacing w:line="360" w:lineRule="auto"/>
        <w:ind w:firstLine="567"/>
        <w:jc w:val="both"/>
      </w:pPr>
      <w:r w:rsidRPr="00CA4D60">
        <w:t>Расчет макроэкономических показателей в реальном выражении:</w:t>
      </w:r>
      <w:r w:rsidRPr="00CA4D60">
        <w:rPr>
          <w:b/>
        </w:rPr>
        <w:t xml:space="preserve"> </w:t>
      </w:r>
      <w:r w:rsidRPr="00CA4D60">
        <w:t xml:space="preserve">особенности агрегирования данных о натурально-вещественных и стоимостных потоках экономических операций; статистика цен на потребительские товары и цен производителей; уровни и индексы цен; принципы формирования набора товаров-представителей («корзины») для измерения динамики цен; методологические принципы статистики цен и конструкция формул индексов; рекомендации МОТ по статистике потребительских цен; национальные особенности российской системы статистики цен; система обследований в статистике цен: организационные принципы, периодичность, группировочные признаки, публикация данных; </w:t>
      </w:r>
      <w:r w:rsidRPr="00CA4D60">
        <w:lastRenderedPageBreak/>
        <w:t>методические проблемы построения индексов цен и проблемы интерпретации; индекс потребительских цен (ИПЦ); регистрация цен на потребительском рынке; воздействие инфляции на группы населения с разным уровнем дохода; организация статистического наблюдения за ценами на региональном уровне; проблемы и возможности применения регрессионного и компонентного анализа для выявления факторов региональной дифференциации инфляционных процессов. Денежно-кредитная статистика:</w:t>
      </w:r>
      <w:r w:rsidRPr="00CA4D60">
        <w:rPr>
          <w:b/>
          <w:bCs w:val="0"/>
        </w:rPr>
        <w:t xml:space="preserve"> </w:t>
      </w:r>
      <w:r w:rsidRPr="00CA4D60">
        <w:t>различие между бухгалтерской и статистической отчетностью; статистическое моделирование деятельности предприятий финансового сектора; статистический анализ рынка капиталов и процентных ставок; значение денежно-кредитной статистики для оценки монетарной, кон</w:t>
      </w:r>
      <w:r w:rsidR="00821B25" w:rsidRPr="00CA4D60">
        <w:t>ъюнктурной и валютной политики.</w:t>
      </w:r>
    </w:p>
    <w:p w:rsidR="003F42FD" w:rsidRPr="00CA4D60" w:rsidRDefault="003F42FD" w:rsidP="003F42FD">
      <w:pPr>
        <w:pStyle w:val="Default"/>
        <w:spacing w:line="360" w:lineRule="auto"/>
        <w:ind w:firstLine="567"/>
        <w:jc w:val="both"/>
        <w:rPr>
          <w:b/>
          <w:bCs/>
          <w:sz w:val="26"/>
          <w:szCs w:val="26"/>
        </w:rPr>
      </w:pPr>
      <w:r w:rsidRPr="00CA4D60">
        <w:rPr>
          <w:b/>
          <w:bCs/>
          <w:sz w:val="26"/>
          <w:szCs w:val="26"/>
        </w:rPr>
        <w:t>МОДУЛЬ 4: «Система национальных счетов»</w:t>
      </w:r>
    </w:p>
    <w:p w:rsidR="003F42FD" w:rsidRPr="00CA4D60" w:rsidRDefault="003F42FD" w:rsidP="003F42FD">
      <w:pPr>
        <w:pStyle w:val="Default"/>
        <w:spacing w:line="360" w:lineRule="auto"/>
        <w:ind w:firstLine="567"/>
        <w:jc w:val="both"/>
        <w:rPr>
          <w:b/>
          <w:bCs/>
          <w:sz w:val="26"/>
          <w:szCs w:val="26"/>
        </w:rPr>
      </w:pPr>
      <w:r w:rsidRPr="00CA4D60">
        <w:rPr>
          <w:b/>
          <w:bCs/>
          <w:sz w:val="26"/>
          <w:szCs w:val="26"/>
        </w:rPr>
        <w:t>Основные вопросы</w:t>
      </w:r>
    </w:p>
    <w:p w:rsidR="003F42FD" w:rsidRPr="00CA4D60" w:rsidRDefault="003F42FD" w:rsidP="003F42FD">
      <w:pPr>
        <w:pStyle w:val="2"/>
        <w:spacing w:line="360" w:lineRule="auto"/>
        <w:ind w:firstLine="567"/>
        <w:rPr>
          <w:b/>
          <w:bCs/>
          <w:sz w:val="26"/>
          <w:szCs w:val="26"/>
        </w:rPr>
      </w:pPr>
      <w:r w:rsidRPr="00CA4D60">
        <w:rPr>
          <w:sz w:val="26"/>
          <w:szCs w:val="26"/>
        </w:rPr>
        <w:t>Общая характеристика СНС. Основные понятия и принципы построения СНС. Основные группировки и классификации в СНС. Информационная база СНС в России: использование сплошных; выборочных и специальных обследований. Структура российской системы национальных счетов и ее особенности. Роль СНС в координации учетной системы. Показатели результатов экономической деятельности. Методология построения и анализа основных сводных счетов СНС: счет товаров и услуг; счет производства; счет образования доходов; счет распределения первичных доходов; счет вторичного распределения доходов; счет использования национального располагаемого дохода; счет операций с капиталом; баланс активов и пассивов. Методология построения и анализа счетов секторов, отраслей и институциональных единиц: счета институциональных единиц, отраслей и секторов внутренней экономики; счета сектора «остальной мир». Методология исчисления показателей СНС в сопоставимых ценах. Методология построения и анализа квартальных национальных счетов. Межотраслевой баланс. Методология комплексного анализа показателей СНС.</w:t>
      </w:r>
    </w:p>
    <w:p w:rsidR="003F42FD" w:rsidRPr="00CA4D60" w:rsidRDefault="003F42FD" w:rsidP="003F42FD">
      <w:pPr>
        <w:pStyle w:val="2"/>
        <w:spacing w:line="360" w:lineRule="auto"/>
        <w:ind w:firstLine="567"/>
        <w:rPr>
          <w:b/>
          <w:bCs/>
          <w:sz w:val="26"/>
          <w:szCs w:val="26"/>
        </w:rPr>
      </w:pPr>
      <w:r w:rsidRPr="00CA4D60">
        <w:rPr>
          <w:b/>
          <w:bCs/>
          <w:sz w:val="26"/>
          <w:szCs w:val="26"/>
        </w:rPr>
        <w:t>Дополнительные вопросы</w:t>
      </w:r>
    </w:p>
    <w:p w:rsidR="003F42FD" w:rsidRPr="00CA4D60" w:rsidRDefault="003F42FD" w:rsidP="003F42FD">
      <w:pPr>
        <w:pStyle w:val="Default"/>
        <w:spacing w:line="360" w:lineRule="auto"/>
        <w:ind w:firstLine="567"/>
        <w:jc w:val="both"/>
        <w:rPr>
          <w:b/>
          <w:bCs/>
          <w:sz w:val="26"/>
          <w:szCs w:val="26"/>
        </w:rPr>
      </w:pPr>
      <w:r w:rsidRPr="00CA4D60">
        <w:rPr>
          <w:sz w:val="26"/>
          <w:szCs w:val="26"/>
        </w:rPr>
        <w:t xml:space="preserve">Унификация требований СНС и бухгалтерского учета. Внешнеэкономический счет товаров и услуг. Внешнеэкономический счет первичных доходов и текущих трансфертов. Счета накоплений: внешнеэкономический счет операций с </w:t>
      </w:r>
      <w:r w:rsidRPr="00CA4D60">
        <w:rPr>
          <w:sz w:val="26"/>
          <w:szCs w:val="26"/>
        </w:rPr>
        <w:lastRenderedPageBreak/>
        <w:t>капиталом, счет прочих изменений в объеме активов, счет переоценки, финансовый счет. Внешнеэкономический баланс активов и пассивов. Увязка показателей счетов сектора «остальной мир» и счетов национальной экономики. Платежный баланс: источники информации, структура, принципы построения. Основные категории платежного баланса. Оценка операций, время регистрации, единицы учета. Интерпретация частичных балансов платежного баланса, различные категории и концепции платежного баланса. Классификации платежного баланса и международной инвестиционной позиции. Связь между платежным балансом, международной инвестиционной позицией и СНС. Иностранные инвестиции. Доходы от прямых и портфельных иностранных инвестиций. Резервные активы: учетная практика и принципы описания с позиций СНС-2012. Взаимосвязь статистических показателей внешнеэкономической деятельности в различных статистических системах (сопоставимость методологии и возможности перехода): внешнеторговая и таможенная статистика, бюджетная статистика, статистика ЦБР, счета «остального мира».</w:t>
      </w:r>
    </w:p>
    <w:p w:rsidR="003F42FD" w:rsidRPr="00CA4D60" w:rsidRDefault="003F42FD" w:rsidP="003F42FD">
      <w:pPr>
        <w:pStyle w:val="2"/>
        <w:spacing w:line="360" w:lineRule="auto"/>
        <w:ind w:firstLine="567"/>
        <w:rPr>
          <w:b/>
          <w:sz w:val="26"/>
          <w:szCs w:val="26"/>
        </w:rPr>
      </w:pPr>
      <w:r w:rsidRPr="00CA4D60">
        <w:rPr>
          <w:b/>
          <w:sz w:val="26"/>
          <w:szCs w:val="26"/>
        </w:rPr>
        <w:t xml:space="preserve">При выполнении курсовой работы, а также при подготовке к контрольным работам, докладов на заданные темы особое внимание должно уделяться самостоятельной работе с учебной литературой (учебно-методические пособия, монографии, периодика, специализированные </w:t>
      </w:r>
      <w:r w:rsidRPr="00CA4D60">
        <w:rPr>
          <w:b/>
          <w:sz w:val="26"/>
          <w:szCs w:val="26"/>
          <w:lang w:val="en-US"/>
        </w:rPr>
        <w:t>Internet</w:t>
      </w:r>
      <w:r w:rsidRPr="00CA4D60">
        <w:rPr>
          <w:b/>
          <w:sz w:val="26"/>
          <w:szCs w:val="26"/>
        </w:rPr>
        <w:t>-ресурсы). При написании курсовой работы следует обращаться к Федеральному законодательству (см. законы в последней редакции), Постановлениям Правительства, иным законодательным документам, а также применять статистические данные с официальных сайтов органов Федеральной и региональной статистики (Росстат, Тверьстат и т.д.).</w:t>
      </w:r>
    </w:p>
    <w:p w:rsidR="003F42FD" w:rsidRPr="00CA4D60" w:rsidRDefault="003F42FD" w:rsidP="003F42FD">
      <w:pPr>
        <w:pStyle w:val="2"/>
        <w:spacing w:line="360" w:lineRule="auto"/>
        <w:ind w:firstLine="567"/>
        <w:rPr>
          <w:i/>
          <w:sz w:val="26"/>
          <w:szCs w:val="26"/>
        </w:rPr>
      </w:pPr>
      <w:r w:rsidRPr="00CA4D60">
        <w:rPr>
          <w:b/>
          <w:i/>
          <w:sz w:val="26"/>
          <w:szCs w:val="26"/>
        </w:rPr>
        <w:t xml:space="preserve">При возникновении каких-либо вопросов или трудностей при изучении модулей, а также при написании курсовой работы студенты должны незамедлительно </w:t>
      </w:r>
      <w:r w:rsidRPr="00CA4D60">
        <w:rPr>
          <w:b/>
          <w:i/>
          <w:sz w:val="26"/>
          <w:szCs w:val="26"/>
          <w:u w:val="single"/>
        </w:rPr>
        <w:t>обратиться за консультацией к ведущему преподавателю</w:t>
      </w:r>
      <w:r w:rsidRPr="00CA4D60">
        <w:rPr>
          <w:b/>
          <w:i/>
          <w:sz w:val="26"/>
          <w:szCs w:val="26"/>
        </w:rPr>
        <w:t>.</w:t>
      </w:r>
    </w:p>
    <w:p w:rsidR="007C3B9F" w:rsidRPr="00CA4D60" w:rsidRDefault="003F42FD" w:rsidP="003F42FD">
      <w:pPr>
        <w:pStyle w:val="2"/>
        <w:spacing w:line="360" w:lineRule="auto"/>
        <w:rPr>
          <w:sz w:val="26"/>
          <w:szCs w:val="26"/>
        </w:rPr>
      </w:pPr>
      <w:r w:rsidRPr="00CA4D60">
        <w:rPr>
          <w:b/>
          <w:sz w:val="26"/>
          <w:szCs w:val="26"/>
          <w:u w:val="single"/>
        </w:rPr>
        <w:t>Изучение дисциплины «СТАТИСТИКА»</w:t>
      </w:r>
      <w:r w:rsidRPr="00CA4D60">
        <w:rPr>
          <w:sz w:val="26"/>
          <w:szCs w:val="26"/>
        </w:rPr>
        <w:t xml:space="preserve"> целесообразно начать с истории возникновения статистики как науки, ее классификации и роли в системе наук (см. файл Вводная лекция по статистике.</w:t>
      </w:r>
      <w:r w:rsidRPr="00CA4D60">
        <w:rPr>
          <w:sz w:val="26"/>
          <w:szCs w:val="26"/>
          <w:lang w:val="en-US"/>
        </w:rPr>
        <w:t>doc</w:t>
      </w:r>
      <w:r w:rsidRPr="00CA4D60">
        <w:rPr>
          <w:sz w:val="26"/>
          <w:szCs w:val="26"/>
        </w:rPr>
        <w:t xml:space="preserve">; источники из раздела 7). Затем представляется эффективным последовательное постижение модулей, перечисленных в настоящем разделе. При этом могут применяться источники, </w:t>
      </w:r>
      <w:r w:rsidRPr="00CA4D60">
        <w:rPr>
          <w:sz w:val="26"/>
          <w:szCs w:val="26"/>
        </w:rPr>
        <w:lastRenderedPageBreak/>
        <w:t>перечисленные в разделе 7, а также учебно-методические пособия в формате .</w:t>
      </w:r>
      <w:r w:rsidRPr="00CA4D60">
        <w:rPr>
          <w:sz w:val="26"/>
          <w:szCs w:val="26"/>
          <w:lang w:val="en-US"/>
        </w:rPr>
        <w:t>pdf</w:t>
      </w:r>
      <w:r w:rsidRPr="00CA4D60">
        <w:rPr>
          <w:sz w:val="26"/>
          <w:szCs w:val="26"/>
        </w:rPr>
        <w:t xml:space="preserve"> (см. файлы в папке).</w:t>
      </w:r>
    </w:p>
    <w:p w:rsidR="007C3B9F" w:rsidRPr="00CA4D60" w:rsidRDefault="003F42FD" w:rsidP="007C3B9F">
      <w:pPr>
        <w:pStyle w:val="2"/>
        <w:spacing w:line="360" w:lineRule="auto"/>
        <w:ind w:firstLine="0"/>
        <w:jc w:val="center"/>
        <w:rPr>
          <w:b/>
          <w:sz w:val="26"/>
          <w:szCs w:val="26"/>
        </w:rPr>
      </w:pPr>
      <w:r w:rsidRPr="00CA4D60">
        <w:rPr>
          <w:b/>
          <w:sz w:val="26"/>
          <w:szCs w:val="26"/>
        </w:rPr>
        <w:t>6</w:t>
      </w:r>
      <w:r w:rsidR="007C3B9F" w:rsidRPr="00CA4D60">
        <w:rPr>
          <w:b/>
          <w:sz w:val="26"/>
          <w:szCs w:val="26"/>
        </w:rPr>
        <w:t>. ТРУДОЕМКОСТЬ ДИСЦИПЛИНЫ И ВИДЫ УЧЕБНОЙ РАБОТЫ</w:t>
      </w:r>
    </w:p>
    <w:p w:rsidR="007C3B9F" w:rsidRPr="00CA4D60" w:rsidRDefault="007C3B9F" w:rsidP="007C3B9F">
      <w:pPr>
        <w:pStyle w:val="2"/>
        <w:spacing w:line="360" w:lineRule="auto"/>
        <w:ind w:firstLine="0"/>
        <w:jc w:val="right"/>
        <w:rPr>
          <w:b/>
          <w:sz w:val="26"/>
          <w:szCs w:val="26"/>
        </w:rPr>
      </w:pPr>
      <w:r w:rsidRPr="00CA4D60">
        <w:rPr>
          <w:b/>
          <w:sz w:val="26"/>
          <w:szCs w:val="26"/>
        </w:rPr>
        <w:t>Таблица 1</w:t>
      </w:r>
    </w:p>
    <w:p w:rsidR="007C3B9F" w:rsidRPr="00CA4D60" w:rsidRDefault="007C3B9F" w:rsidP="007C3B9F">
      <w:pPr>
        <w:pStyle w:val="2"/>
        <w:spacing w:line="360" w:lineRule="auto"/>
        <w:ind w:firstLine="0"/>
        <w:jc w:val="center"/>
        <w:rPr>
          <w:b/>
          <w:sz w:val="26"/>
          <w:szCs w:val="26"/>
        </w:rPr>
      </w:pPr>
      <w:r w:rsidRPr="00CA4D60">
        <w:rPr>
          <w:b/>
          <w:sz w:val="26"/>
          <w:szCs w:val="26"/>
        </w:rPr>
        <w:t>Распределение трудоемкости дисциплины по видам учебной работы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381"/>
        <w:gridCol w:w="1879"/>
      </w:tblGrid>
      <w:tr w:rsidR="007C3B9F" w:rsidRPr="00CA4D60" w:rsidTr="007C3B9F">
        <w:trPr>
          <w:jc w:val="center"/>
        </w:trPr>
        <w:tc>
          <w:tcPr>
            <w:tcW w:w="5812" w:type="dxa"/>
            <w:vAlign w:val="center"/>
          </w:tcPr>
          <w:p w:rsidR="007C3B9F" w:rsidRPr="00CA4D60" w:rsidRDefault="007C3B9F" w:rsidP="007C3B9F">
            <w:pPr>
              <w:pStyle w:val="2"/>
              <w:spacing w:line="360" w:lineRule="auto"/>
              <w:ind w:firstLine="0"/>
              <w:jc w:val="center"/>
              <w:rPr>
                <w:b/>
                <w:sz w:val="26"/>
                <w:szCs w:val="26"/>
              </w:rPr>
            </w:pPr>
            <w:r w:rsidRPr="00CA4D60">
              <w:rPr>
                <w:b/>
                <w:bCs/>
                <w:sz w:val="26"/>
                <w:szCs w:val="26"/>
              </w:rPr>
              <w:t>Вид учебной работы</w:t>
            </w:r>
          </w:p>
        </w:tc>
        <w:tc>
          <w:tcPr>
            <w:tcW w:w="1381" w:type="dxa"/>
            <w:vAlign w:val="center"/>
          </w:tcPr>
          <w:p w:rsidR="007C3B9F" w:rsidRPr="00CA4D60" w:rsidRDefault="007C3B9F" w:rsidP="007C3B9F">
            <w:pPr>
              <w:pStyle w:val="Default"/>
              <w:jc w:val="center"/>
              <w:rPr>
                <w:b/>
                <w:bCs/>
                <w:sz w:val="26"/>
                <w:szCs w:val="26"/>
              </w:rPr>
            </w:pPr>
            <w:r w:rsidRPr="00CA4D60">
              <w:rPr>
                <w:b/>
                <w:bCs/>
                <w:sz w:val="26"/>
                <w:szCs w:val="26"/>
              </w:rPr>
              <w:t>Зачетных</w:t>
            </w:r>
          </w:p>
          <w:p w:rsidR="007C3B9F" w:rsidRPr="00CA4D60" w:rsidRDefault="007C3B9F" w:rsidP="007C3B9F">
            <w:pPr>
              <w:pStyle w:val="Default"/>
              <w:jc w:val="center"/>
              <w:rPr>
                <w:b/>
                <w:sz w:val="26"/>
                <w:szCs w:val="26"/>
              </w:rPr>
            </w:pPr>
            <w:r w:rsidRPr="00CA4D60">
              <w:rPr>
                <w:b/>
                <w:bCs/>
                <w:sz w:val="26"/>
                <w:szCs w:val="26"/>
              </w:rPr>
              <w:t>единиц</w:t>
            </w:r>
          </w:p>
        </w:tc>
        <w:tc>
          <w:tcPr>
            <w:tcW w:w="1879" w:type="dxa"/>
            <w:vAlign w:val="center"/>
          </w:tcPr>
          <w:p w:rsidR="007C3B9F" w:rsidRPr="00CA4D60" w:rsidRDefault="007C3B9F" w:rsidP="007C3B9F">
            <w:pPr>
              <w:pStyle w:val="Default"/>
              <w:jc w:val="center"/>
              <w:rPr>
                <w:b/>
                <w:bCs/>
                <w:sz w:val="26"/>
                <w:szCs w:val="26"/>
              </w:rPr>
            </w:pPr>
            <w:r w:rsidRPr="00CA4D60">
              <w:rPr>
                <w:b/>
                <w:bCs/>
                <w:sz w:val="26"/>
                <w:szCs w:val="26"/>
              </w:rPr>
              <w:t>Академических</w:t>
            </w:r>
          </w:p>
          <w:p w:rsidR="007C3B9F" w:rsidRPr="00CA4D60" w:rsidRDefault="007C3B9F" w:rsidP="007C3B9F">
            <w:pPr>
              <w:pStyle w:val="Default"/>
              <w:jc w:val="center"/>
              <w:rPr>
                <w:b/>
                <w:sz w:val="26"/>
                <w:szCs w:val="26"/>
              </w:rPr>
            </w:pPr>
            <w:r w:rsidRPr="00CA4D60">
              <w:rPr>
                <w:b/>
                <w:bCs/>
                <w:sz w:val="26"/>
                <w:szCs w:val="26"/>
              </w:rPr>
              <w:t>часов</w:t>
            </w:r>
          </w:p>
        </w:tc>
      </w:tr>
      <w:tr w:rsidR="007C3B9F" w:rsidRPr="00CA4D60" w:rsidTr="007C3B9F">
        <w:trPr>
          <w:jc w:val="center"/>
        </w:trPr>
        <w:tc>
          <w:tcPr>
            <w:tcW w:w="5812" w:type="dxa"/>
          </w:tcPr>
          <w:p w:rsidR="007C3B9F" w:rsidRPr="00CA4D60" w:rsidRDefault="007C3B9F" w:rsidP="00262DBC">
            <w:pPr>
              <w:pStyle w:val="2"/>
              <w:ind w:firstLine="0"/>
              <w:rPr>
                <w:b/>
                <w:bCs/>
                <w:i/>
                <w:iCs/>
                <w:sz w:val="26"/>
                <w:szCs w:val="26"/>
              </w:rPr>
            </w:pPr>
            <w:r w:rsidRPr="00CA4D60">
              <w:rPr>
                <w:b/>
                <w:bCs/>
                <w:i/>
                <w:iCs/>
                <w:sz w:val="26"/>
                <w:szCs w:val="26"/>
              </w:rPr>
              <w:t>Общая трудоемкость дисциплины</w:t>
            </w:r>
          </w:p>
        </w:tc>
        <w:tc>
          <w:tcPr>
            <w:tcW w:w="1381" w:type="dxa"/>
          </w:tcPr>
          <w:p w:rsidR="007C3B9F" w:rsidRPr="00CA4D60" w:rsidRDefault="007C3B9F" w:rsidP="00262DBC">
            <w:pPr>
              <w:pStyle w:val="Default"/>
              <w:jc w:val="center"/>
              <w:rPr>
                <w:b/>
                <w:bCs/>
                <w:i/>
                <w:iCs/>
                <w:sz w:val="26"/>
                <w:szCs w:val="26"/>
              </w:rPr>
            </w:pPr>
            <w:r w:rsidRPr="00CA4D60">
              <w:rPr>
                <w:b/>
                <w:bCs/>
                <w:i/>
                <w:iCs/>
                <w:sz w:val="26"/>
                <w:szCs w:val="26"/>
              </w:rPr>
              <w:t>5</w:t>
            </w:r>
          </w:p>
        </w:tc>
        <w:tc>
          <w:tcPr>
            <w:tcW w:w="1879" w:type="dxa"/>
          </w:tcPr>
          <w:p w:rsidR="007C3B9F" w:rsidRPr="00CA4D60" w:rsidRDefault="007C3B9F" w:rsidP="00262DBC">
            <w:pPr>
              <w:pStyle w:val="Default"/>
              <w:jc w:val="center"/>
              <w:rPr>
                <w:b/>
                <w:bCs/>
                <w:i/>
                <w:iCs/>
                <w:sz w:val="26"/>
                <w:szCs w:val="26"/>
              </w:rPr>
            </w:pPr>
            <w:r w:rsidRPr="00CA4D60">
              <w:rPr>
                <w:b/>
                <w:bCs/>
                <w:i/>
                <w:iCs/>
                <w:sz w:val="26"/>
                <w:szCs w:val="26"/>
              </w:rPr>
              <w:t>180</w:t>
            </w:r>
          </w:p>
        </w:tc>
      </w:tr>
      <w:tr w:rsidR="007C3B9F" w:rsidRPr="00CA4D60" w:rsidTr="007C3B9F">
        <w:trPr>
          <w:jc w:val="center"/>
        </w:trPr>
        <w:tc>
          <w:tcPr>
            <w:tcW w:w="5812" w:type="dxa"/>
          </w:tcPr>
          <w:p w:rsidR="007C3B9F" w:rsidRPr="00CA4D60" w:rsidRDefault="007C3B9F" w:rsidP="00262DBC">
            <w:pPr>
              <w:pStyle w:val="2"/>
              <w:ind w:firstLine="0"/>
              <w:rPr>
                <w:sz w:val="26"/>
                <w:szCs w:val="26"/>
              </w:rPr>
            </w:pPr>
            <w:r w:rsidRPr="00CA4D60">
              <w:rPr>
                <w:b/>
                <w:bCs/>
                <w:sz w:val="26"/>
                <w:szCs w:val="26"/>
              </w:rPr>
              <w:t>Аудиторные занятия (всего)</w:t>
            </w:r>
          </w:p>
        </w:tc>
        <w:tc>
          <w:tcPr>
            <w:tcW w:w="1381" w:type="dxa"/>
          </w:tcPr>
          <w:p w:rsidR="007C3B9F" w:rsidRPr="00CA4D60" w:rsidRDefault="007C3B9F" w:rsidP="00262DBC">
            <w:pPr>
              <w:pStyle w:val="Default"/>
              <w:jc w:val="center"/>
              <w:rPr>
                <w:b/>
                <w:bCs/>
                <w:sz w:val="26"/>
                <w:szCs w:val="26"/>
              </w:rPr>
            </w:pPr>
            <w:r w:rsidRPr="00CA4D60">
              <w:rPr>
                <w:b/>
                <w:bCs/>
                <w:sz w:val="26"/>
                <w:szCs w:val="26"/>
              </w:rPr>
              <w:t>2,36</w:t>
            </w:r>
          </w:p>
        </w:tc>
        <w:tc>
          <w:tcPr>
            <w:tcW w:w="1879" w:type="dxa"/>
          </w:tcPr>
          <w:p w:rsidR="007C3B9F" w:rsidRPr="00CA4D60" w:rsidRDefault="007C3B9F" w:rsidP="00262DBC">
            <w:pPr>
              <w:pStyle w:val="Default"/>
              <w:jc w:val="center"/>
              <w:rPr>
                <w:b/>
                <w:bCs/>
                <w:sz w:val="26"/>
                <w:szCs w:val="26"/>
              </w:rPr>
            </w:pPr>
            <w:r w:rsidRPr="00CA4D60">
              <w:rPr>
                <w:b/>
                <w:bCs/>
                <w:sz w:val="26"/>
                <w:szCs w:val="26"/>
              </w:rPr>
              <w:t>85</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В том числе: </w:t>
            </w:r>
          </w:p>
        </w:tc>
        <w:tc>
          <w:tcPr>
            <w:tcW w:w="1381" w:type="dxa"/>
          </w:tcPr>
          <w:p w:rsidR="007C3B9F" w:rsidRPr="00CA4D60" w:rsidRDefault="007C3B9F" w:rsidP="00262DBC">
            <w:pPr>
              <w:pStyle w:val="2"/>
              <w:spacing w:line="360" w:lineRule="auto"/>
              <w:ind w:firstLine="0"/>
              <w:jc w:val="center"/>
              <w:rPr>
                <w:sz w:val="26"/>
                <w:szCs w:val="26"/>
              </w:rPr>
            </w:pPr>
          </w:p>
        </w:tc>
        <w:tc>
          <w:tcPr>
            <w:tcW w:w="1879" w:type="dxa"/>
          </w:tcPr>
          <w:p w:rsidR="007C3B9F" w:rsidRPr="00CA4D60" w:rsidRDefault="007C3B9F" w:rsidP="00262DBC">
            <w:pPr>
              <w:pStyle w:val="2"/>
              <w:spacing w:line="360" w:lineRule="auto"/>
              <w:ind w:firstLine="0"/>
              <w:jc w:val="center"/>
              <w:rPr>
                <w:sz w:val="26"/>
                <w:szCs w:val="26"/>
              </w:rPr>
            </w:pP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Лекции </w:t>
            </w:r>
          </w:p>
        </w:tc>
        <w:tc>
          <w:tcPr>
            <w:tcW w:w="1381" w:type="dxa"/>
          </w:tcPr>
          <w:p w:rsidR="007C3B9F" w:rsidRPr="00CA4D60" w:rsidRDefault="007C3B9F" w:rsidP="00262DBC">
            <w:pPr>
              <w:pStyle w:val="Default"/>
              <w:jc w:val="center"/>
              <w:rPr>
                <w:sz w:val="26"/>
                <w:szCs w:val="26"/>
              </w:rPr>
            </w:pPr>
            <w:r w:rsidRPr="00CA4D60">
              <w:rPr>
                <w:sz w:val="26"/>
                <w:szCs w:val="26"/>
              </w:rPr>
              <w:t>0,94</w:t>
            </w:r>
          </w:p>
        </w:tc>
        <w:tc>
          <w:tcPr>
            <w:tcW w:w="1879" w:type="dxa"/>
          </w:tcPr>
          <w:p w:rsidR="007C3B9F" w:rsidRPr="00CA4D60" w:rsidRDefault="007C3B9F" w:rsidP="00262DBC">
            <w:pPr>
              <w:pStyle w:val="Default"/>
              <w:jc w:val="center"/>
              <w:rPr>
                <w:sz w:val="26"/>
                <w:szCs w:val="26"/>
              </w:rPr>
            </w:pPr>
            <w:r w:rsidRPr="00CA4D60">
              <w:rPr>
                <w:sz w:val="26"/>
                <w:szCs w:val="26"/>
              </w:rPr>
              <w:t>34</w:t>
            </w:r>
          </w:p>
        </w:tc>
      </w:tr>
      <w:tr w:rsidR="007C3B9F" w:rsidRPr="00CA4D60" w:rsidTr="007C3B9F">
        <w:trPr>
          <w:jc w:val="center"/>
        </w:trPr>
        <w:tc>
          <w:tcPr>
            <w:tcW w:w="5812" w:type="dxa"/>
          </w:tcPr>
          <w:p w:rsidR="007C3B9F" w:rsidRPr="00CA4D60" w:rsidRDefault="007C3B9F" w:rsidP="00262DBC">
            <w:pPr>
              <w:pStyle w:val="2"/>
              <w:tabs>
                <w:tab w:val="left" w:pos="1877"/>
              </w:tabs>
              <w:ind w:firstLine="0"/>
              <w:rPr>
                <w:sz w:val="26"/>
                <w:szCs w:val="26"/>
              </w:rPr>
            </w:pPr>
            <w:r w:rsidRPr="00CA4D60">
              <w:rPr>
                <w:sz w:val="26"/>
                <w:szCs w:val="26"/>
              </w:rPr>
              <w:t>Практические занятия (ПЗ),</w:t>
            </w:r>
          </w:p>
        </w:tc>
        <w:tc>
          <w:tcPr>
            <w:tcW w:w="1381" w:type="dxa"/>
          </w:tcPr>
          <w:p w:rsidR="007C3B9F" w:rsidRPr="00CA4D60" w:rsidRDefault="007C3B9F" w:rsidP="00262DBC">
            <w:pPr>
              <w:pStyle w:val="Default"/>
              <w:jc w:val="center"/>
              <w:rPr>
                <w:sz w:val="26"/>
                <w:szCs w:val="26"/>
              </w:rPr>
            </w:pPr>
            <w:r w:rsidRPr="00CA4D60">
              <w:rPr>
                <w:sz w:val="26"/>
                <w:szCs w:val="26"/>
              </w:rPr>
              <w:t>0,48</w:t>
            </w:r>
          </w:p>
        </w:tc>
        <w:tc>
          <w:tcPr>
            <w:tcW w:w="1879" w:type="dxa"/>
          </w:tcPr>
          <w:p w:rsidR="007C3B9F" w:rsidRPr="00CA4D60" w:rsidRDefault="007C3B9F" w:rsidP="00262DBC">
            <w:pPr>
              <w:pStyle w:val="Default"/>
              <w:jc w:val="center"/>
              <w:rPr>
                <w:sz w:val="26"/>
                <w:szCs w:val="26"/>
              </w:rPr>
            </w:pPr>
            <w:r w:rsidRPr="00CA4D60">
              <w:rPr>
                <w:sz w:val="26"/>
                <w:szCs w:val="26"/>
              </w:rPr>
              <w:t>17</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в т.ч. семинары (С) </w:t>
            </w:r>
          </w:p>
        </w:tc>
        <w:tc>
          <w:tcPr>
            <w:tcW w:w="1381" w:type="dxa"/>
          </w:tcPr>
          <w:p w:rsidR="007C3B9F" w:rsidRPr="00CA4D60" w:rsidRDefault="007C3B9F" w:rsidP="00262DBC">
            <w:pPr>
              <w:pStyle w:val="Default"/>
              <w:jc w:val="center"/>
              <w:rPr>
                <w:sz w:val="26"/>
                <w:szCs w:val="26"/>
              </w:rPr>
            </w:pPr>
            <w:r w:rsidRPr="00CA4D60">
              <w:rPr>
                <w:sz w:val="26"/>
                <w:szCs w:val="26"/>
              </w:rPr>
              <w:t>0,11</w:t>
            </w:r>
          </w:p>
        </w:tc>
        <w:tc>
          <w:tcPr>
            <w:tcW w:w="1879" w:type="dxa"/>
          </w:tcPr>
          <w:p w:rsidR="007C3B9F" w:rsidRPr="00CA4D60" w:rsidRDefault="007C3B9F" w:rsidP="00262DBC">
            <w:pPr>
              <w:pStyle w:val="Default"/>
              <w:jc w:val="center"/>
              <w:rPr>
                <w:sz w:val="26"/>
                <w:szCs w:val="26"/>
              </w:rPr>
            </w:pPr>
            <w:r w:rsidRPr="00CA4D60">
              <w:rPr>
                <w:sz w:val="26"/>
                <w:szCs w:val="26"/>
              </w:rPr>
              <w:t>4</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Лабораторные работы (ЛР) </w:t>
            </w:r>
          </w:p>
        </w:tc>
        <w:tc>
          <w:tcPr>
            <w:tcW w:w="1381" w:type="dxa"/>
          </w:tcPr>
          <w:p w:rsidR="007C3B9F" w:rsidRPr="00CA4D60" w:rsidRDefault="007C3B9F" w:rsidP="00262DBC">
            <w:pPr>
              <w:pStyle w:val="Default"/>
              <w:jc w:val="center"/>
              <w:rPr>
                <w:sz w:val="26"/>
                <w:szCs w:val="26"/>
              </w:rPr>
            </w:pPr>
            <w:r w:rsidRPr="00CA4D60">
              <w:rPr>
                <w:sz w:val="26"/>
                <w:szCs w:val="26"/>
              </w:rPr>
              <w:t>0,94</w:t>
            </w:r>
          </w:p>
        </w:tc>
        <w:tc>
          <w:tcPr>
            <w:tcW w:w="1879" w:type="dxa"/>
          </w:tcPr>
          <w:p w:rsidR="007C3B9F" w:rsidRPr="00CA4D60" w:rsidRDefault="007C3B9F" w:rsidP="00262DBC">
            <w:pPr>
              <w:pStyle w:val="Default"/>
              <w:jc w:val="center"/>
              <w:rPr>
                <w:sz w:val="26"/>
                <w:szCs w:val="26"/>
              </w:rPr>
            </w:pPr>
            <w:r w:rsidRPr="00CA4D60">
              <w:rPr>
                <w:sz w:val="26"/>
                <w:szCs w:val="26"/>
              </w:rPr>
              <w:t>34</w:t>
            </w:r>
          </w:p>
        </w:tc>
      </w:tr>
      <w:tr w:rsidR="007C3B9F" w:rsidRPr="00CA4D60" w:rsidTr="007C3B9F">
        <w:trPr>
          <w:jc w:val="center"/>
        </w:trPr>
        <w:tc>
          <w:tcPr>
            <w:tcW w:w="5812" w:type="dxa"/>
          </w:tcPr>
          <w:p w:rsidR="007C3B9F" w:rsidRPr="00CA4D60" w:rsidRDefault="007C3B9F" w:rsidP="00262DBC">
            <w:pPr>
              <w:pStyle w:val="2"/>
              <w:tabs>
                <w:tab w:val="left" w:pos="1877"/>
              </w:tabs>
              <w:ind w:firstLine="0"/>
              <w:rPr>
                <w:sz w:val="26"/>
                <w:szCs w:val="26"/>
              </w:rPr>
            </w:pPr>
            <w:r w:rsidRPr="00CA4D60">
              <w:rPr>
                <w:b/>
                <w:bCs/>
                <w:sz w:val="26"/>
                <w:szCs w:val="26"/>
              </w:rPr>
              <w:t>Самостоятельная работа (всего)</w:t>
            </w:r>
          </w:p>
        </w:tc>
        <w:tc>
          <w:tcPr>
            <w:tcW w:w="1381" w:type="dxa"/>
          </w:tcPr>
          <w:p w:rsidR="007C3B9F" w:rsidRPr="00CA4D60" w:rsidRDefault="007C3B9F" w:rsidP="00262DBC">
            <w:pPr>
              <w:pStyle w:val="Default"/>
              <w:jc w:val="center"/>
              <w:rPr>
                <w:b/>
                <w:bCs/>
                <w:sz w:val="26"/>
                <w:szCs w:val="26"/>
              </w:rPr>
            </w:pPr>
            <w:r w:rsidRPr="00CA4D60">
              <w:rPr>
                <w:b/>
                <w:bCs/>
                <w:sz w:val="26"/>
                <w:szCs w:val="26"/>
              </w:rPr>
              <w:t>2,64</w:t>
            </w:r>
          </w:p>
        </w:tc>
        <w:tc>
          <w:tcPr>
            <w:tcW w:w="1879" w:type="dxa"/>
          </w:tcPr>
          <w:p w:rsidR="007C3B9F" w:rsidRPr="00CA4D60" w:rsidRDefault="007C3B9F" w:rsidP="00262DBC">
            <w:pPr>
              <w:pStyle w:val="Default"/>
              <w:jc w:val="center"/>
              <w:rPr>
                <w:b/>
                <w:bCs/>
                <w:sz w:val="26"/>
                <w:szCs w:val="26"/>
              </w:rPr>
            </w:pPr>
            <w:r w:rsidRPr="00CA4D60">
              <w:rPr>
                <w:b/>
                <w:bCs/>
                <w:sz w:val="26"/>
                <w:szCs w:val="26"/>
              </w:rPr>
              <w:t>95</w:t>
            </w:r>
          </w:p>
        </w:tc>
      </w:tr>
      <w:tr w:rsidR="007C3B9F" w:rsidRPr="00CA4D60" w:rsidTr="007C3B9F">
        <w:trPr>
          <w:trHeight w:val="312"/>
          <w:jc w:val="center"/>
        </w:trPr>
        <w:tc>
          <w:tcPr>
            <w:tcW w:w="5812" w:type="dxa"/>
          </w:tcPr>
          <w:p w:rsidR="007C3B9F" w:rsidRPr="00CA4D60" w:rsidRDefault="007C3B9F" w:rsidP="00262DBC">
            <w:pPr>
              <w:pStyle w:val="2"/>
              <w:tabs>
                <w:tab w:val="left" w:pos="1877"/>
              </w:tabs>
              <w:spacing w:line="360" w:lineRule="auto"/>
              <w:ind w:firstLine="0"/>
              <w:rPr>
                <w:sz w:val="26"/>
                <w:szCs w:val="26"/>
              </w:rPr>
            </w:pPr>
            <w:r w:rsidRPr="00CA4D60">
              <w:rPr>
                <w:sz w:val="26"/>
                <w:szCs w:val="26"/>
              </w:rPr>
              <w:t>В том числе:</w:t>
            </w:r>
          </w:p>
        </w:tc>
        <w:tc>
          <w:tcPr>
            <w:tcW w:w="1381" w:type="dxa"/>
          </w:tcPr>
          <w:p w:rsidR="007C3B9F" w:rsidRPr="00CA4D60" w:rsidRDefault="007C3B9F" w:rsidP="00262DBC">
            <w:pPr>
              <w:pStyle w:val="2"/>
              <w:spacing w:line="360" w:lineRule="auto"/>
              <w:ind w:firstLine="0"/>
              <w:jc w:val="center"/>
              <w:rPr>
                <w:sz w:val="26"/>
                <w:szCs w:val="26"/>
              </w:rPr>
            </w:pPr>
          </w:p>
        </w:tc>
        <w:tc>
          <w:tcPr>
            <w:tcW w:w="1879" w:type="dxa"/>
          </w:tcPr>
          <w:p w:rsidR="007C3B9F" w:rsidRPr="00CA4D60" w:rsidRDefault="007C3B9F" w:rsidP="00262DBC">
            <w:pPr>
              <w:pStyle w:val="2"/>
              <w:spacing w:line="360" w:lineRule="auto"/>
              <w:ind w:firstLine="0"/>
              <w:jc w:val="center"/>
              <w:rPr>
                <w:sz w:val="26"/>
                <w:szCs w:val="26"/>
              </w:rPr>
            </w:pPr>
          </w:p>
        </w:tc>
      </w:tr>
      <w:tr w:rsidR="007C3B9F" w:rsidRPr="00CA4D60" w:rsidTr="007C3B9F">
        <w:trPr>
          <w:jc w:val="center"/>
        </w:trPr>
        <w:tc>
          <w:tcPr>
            <w:tcW w:w="5812" w:type="dxa"/>
          </w:tcPr>
          <w:p w:rsidR="007C3B9F" w:rsidRPr="00CA4D60" w:rsidRDefault="007C3B9F" w:rsidP="00262DBC">
            <w:pPr>
              <w:pStyle w:val="2"/>
              <w:tabs>
                <w:tab w:val="left" w:pos="1877"/>
              </w:tabs>
              <w:ind w:firstLine="0"/>
              <w:rPr>
                <w:sz w:val="26"/>
                <w:szCs w:val="26"/>
              </w:rPr>
            </w:pPr>
            <w:r w:rsidRPr="00CA4D60">
              <w:rPr>
                <w:sz w:val="26"/>
                <w:szCs w:val="26"/>
              </w:rPr>
              <w:t>Расчетно-графические работы</w:t>
            </w:r>
          </w:p>
        </w:tc>
        <w:tc>
          <w:tcPr>
            <w:tcW w:w="1381" w:type="dxa"/>
          </w:tcPr>
          <w:p w:rsidR="007C3B9F" w:rsidRPr="00CA4D60" w:rsidRDefault="007C3B9F" w:rsidP="00262DBC">
            <w:pPr>
              <w:pStyle w:val="Default"/>
              <w:jc w:val="center"/>
              <w:rPr>
                <w:sz w:val="26"/>
                <w:szCs w:val="26"/>
              </w:rPr>
            </w:pPr>
            <w:r w:rsidRPr="00CA4D60">
              <w:rPr>
                <w:sz w:val="26"/>
                <w:szCs w:val="26"/>
              </w:rPr>
              <w:t>0</w:t>
            </w:r>
          </w:p>
        </w:tc>
        <w:tc>
          <w:tcPr>
            <w:tcW w:w="1879" w:type="dxa"/>
          </w:tcPr>
          <w:p w:rsidR="007C3B9F" w:rsidRPr="00CA4D60" w:rsidRDefault="007C3B9F" w:rsidP="00262DBC">
            <w:pPr>
              <w:pStyle w:val="Default"/>
              <w:jc w:val="center"/>
              <w:rPr>
                <w:sz w:val="26"/>
                <w:szCs w:val="26"/>
              </w:rPr>
            </w:pPr>
            <w:r w:rsidRPr="00CA4D60">
              <w:rPr>
                <w:sz w:val="26"/>
                <w:szCs w:val="26"/>
              </w:rPr>
              <w:t>0</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Курсовая работа</w:t>
            </w:r>
          </w:p>
        </w:tc>
        <w:tc>
          <w:tcPr>
            <w:tcW w:w="1381" w:type="dxa"/>
          </w:tcPr>
          <w:p w:rsidR="007C3B9F" w:rsidRPr="00CA4D60" w:rsidRDefault="007C3B9F" w:rsidP="00262DBC">
            <w:pPr>
              <w:pStyle w:val="Default"/>
              <w:jc w:val="center"/>
              <w:rPr>
                <w:sz w:val="26"/>
                <w:szCs w:val="26"/>
              </w:rPr>
            </w:pPr>
            <w:r w:rsidRPr="00CA4D60">
              <w:rPr>
                <w:sz w:val="26"/>
                <w:szCs w:val="26"/>
              </w:rPr>
              <w:t>1,00</w:t>
            </w:r>
          </w:p>
        </w:tc>
        <w:tc>
          <w:tcPr>
            <w:tcW w:w="1879" w:type="dxa"/>
          </w:tcPr>
          <w:p w:rsidR="007C3B9F" w:rsidRPr="00CA4D60" w:rsidRDefault="007C3B9F" w:rsidP="00262DBC">
            <w:pPr>
              <w:pStyle w:val="Default"/>
              <w:jc w:val="center"/>
              <w:rPr>
                <w:sz w:val="26"/>
                <w:szCs w:val="26"/>
              </w:rPr>
            </w:pPr>
            <w:r w:rsidRPr="00CA4D60">
              <w:rPr>
                <w:sz w:val="26"/>
                <w:szCs w:val="26"/>
              </w:rPr>
              <w:t>36</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Реферат </w:t>
            </w:r>
          </w:p>
        </w:tc>
        <w:tc>
          <w:tcPr>
            <w:tcW w:w="1381" w:type="dxa"/>
          </w:tcPr>
          <w:p w:rsidR="007C3B9F" w:rsidRPr="00CA4D60" w:rsidRDefault="007C3B9F" w:rsidP="00262DBC">
            <w:pPr>
              <w:pStyle w:val="Default"/>
              <w:jc w:val="center"/>
              <w:rPr>
                <w:sz w:val="26"/>
                <w:szCs w:val="26"/>
              </w:rPr>
            </w:pPr>
            <w:r w:rsidRPr="00CA4D60">
              <w:rPr>
                <w:sz w:val="26"/>
                <w:szCs w:val="26"/>
              </w:rPr>
              <w:t>0</w:t>
            </w:r>
          </w:p>
        </w:tc>
        <w:tc>
          <w:tcPr>
            <w:tcW w:w="1879" w:type="dxa"/>
          </w:tcPr>
          <w:p w:rsidR="007C3B9F" w:rsidRPr="00CA4D60" w:rsidRDefault="007C3B9F" w:rsidP="00262DBC">
            <w:pPr>
              <w:pStyle w:val="Default"/>
              <w:jc w:val="center"/>
              <w:rPr>
                <w:sz w:val="26"/>
                <w:szCs w:val="26"/>
              </w:rPr>
            </w:pPr>
            <w:r w:rsidRPr="00CA4D60">
              <w:rPr>
                <w:sz w:val="26"/>
                <w:szCs w:val="26"/>
              </w:rPr>
              <w:t>0</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Другие виды самостоятельной работы (подготовка презентации, доклада) </w:t>
            </w:r>
          </w:p>
        </w:tc>
        <w:tc>
          <w:tcPr>
            <w:tcW w:w="1381" w:type="dxa"/>
          </w:tcPr>
          <w:p w:rsidR="007C3B9F" w:rsidRPr="00CA4D60" w:rsidRDefault="007C3B9F" w:rsidP="00262DBC">
            <w:pPr>
              <w:pStyle w:val="Default"/>
              <w:jc w:val="center"/>
              <w:rPr>
                <w:sz w:val="26"/>
                <w:szCs w:val="26"/>
              </w:rPr>
            </w:pPr>
            <w:r w:rsidRPr="00CA4D60">
              <w:rPr>
                <w:sz w:val="26"/>
                <w:szCs w:val="26"/>
              </w:rPr>
              <w:t>0,64</w:t>
            </w:r>
          </w:p>
        </w:tc>
        <w:tc>
          <w:tcPr>
            <w:tcW w:w="1879" w:type="dxa"/>
          </w:tcPr>
          <w:p w:rsidR="007C3B9F" w:rsidRPr="00CA4D60" w:rsidRDefault="007C3B9F" w:rsidP="00262DBC">
            <w:pPr>
              <w:pStyle w:val="Default"/>
              <w:jc w:val="center"/>
              <w:rPr>
                <w:sz w:val="26"/>
                <w:szCs w:val="26"/>
              </w:rPr>
            </w:pPr>
            <w:r w:rsidRPr="00CA4D60">
              <w:rPr>
                <w:sz w:val="26"/>
                <w:szCs w:val="26"/>
              </w:rPr>
              <w:t>23</w:t>
            </w:r>
          </w:p>
        </w:tc>
      </w:tr>
      <w:tr w:rsidR="007C3B9F" w:rsidRPr="00CA4D60" w:rsidTr="007C3B9F">
        <w:trPr>
          <w:jc w:val="center"/>
        </w:trPr>
        <w:tc>
          <w:tcPr>
            <w:tcW w:w="5812" w:type="dxa"/>
          </w:tcPr>
          <w:p w:rsidR="007C3B9F" w:rsidRPr="00CA4D60" w:rsidRDefault="007C3B9F" w:rsidP="00262DBC">
            <w:pPr>
              <w:pStyle w:val="Default"/>
              <w:rPr>
                <w:sz w:val="26"/>
                <w:szCs w:val="26"/>
              </w:rPr>
            </w:pPr>
            <w:r w:rsidRPr="00CA4D60">
              <w:rPr>
                <w:sz w:val="26"/>
                <w:szCs w:val="26"/>
              </w:rPr>
              <w:t xml:space="preserve">Контроль промежуточный и итоговый (балльно-рейтинговый, зачет, экзамен) </w:t>
            </w:r>
          </w:p>
        </w:tc>
        <w:tc>
          <w:tcPr>
            <w:tcW w:w="1381" w:type="dxa"/>
          </w:tcPr>
          <w:p w:rsidR="007C3B9F" w:rsidRPr="00CA4D60" w:rsidRDefault="007C3B9F" w:rsidP="00262DBC">
            <w:pPr>
              <w:pStyle w:val="Default"/>
              <w:jc w:val="center"/>
              <w:rPr>
                <w:sz w:val="26"/>
                <w:szCs w:val="26"/>
              </w:rPr>
            </w:pPr>
            <w:r w:rsidRPr="00CA4D60">
              <w:rPr>
                <w:sz w:val="26"/>
                <w:szCs w:val="26"/>
              </w:rPr>
              <w:t>1,00</w:t>
            </w:r>
          </w:p>
        </w:tc>
        <w:tc>
          <w:tcPr>
            <w:tcW w:w="1879" w:type="dxa"/>
          </w:tcPr>
          <w:p w:rsidR="007C3B9F" w:rsidRPr="00CA4D60" w:rsidRDefault="007C3B9F" w:rsidP="00262DBC">
            <w:pPr>
              <w:pStyle w:val="Default"/>
              <w:jc w:val="center"/>
              <w:rPr>
                <w:sz w:val="26"/>
                <w:szCs w:val="26"/>
              </w:rPr>
            </w:pPr>
            <w:r w:rsidRPr="00CA4D60">
              <w:rPr>
                <w:sz w:val="26"/>
                <w:szCs w:val="26"/>
              </w:rPr>
              <w:t>36</w:t>
            </w:r>
          </w:p>
        </w:tc>
      </w:tr>
    </w:tbl>
    <w:p w:rsidR="00B375E9" w:rsidRPr="00CA4D60" w:rsidRDefault="00B375E9" w:rsidP="00B375E9">
      <w:pPr>
        <w:spacing w:after="0" w:line="360" w:lineRule="auto"/>
        <w:ind w:firstLine="567"/>
        <w:jc w:val="both"/>
      </w:pPr>
    </w:p>
    <w:p w:rsidR="00551867" w:rsidRPr="00CA4D60" w:rsidRDefault="003F42FD" w:rsidP="00551867">
      <w:pPr>
        <w:pStyle w:val="2"/>
        <w:spacing w:line="360" w:lineRule="auto"/>
        <w:ind w:firstLine="0"/>
        <w:jc w:val="center"/>
        <w:rPr>
          <w:b/>
          <w:sz w:val="26"/>
          <w:szCs w:val="26"/>
        </w:rPr>
      </w:pPr>
      <w:r w:rsidRPr="00CA4D60">
        <w:rPr>
          <w:b/>
          <w:sz w:val="26"/>
          <w:szCs w:val="26"/>
        </w:rPr>
        <w:t>7</w:t>
      </w:r>
      <w:r w:rsidR="00551867" w:rsidRPr="00CA4D60">
        <w:rPr>
          <w:b/>
          <w:sz w:val="26"/>
          <w:szCs w:val="26"/>
        </w:rPr>
        <w:t>. УЧЕБНО-МЕТОДИЧЕСКОЕ И ИНФОРМАЦИОННОЕ ОБЕСПЕЧЕНИЕ ДИСЦИПЛИНЫ</w:t>
      </w:r>
    </w:p>
    <w:p w:rsidR="00551867" w:rsidRPr="00CA4D60" w:rsidRDefault="00551867" w:rsidP="00551867">
      <w:pPr>
        <w:pStyle w:val="2"/>
        <w:spacing w:line="360" w:lineRule="auto"/>
        <w:ind w:firstLine="425"/>
        <w:rPr>
          <w:b/>
          <w:bCs/>
          <w:sz w:val="26"/>
          <w:szCs w:val="26"/>
        </w:rPr>
      </w:pPr>
      <w:r w:rsidRPr="00CA4D60">
        <w:rPr>
          <w:b/>
          <w:bCs/>
          <w:sz w:val="26"/>
          <w:szCs w:val="26"/>
        </w:rPr>
        <w:t>а) основная литература:</w:t>
      </w:r>
    </w:p>
    <w:p w:rsidR="00551867" w:rsidRPr="00CA4D60" w:rsidRDefault="00551867" w:rsidP="00551867">
      <w:pPr>
        <w:pStyle w:val="2"/>
        <w:numPr>
          <w:ilvl w:val="0"/>
          <w:numId w:val="6"/>
        </w:numPr>
        <w:spacing w:line="360" w:lineRule="auto"/>
        <w:rPr>
          <w:bCs/>
          <w:sz w:val="26"/>
          <w:szCs w:val="26"/>
        </w:rPr>
      </w:pPr>
      <w:r w:rsidRPr="00CA4D60">
        <w:rPr>
          <w:bCs/>
          <w:sz w:val="26"/>
          <w:szCs w:val="26"/>
        </w:rPr>
        <w:t>Ефимова, М.Р. Общая теория статистики [Текст]: учеб. для вузов / Ефимова, М.Р., Петрова, Е.В., Румянцев, В.К. – М.: ИНФРА-М, 2009. – 413 с. – (74428-8) (Сб; Е 91)</w:t>
      </w:r>
    </w:p>
    <w:p w:rsidR="00551867" w:rsidRPr="00CA4D60" w:rsidRDefault="00551867" w:rsidP="00551867">
      <w:pPr>
        <w:pStyle w:val="2"/>
        <w:numPr>
          <w:ilvl w:val="0"/>
          <w:numId w:val="6"/>
        </w:numPr>
        <w:spacing w:line="360" w:lineRule="auto"/>
        <w:rPr>
          <w:bCs/>
          <w:sz w:val="26"/>
          <w:szCs w:val="26"/>
        </w:rPr>
      </w:pPr>
      <w:r w:rsidRPr="00CA4D60">
        <w:rPr>
          <w:bCs/>
          <w:sz w:val="26"/>
          <w:szCs w:val="26"/>
        </w:rPr>
        <w:t xml:space="preserve">Лялин, В.С. Статистика: теория и практика в </w:t>
      </w:r>
      <w:r w:rsidRPr="00CA4D60">
        <w:rPr>
          <w:bCs/>
          <w:sz w:val="26"/>
          <w:szCs w:val="26"/>
          <w:lang w:val="en-US"/>
        </w:rPr>
        <w:t>Excel</w:t>
      </w:r>
      <w:r w:rsidRPr="00CA4D60">
        <w:rPr>
          <w:bCs/>
          <w:sz w:val="26"/>
          <w:szCs w:val="26"/>
        </w:rPr>
        <w:t xml:space="preserve"> [Текст]: учеб. пособие для вузов по спец. 080601 «Статистика» и др. экон. спец. / Лялин, В.С, Зверева, И.Г., Никифорова, Н.Г. – М.: Финансы и статистика; ИНФРА-М, 2010. – 446, [1] с. – (81140-20) (Сб; Л 97)</w:t>
      </w:r>
    </w:p>
    <w:p w:rsidR="00551867" w:rsidRPr="00CA4D60" w:rsidRDefault="00551867" w:rsidP="00551867">
      <w:pPr>
        <w:pStyle w:val="2"/>
        <w:numPr>
          <w:ilvl w:val="0"/>
          <w:numId w:val="6"/>
        </w:numPr>
        <w:spacing w:line="360" w:lineRule="auto"/>
        <w:rPr>
          <w:sz w:val="26"/>
          <w:szCs w:val="26"/>
        </w:rPr>
      </w:pPr>
      <w:r w:rsidRPr="00CA4D60">
        <w:rPr>
          <w:bCs/>
          <w:sz w:val="26"/>
          <w:szCs w:val="26"/>
        </w:rPr>
        <w:t>Палий, И.А. Прикладная статистика [Текст]: учеб. пособие для вузов «Технические науки» и соц.-экон. спец. – М.: Дашков и К; Наука-Спектр, 2008. – 223 с. – (72729-2) (519; П 14) и предыдущие издания.</w:t>
      </w:r>
    </w:p>
    <w:p w:rsidR="00551867" w:rsidRPr="00CA4D60" w:rsidRDefault="00551867" w:rsidP="00551867">
      <w:pPr>
        <w:pStyle w:val="2"/>
        <w:numPr>
          <w:ilvl w:val="0"/>
          <w:numId w:val="6"/>
        </w:numPr>
        <w:spacing w:line="360" w:lineRule="auto"/>
        <w:rPr>
          <w:sz w:val="26"/>
          <w:szCs w:val="26"/>
        </w:rPr>
      </w:pPr>
      <w:r w:rsidRPr="00CA4D60">
        <w:rPr>
          <w:sz w:val="26"/>
          <w:szCs w:val="26"/>
        </w:rPr>
        <w:lastRenderedPageBreak/>
        <w:t xml:space="preserve">Статистика </w:t>
      </w:r>
      <w:r w:rsidRPr="00CA4D60">
        <w:rPr>
          <w:bCs/>
          <w:sz w:val="26"/>
          <w:szCs w:val="26"/>
        </w:rPr>
        <w:t>[Текст]</w:t>
      </w:r>
      <w:r w:rsidRPr="00CA4D60">
        <w:rPr>
          <w:sz w:val="26"/>
          <w:szCs w:val="26"/>
        </w:rPr>
        <w:t>: учеб. для вузов по экон. спец. / Елисеева, И.И., Гордеенко, Н.М., Долотовская, О.В., [и др.]; под ред. И.И. Елисеевой; Санкт-Петербургский гос. ун-т экономики и финансов – М.: Высшее образование, 2009. – 565 с. – (76250-40) (Сб; С 78)</w:t>
      </w:r>
    </w:p>
    <w:p w:rsidR="00551867" w:rsidRPr="00CA4D60" w:rsidRDefault="00551867" w:rsidP="00551867">
      <w:pPr>
        <w:pStyle w:val="2"/>
        <w:numPr>
          <w:ilvl w:val="0"/>
          <w:numId w:val="6"/>
        </w:numPr>
        <w:spacing w:line="360" w:lineRule="auto"/>
        <w:rPr>
          <w:bCs/>
          <w:sz w:val="26"/>
          <w:szCs w:val="26"/>
        </w:rPr>
      </w:pPr>
      <w:r w:rsidRPr="00CA4D60">
        <w:rPr>
          <w:bCs/>
          <w:sz w:val="26"/>
          <w:szCs w:val="26"/>
        </w:rPr>
        <w:t>Экономическая статистика [Текст]: учеб. для вузов / Алексеев, А.Р., Воробьев, А.Н., Громыко, Г.Л., [и др.]; под ред. Ю.Н. Иванова – М.: ИНФРА-М, 2009. – 736 с. – (76183-3) (У05; Э 40) и предыдущие издания.</w:t>
      </w:r>
    </w:p>
    <w:p w:rsidR="00551867" w:rsidRPr="00CA4D60" w:rsidRDefault="00551867" w:rsidP="00551867">
      <w:pPr>
        <w:pStyle w:val="2"/>
        <w:spacing w:line="360" w:lineRule="auto"/>
        <w:ind w:firstLine="425"/>
        <w:rPr>
          <w:b/>
          <w:bCs/>
          <w:sz w:val="26"/>
          <w:szCs w:val="26"/>
        </w:rPr>
      </w:pPr>
      <w:r w:rsidRPr="00CA4D60">
        <w:rPr>
          <w:b/>
          <w:bCs/>
          <w:sz w:val="26"/>
          <w:szCs w:val="26"/>
        </w:rPr>
        <w:t>б) дополнительная литература:</w:t>
      </w:r>
    </w:p>
    <w:p w:rsidR="00551867" w:rsidRPr="00CA4D60" w:rsidRDefault="00551867" w:rsidP="00551867">
      <w:pPr>
        <w:pStyle w:val="2"/>
        <w:numPr>
          <w:ilvl w:val="0"/>
          <w:numId w:val="7"/>
        </w:numPr>
        <w:spacing w:line="360" w:lineRule="auto"/>
        <w:rPr>
          <w:bCs/>
          <w:sz w:val="26"/>
          <w:szCs w:val="26"/>
        </w:rPr>
      </w:pPr>
      <w:r w:rsidRPr="00CA4D60">
        <w:rPr>
          <w:bCs/>
          <w:sz w:val="26"/>
          <w:szCs w:val="26"/>
        </w:rPr>
        <w:t>Батракова, Л.Г. Теория статистики [Текст]: учеб. пособие по спец. «Бухгалтерский учет, анализ и аудит», «Налоги и налогообложение» - М.: КноРус, 2009. – 527 с. -  (78780-3) (Сб; Б 28)</w:t>
      </w:r>
    </w:p>
    <w:p w:rsidR="00551867" w:rsidRPr="00CA4D60" w:rsidRDefault="00551867" w:rsidP="00551867">
      <w:pPr>
        <w:pStyle w:val="2"/>
        <w:numPr>
          <w:ilvl w:val="0"/>
          <w:numId w:val="7"/>
        </w:numPr>
        <w:spacing w:line="360" w:lineRule="auto"/>
        <w:rPr>
          <w:sz w:val="26"/>
          <w:szCs w:val="26"/>
        </w:rPr>
      </w:pPr>
      <w:r w:rsidRPr="00CA4D60">
        <w:rPr>
          <w:bCs/>
          <w:sz w:val="26"/>
          <w:szCs w:val="26"/>
        </w:rPr>
        <w:t>Годин, А.М. Статистические средние и другие величины и их применение в различных областях деятельности [Текст]: учеб. пособие для вузов / Годин, А.М., Русин, В.Н., Соколин, В.П.; под ред. А.М. Година – М.: Дашков и К, 2008. – 251 с. – (72725-3) (Сб; Г 59)</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В помощь маркетологу: статистика и анализ [Электронный ресурс]: учебники; статьи по анализу – М.: </w:t>
      </w:r>
      <w:r w:rsidRPr="00CA4D60">
        <w:rPr>
          <w:sz w:val="26"/>
          <w:szCs w:val="26"/>
          <w:lang w:val="en-US"/>
        </w:rPr>
        <w:t>Delta</w:t>
      </w:r>
      <w:r w:rsidRPr="00CA4D60">
        <w:rPr>
          <w:sz w:val="26"/>
          <w:szCs w:val="26"/>
        </w:rPr>
        <w:t>-</w:t>
      </w:r>
      <w:r w:rsidRPr="00CA4D60">
        <w:rPr>
          <w:sz w:val="26"/>
          <w:szCs w:val="26"/>
          <w:lang w:val="en-US"/>
        </w:rPr>
        <w:t>MM</w:t>
      </w:r>
      <w:r w:rsidRPr="00CA4D60">
        <w:rPr>
          <w:sz w:val="26"/>
          <w:szCs w:val="26"/>
        </w:rPr>
        <w:t xml:space="preserve"> </w:t>
      </w:r>
      <w:r w:rsidRPr="00CA4D60">
        <w:rPr>
          <w:sz w:val="26"/>
          <w:szCs w:val="26"/>
          <w:lang w:val="en-US"/>
        </w:rPr>
        <w:t>Corp</w:t>
      </w:r>
      <w:r w:rsidRPr="00CA4D60">
        <w:rPr>
          <w:sz w:val="26"/>
          <w:szCs w:val="26"/>
        </w:rPr>
        <w:t>.: Навигатор, 2003. – Носитель № 16. – 1 электрон. опт. диск (</w:t>
      </w:r>
      <w:r w:rsidRPr="00CA4D60">
        <w:rPr>
          <w:sz w:val="26"/>
          <w:szCs w:val="26"/>
          <w:lang w:val="en-US"/>
        </w:rPr>
        <w:t>CD</w:t>
      </w:r>
      <w:r w:rsidRPr="00CA4D60">
        <w:rPr>
          <w:sz w:val="26"/>
          <w:szCs w:val="26"/>
        </w:rPr>
        <w:t>-</w:t>
      </w:r>
      <w:r w:rsidRPr="00CA4D60">
        <w:rPr>
          <w:sz w:val="26"/>
          <w:szCs w:val="26"/>
          <w:lang w:val="en-US"/>
        </w:rPr>
        <w:t>ROM</w:t>
      </w:r>
      <w:r w:rsidRPr="00CA4D60">
        <w:rPr>
          <w:sz w:val="26"/>
          <w:szCs w:val="26"/>
        </w:rPr>
        <w:t xml:space="preserve">) </w:t>
      </w:r>
      <w:r w:rsidRPr="00CA4D60">
        <w:rPr>
          <w:sz w:val="26"/>
          <w:szCs w:val="26"/>
          <w:lang w:val="en-US"/>
        </w:rPr>
        <w:t>CD</w:t>
      </w:r>
      <w:r w:rsidRPr="00CA4D60">
        <w:rPr>
          <w:sz w:val="26"/>
          <w:szCs w:val="26"/>
        </w:rPr>
        <w:t>. – (61460-1) (519; В 11)</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Кургузов, В.В. Корпоративная статистика: экономико-статистическое моделирование материально-технического снабжения и сбыта </w:t>
      </w:r>
      <w:r w:rsidRPr="00CA4D60">
        <w:rPr>
          <w:bCs/>
          <w:sz w:val="26"/>
          <w:szCs w:val="26"/>
        </w:rPr>
        <w:t>[Текст]</w:t>
      </w:r>
      <w:r w:rsidRPr="00CA4D60">
        <w:rPr>
          <w:sz w:val="26"/>
          <w:szCs w:val="26"/>
        </w:rPr>
        <w:t xml:space="preserve"> – М.: Финансы и статистика, 2006. – 206 с. – (66448-1) (658; К 93)</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Макарова, Н.В. Статистика в </w:t>
      </w:r>
      <w:r w:rsidRPr="00CA4D60">
        <w:rPr>
          <w:sz w:val="26"/>
          <w:szCs w:val="26"/>
          <w:lang w:val="en-US"/>
        </w:rPr>
        <w:t>Excel</w:t>
      </w:r>
      <w:r w:rsidRPr="00CA4D60">
        <w:rPr>
          <w:sz w:val="26"/>
          <w:szCs w:val="26"/>
        </w:rPr>
        <w:t xml:space="preserve"> </w:t>
      </w:r>
      <w:r w:rsidRPr="00CA4D60">
        <w:rPr>
          <w:bCs/>
          <w:sz w:val="26"/>
          <w:szCs w:val="26"/>
        </w:rPr>
        <w:t>[Текст]</w:t>
      </w:r>
      <w:r w:rsidRPr="00CA4D60">
        <w:rPr>
          <w:sz w:val="26"/>
          <w:szCs w:val="26"/>
        </w:rPr>
        <w:t>: учеб. пособие / Макарова, Н.В., Трофимец, В.Я. – М.: Финансы и статистика, 2002. – 365 с. – (11110-14) (519; М 15)</w:t>
      </w:r>
    </w:p>
    <w:p w:rsidR="00551867" w:rsidRPr="00CA4D60" w:rsidRDefault="00551867" w:rsidP="00551867">
      <w:pPr>
        <w:pStyle w:val="2"/>
        <w:numPr>
          <w:ilvl w:val="0"/>
          <w:numId w:val="7"/>
        </w:numPr>
        <w:spacing w:line="360" w:lineRule="auto"/>
        <w:rPr>
          <w:sz w:val="26"/>
          <w:szCs w:val="26"/>
        </w:rPr>
      </w:pPr>
      <w:r w:rsidRPr="00CA4D60">
        <w:rPr>
          <w:bCs/>
          <w:sz w:val="26"/>
          <w:szCs w:val="26"/>
        </w:rPr>
        <w:t>Макроэкономическая статистика [Текст]: учеб. пособие для вузов / Салин, В.Н., Медведев, В.Г., Кудряшова, С.И., Шпаковская, Е.П. – М.: Дело, 2001. – 334 с. – (7678-4) (У05; М 16) и предыдущие издания.</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Ниворожкина, Л.И. Статистика </w:t>
      </w:r>
      <w:r w:rsidRPr="00CA4D60">
        <w:rPr>
          <w:bCs/>
          <w:sz w:val="26"/>
          <w:szCs w:val="26"/>
        </w:rPr>
        <w:t>[Текст]</w:t>
      </w:r>
      <w:r w:rsidRPr="00CA4D60">
        <w:rPr>
          <w:sz w:val="26"/>
          <w:szCs w:val="26"/>
        </w:rPr>
        <w:t>: учеб. для вузов по спец. «Статистика» и др. экон. спец. / Ниворожкина, Л.И., Арженовский, С.В., Рудяга, А.А.; под общ. ред. Л.И. Ниворожкиной – М.: Дашков и К; Наука-Спектр, 2010. – 415 с. – (84333-10) (Сб; С 78)</w:t>
      </w:r>
    </w:p>
    <w:p w:rsidR="00551867" w:rsidRPr="00CA4D60" w:rsidRDefault="00551867" w:rsidP="00551867">
      <w:pPr>
        <w:pStyle w:val="2"/>
        <w:numPr>
          <w:ilvl w:val="0"/>
          <w:numId w:val="7"/>
        </w:numPr>
        <w:spacing w:line="360" w:lineRule="auto"/>
        <w:rPr>
          <w:sz w:val="26"/>
          <w:szCs w:val="26"/>
        </w:rPr>
      </w:pPr>
      <w:r w:rsidRPr="00CA4D60">
        <w:rPr>
          <w:sz w:val="26"/>
          <w:szCs w:val="26"/>
        </w:rPr>
        <w:lastRenderedPageBreak/>
        <w:t xml:space="preserve">Основы международной статистики </w:t>
      </w:r>
      <w:r w:rsidRPr="00CA4D60">
        <w:rPr>
          <w:bCs/>
          <w:sz w:val="26"/>
          <w:szCs w:val="26"/>
        </w:rPr>
        <w:t>[Текст]</w:t>
      </w:r>
      <w:r w:rsidRPr="00CA4D60">
        <w:rPr>
          <w:sz w:val="26"/>
          <w:szCs w:val="26"/>
        </w:rPr>
        <w:t>: учебник для вузов по напр. 080100 «Экономика» / Иванов, Ю.Н., Шевченко, В.С., Казаринова, С.Е., [и др.]; под общ. ред. Ю.Н. Иванова – М.: ИНФРА-М, 2010. – 620, [1] с. – (81178-1) (У05; О-75)</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Статистика: показатели и методы анализа </w:t>
      </w:r>
      <w:r w:rsidRPr="00CA4D60">
        <w:rPr>
          <w:bCs/>
          <w:sz w:val="26"/>
          <w:szCs w:val="26"/>
        </w:rPr>
        <w:t>[Текст]</w:t>
      </w:r>
      <w:r w:rsidRPr="00CA4D60">
        <w:rPr>
          <w:sz w:val="26"/>
          <w:szCs w:val="26"/>
        </w:rPr>
        <w:t>: справ. пособие / Бондаренко, Н.Н., Бузыгина, Н.Г., Василевская, Л.И., [и др.]; под ред. М.М. Новикова – Минск: Современная школа, 2005. – 628 с. – (58644-4) (У05; С 78)</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Статистика </w:t>
      </w:r>
      <w:r w:rsidRPr="00CA4D60">
        <w:rPr>
          <w:bCs/>
          <w:sz w:val="26"/>
          <w:szCs w:val="26"/>
        </w:rPr>
        <w:t>[Текст]</w:t>
      </w:r>
      <w:r w:rsidRPr="00CA4D60">
        <w:rPr>
          <w:sz w:val="26"/>
          <w:szCs w:val="26"/>
        </w:rPr>
        <w:t>: учебник для вузов / Васильева, Э.К., Боченина, М.В., Бурова, Н.В., [и др.]; под ред. И.И. Елисеевой – СПб.: Питер, 2010. – 361 с. – (74483-16)</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Статистика </w:t>
      </w:r>
      <w:r w:rsidRPr="00CA4D60">
        <w:rPr>
          <w:bCs/>
          <w:sz w:val="26"/>
          <w:szCs w:val="26"/>
        </w:rPr>
        <w:t>[Текст]</w:t>
      </w:r>
      <w:r w:rsidRPr="00CA4D60">
        <w:rPr>
          <w:sz w:val="26"/>
          <w:szCs w:val="26"/>
        </w:rPr>
        <w:t>: учеб. пособие для вузов по экон. спец. / Новосиб. гос. акад. экономики и упр. – М.: ИНФРА-М, 2006. – 383 с. – (83898-1) (Сб; С 78)</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Статистика </w:t>
      </w:r>
      <w:r w:rsidRPr="00CA4D60">
        <w:rPr>
          <w:bCs/>
          <w:sz w:val="26"/>
          <w:szCs w:val="26"/>
        </w:rPr>
        <w:t>[Текст]</w:t>
      </w:r>
      <w:r w:rsidRPr="00CA4D60">
        <w:rPr>
          <w:sz w:val="26"/>
          <w:szCs w:val="26"/>
        </w:rPr>
        <w:t>: учеб. для вузов по спец. «Статистика» / Харченко, Л.П., Ионин, В.Г., Глинский, В.В., [и др.]; под ред. В.Г. Ионина – М.: ИНФРА-М, 2008. – 444 с. – (74484-6) (Сб; С 78) и предыдущие издания.</w:t>
      </w:r>
    </w:p>
    <w:p w:rsidR="00551867" w:rsidRPr="00CA4D60" w:rsidRDefault="00551867" w:rsidP="00551867">
      <w:pPr>
        <w:pStyle w:val="2"/>
        <w:numPr>
          <w:ilvl w:val="0"/>
          <w:numId w:val="7"/>
        </w:numPr>
        <w:spacing w:line="360" w:lineRule="auto"/>
        <w:rPr>
          <w:sz w:val="26"/>
          <w:szCs w:val="26"/>
        </w:rPr>
      </w:pPr>
      <w:r w:rsidRPr="00CA4D60">
        <w:rPr>
          <w:sz w:val="26"/>
          <w:szCs w:val="26"/>
        </w:rPr>
        <w:t xml:space="preserve">Тарновская, Л.И. Статистика </w:t>
      </w:r>
      <w:r w:rsidRPr="00CA4D60">
        <w:rPr>
          <w:bCs/>
          <w:sz w:val="26"/>
          <w:szCs w:val="26"/>
        </w:rPr>
        <w:t>[Текст]</w:t>
      </w:r>
      <w:r w:rsidRPr="00CA4D60">
        <w:rPr>
          <w:sz w:val="26"/>
          <w:szCs w:val="26"/>
        </w:rPr>
        <w:t>: учеб. пособие по спец. «Экономика и управление предприятием (по отрасли)» для вузов – М.: Академия, 2008. – 317 с. – (76305-31) (Сб; Т 21)</w:t>
      </w:r>
    </w:p>
    <w:p w:rsidR="00551867" w:rsidRPr="00CA4D60" w:rsidRDefault="00551867" w:rsidP="00551867">
      <w:pPr>
        <w:pStyle w:val="2"/>
        <w:numPr>
          <w:ilvl w:val="0"/>
          <w:numId w:val="7"/>
        </w:numPr>
        <w:spacing w:line="360" w:lineRule="auto"/>
        <w:rPr>
          <w:sz w:val="26"/>
          <w:szCs w:val="26"/>
        </w:rPr>
      </w:pPr>
      <w:r w:rsidRPr="00CA4D60">
        <w:rPr>
          <w:bCs/>
          <w:sz w:val="26"/>
          <w:szCs w:val="26"/>
        </w:rPr>
        <w:t>Тимофеева, Т.В. Практикум по финансовой статистике [Текст]: учеб. пособие по спец. «Финансы и кредит», «Бухгалтерский учет, анализ и аудит» / Тимофеева, Т.В., Снатенков, А.А. – М.: Финансы и статистика: ИНФРА-М, 2009. – 320 с. – (78514-2) (Сб; Т 41)</w:t>
      </w:r>
    </w:p>
    <w:p w:rsidR="00551867" w:rsidRPr="00CA4D60" w:rsidRDefault="00551867" w:rsidP="00551867">
      <w:pPr>
        <w:pStyle w:val="2"/>
        <w:numPr>
          <w:ilvl w:val="0"/>
          <w:numId w:val="7"/>
        </w:numPr>
        <w:spacing w:line="360" w:lineRule="auto"/>
        <w:rPr>
          <w:sz w:val="26"/>
          <w:szCs w:val="26"/>
        </w:rPr>
      </w:pPr>
      <w:r w:rsidRPr="00CA4D60">
        <w:rPr>
          <w:bCs/>
          <w:sz w:val="26"/>
          <w:szCs w:val="26"/>
        </w:rPr>
        <w:t>Шмойлова, Р.А. Теория статистики: учеб. для экон. спец. вузов / Шмойлова, Р.А., Минашкин, В.Г., Садовникова, Н.А., Шувалова, Е.Б.; Моск. гос. ун-т экономики, статистики и информатики; под ред. Р.А. Шмойловой – М.: Финансы и статистика, 2003. – 655 с. – (14997-2) (Сб; Т 33) и предыдущие издания.</w:t>
      </w:r>
    </w:p>
    <w:p w:rsidR="00551867" w:rsidRPr="00CA4D60" w:rsidRDefault="00551867" w:rsidP="00551867">
      <w:pPr>
        <w:pStyle w:val="2"/>
        <w:numPr>
          <w:ilvl w:val="0"/>
          <w:numId w:val="7"/>
        </w:numPr>
        <w:spacing w:line="360" w:lineRule="auto"/>
        <w:rPr>
          <w:sz w:val="26"/>
          <w:szCs w:val="26"/>
        </w:rPr>
      </w:pPr>
      <w:r w:rsidRPr="00CA4D60">
        <w:rPr>
          <w:bCs/>
          <w:sz w:val="26"/>
          <w:szCs w:val="26"/>
        </w:rPr>
        <w:t>Вопросы статистики: журнал.</w:t>
      </w:r>
    </w:p>
    <w:p w:rsidR="00551867" w:rsidRPr="00CA4D60" w:rsidRDefault="00551867" w:rsidP="00551867">
      <w:pPr>
        <w:spacing w:line="360" w:lineRule="auto"/>
        <w:ind w:firstLine="425"/>
        <w:rPr>
          <w:b/>
          <w:bCs w:val="0"/>
        </w:rPr>
      </w:pPr>
      <w:r w:rsidRPr="00CA4D60">
        <w:rPr>
          <w:b/>
          <w:bCs w:val="0"/>
        </w:rPr>
        <w:t>в) программное и коммуникационное обеспечение:</w:t>
      </w:r>
    </w:p>
    <w:p w:rsidR="00551867" w:rsidRPr="00CA4D60" w:rsidRDefault="00551867" w:rsidP="00551867">
      <w:pPr>
        <w:spacing w:line="360" w:lineRule="auto"/>
        <w:ind w:firstLine="425"/>
        <w:jc w:val="both"/>
      </w:pPr>
      <w:r w:rsidRPr="00CA4D60">
        <w:lastRenderedPageBreak/>
        <w:t>Операционные системы Windows, стандартные офисные программы (</w:t>
      </w:r>
      <w:r w:rsidRPr="00CA4D60">
        <w:rPr>
          <w:lang w:val="en-US"/>
        </w:rPr>
        <w:t>MS</w:t>
      </w:r>
      <w:r w:rsidRPr="00CA4D60">
        <w:t xml:space="preserve"> </w:t>
      </w:r>
      <w:r w:rsidRPr="00CA4D60">
        <w:rPr>
          <w:lang w:val="en-US"/>
        </w:rPr>
        <w:t>Office</w:t>
      </w:r>
      <w:r w:rsidRPr="00CA4D60">
        <w:t xml:space="preserve">: </w:t>
      </w:r>
      <w:r w:rsidRPr="00CA4D60">
        <w:rPr>
          <w:lang w:val="en-US"/>
        </w:rPr>
        <w:t>Word</w:t>
      </w:r>
      <w:r w:rsidRPr="00CA4D60">
        <w:t xml:space="preserve">, </w:t>
      </w:r>
      <w:r w:rsidRPr="00CA4D60">
        <w:rPr>
          <w:lang w:val="en-US"/>
        </w:rPr>
        <w:t>Excel</w:t>
      </w:r>
      <w:r w:rsidRPr="00CA4D60">
        <w:t xml:space="preserve">, </w:t>
      </w:r>
      <w:r w:rsidRPr="00CA4D60">
        <w:rPr>
          <w:lang w:val="en-US"/>
        </w:rPr>
        <w:t>Power</w:t>
      </w:r>
      <w:r w:rsidRPr="00CA4D60">
        <w:t xml:space="preserve"> </w:t>
      </w:r>
      <w:r w:rsidRPr="00CA4D60">
        <w:rPr>
          <w:lang w:val="en-US"/>
        </w:rPr>
        <w:t>Point</w:t>
      </w:r>
      <w:r w:rsidRPr="00CA4D60">
        <w:t>), специализированное программное обеспечение (</w:t>
      </w:r>
      <w:r w:rsidRPr="00CA4D60">
        <w:rPr>
          <w:lang w:val="en-US"/>
        </w:rPr>
        <w:t>SPSS</w:t>
      </w:r>
      <w:r w:rsidRPr="00CA4D60">
        <w:t xml:space="preserve">, </w:t>
      </w:r>
      <w:r w:rsidRPr="00CA4D60">
        <w:rPr>
          <w:lang w:val="en-US"/>
        </w:rPr>
        <w:t>Statistica</w:t>
      </w:r>
      <w:r w:rsidRPr="00CA4D60">
        <w:t xml:space="preserve">, </w:t>
      </w:r>
      <w:r w:rsidRPr="00CA4D60">
        <w:rPr>
          <w:bCs w:val="0"/>
          <w:lang w:val="en-US"/>
        </w:rPr>
        <w:t>Statgraphics</w:t>
      </w:r>
      <w:r w:rsidRPr="00CA4D60">
        <w:rPr>
          <w:bCs w:val="0"/>
        </w:rPr>
        <w:t xml:space="preserve">), доступ в </w:t>
      </w:r>
      <w:r w:rsidRPr="00CA4D60">
        <w:rPr>
          <w:bCs w:val="0"/>
          <w:lang w:val="en-US"/>
        </w:rPr>
        <w:t>Internet</w:t>
      </w:r>
      <w:r w:rsidRPr="00CA4D60">
        <w:rPr>
          <w:bCs w:val="0"/>
        </w:rPr>
        <w:t>,</w:t>
      </w:r>
      <w:r w:rsidRPr="00CA4D60">
        <w:t xml:space="preserve"> законодательно-правовые электронно-поисковые базы, в т.ч. Госкомстата России, электронные версии учебников, пособий, методических разработок, указаний и рекомендаций по всем видам учебной работы, предусмотренных вузовской рабочей программой, находящиеся в свободном доступе для студентов, обучающихся в вузе.</w:t>
      </w:r>
    </w:p>
    <w:p w:rsidR="00CA7F10" w:rsidRPr="00CA4D60" w:rsidRDefault="003F42FD" w:rsidP="00B314AD">
      <w:pPr>
        <w:spacing w:after="0" w:line="360" w:lineRule="auto"/>
        <w:jc w:val="center"/>
        <w:rPr>
          <w:b/>
        </w:rPr>
      </w:pPr>
      <w:r w:rsidRPr="00CA4D60">
        <w:rPr>
          <w:b/>
        </w:rPr>
        <w:t>8</w:t>
      </w:r>
      <w:r w:rsidR="00CA7F10" w:rsidRPr="00CA4D60">
        <w:rPr>
          <w:b/>
        </w:rPr>
        <w:t xml:space="preserve">. </w:t>
      </w:r>
      <w:r w:rsidR="00823594" w:rsidRPr="00CA4D60">
        <w:rPr>
          <w:b/>
        </w:rPr>
        <w:t>ТРЕБОВАНИЯ К СОДЕРЖАНИЮ И ПРАВИЛА ОФОРМЛЕНИЯ</w:t>
      </w:r>
      <w:r w:rsidR="00823594" w:rsidRPr="00CA4D60">
        <w:rPr>
          <w:b/>
        </w:rPr>
        <w:br/>
      </w:r>
      <w:r w:rsidR="00CA7F10" w:rsidRPr="00CA4D60">
        <w:rPr>
          <w:b/>
        </w:rPr>
        <w:t>КУРСОВОЙ РАБОТЫ</w:t>
      </w:r>
    </w:p>
    <w:p w:rsidR="00B314AD" w:rsidRPr="00CA4D60" w:rsidRDefault="00B314AD" w:rsidP="00B314AD">
      <w:pPr>
        <w:numPr>
          <w:ilvl w:val="0"/>
          <w:numId w:val="10"/>
        </w:numPr>
        <w:tabs>
          <w:tab w:val="num" w:pos="900"/>
        </w:tabs>
        <w:spacing w:after="0" w:line="360" w:lineRule="auto"/>
        <w:ind w:left="0" w:firstLineChars="218" w:firstLine="567"/>
        <w:jc w:val="both"/>
      </w:pPr>
      <w:r w:rsidRPr="00CA4D60">
        <w:t>Курсовая работа состоит из следующих частей:</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Титульный лист (Приложение 1)</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Лист с содержанием КР (Приложение 2)</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Введение</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Теоретическая часть</w:t>
      </w:r>
      <w:r w:rsidR="00CA4D60" w:rsidRPr="00CA4D60">
        <w:t xml:space="preserve"> (ГЛАВА 1)</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Практическая часть</w:t>
      </w:r>
      <w:r w:rsidR="00CA4D60" w:rsidRPr="00CA4D60">
        <w:t xml:space="preserve"> (ГЛАВА 2</w:t>
      </w:r>
      <w:r w:rsidR="002A371C">
        <w:t>, ГЛАВА 3</w:t>
      </w:r>
      <w:r w:rsidR="00CA4D60" w:rsidRPr="00CA4D60">
        <w:t>)</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Заключение</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Библиографический список (в соответствии с ГОСТом Р 7.05-2008)</w:t>
      </w:r>
    </w:p>
    <w:p w:rsidR="00B314AD" w:rsidRPr="00CA4D60" w:rsidRDefault="00B314AD" w:rsidP="00B314AD">
      <w:pPr>
        <w:numPr>
          <w:ilvl w:val="1"/>
          <w:numId w:val="10"/>
        </w:numPr>
        <w:tabs>
          <w:tab w:val="clear" w:pos="1440"/>
          <w:tab w:val="num" w:pos="900"/>
        </w:tabs>
        <w:spacing w:after="0" w:line="360" w:lineRule="auto"/>
        <w:ind w:left="0" w:firstLineChars="218" w:firstLine="567"/>
        <w:jc w:val="both"/>
      </w:pPr>
      <w:r w:rsidRPr="00CA4D60">
        <w:t>Приложение.</w:t>
      </w:r>
    </w:p>
    <w:p w:rsidR="00B314AD" w:rsidRPr="00CA4D60" w:rsidRDefault="00B314AD" w:rsidP="00B314AD">
      <w:pPr>
        <w:spacing w:after="0" w:line="360" w:lineRule="auto"/>
        <w:ind w:firstLineChars="218" w:firstLine="567"/>
        <w:jc w:val="both"/>
      </w:pPr>
      <w:r w:rsidRPr="00CA4D60">
        <w:t>Общий объем работы: 35 – 50 страниц. Введение должно находиться в пределах 1 – 3 страниц. Теоретическая часть: 15 – 20 страниц. Практическая часть: 10 – 15 страниц. Заключение: 1 – 3 страницы. Библиографический список должен содержать 20 – 25 источников. Объем приложения не ограничен. Текст наносится только с одной стороны листа формата А4, при этом следует соблюдать следующие параметры страницы: поля слева – 2,5 см., справа – 1,5 см., сверху – 1,5 см., снизу – 1,5 см.</w:t>
      </w:r>
    </w:p>
    <w:p w:rsidR="00B314AD" w:rsidRPr="00CA4D60" w:rsidRDefault="00B314AD" w:rsidP="002A371C">
      <w:pPr>
        <w:pStyle w:val="a6"/>
        <w:spacing w:after="0" w:line="360" w:lineRule="auto"/>
        <w:ind w:left="0" w:firstLineChars="218" w:firstLine="567"/>
        <w:jc w:val="both"/>
      </w:pPr>
      <w:r w:rsidRPr="00CA4D60">
        <w:t xml:space="preserve">При выполнении курсовой работы можно пользоваться любой доступной литературой, в том числе и данными из сети </w:t>
      </w:r>
      <w:r w:rsidRPr="00CA4D60">
        <w:rPr>
          <w:lang w:val="en-US"/>
        </w:rPr>
        <w:t>Internet</w:t>
      </w:r>
      <w:r w:rsidRPr="00CA4D60">
        <w:t xml:space="preserve"> с обязательными ссылками на источники информации. В библиографическом списке необходимо указать все источники, из которых студент брал информацию, в т.ч. и сайты </w:t>
      </w:r>
      <w:r w:rsidRPr="00CA4D60">
        <w:rPr>
          <w:lang w:val="en-US"/>
        </w:rPr>
        <w:t>Internet</w:t>
      </w:r>
      <w:r w:rsidRPr="00CA4D60">
        <w:t>, если таковые использовались. В основном тексте работы («</w:t>
      </w:r>
      <w:r w:rsidRPr="00CA4D60">
        <w:rPr>
          <w:b/>
          <w:bCs w:val="0"/>
        </w:rPr>
        <w:t>Теоретическая часть</w:t>
      </w:r>
      <w:r w:rsidRPr="00CA4D60">
        <w:t>» и «</w:t>
      </w:r>
      <w:r w:rsidRPr="00CA4D60">
        <w:rPr>
          <w:b/>
          <w:bCs w:val="0"/>
        </w:rPr>
        <w:t>Практическая часть</w:t>
      </w:r>
      <w:r w:rsidRPr="00CA4D60">
        <w:t xml:space="preserve">») </w:t>
      </w:r>
      <w:r w:rsidRPr="00CA4D60">
        <w:rPr>
          <w:b/>
          <w:bCs w:val="0"/>
          <w:u w:val="single"/>
        </w:rPr>
        <w:t>обязательно</w:t>
      </w:r>
      <w:r w:rsidRPr="00CA4D60">
        <w:t xml:space="preserve"> должны быть ссылки на используемые источники, указанные в квадратных скобках, причем с номером страницы, с </w:t>
      </w:r>
      <w:r w:rsidRPr="00CA4D60">
        <w:lastRenderedPageBreak/>
        <w:t>которой бралась соответствующая информация. Например, [4, с. 121]. Первая цифра в квадратных скобках означает номер источника, под которым он числится в библиографическом списке. Такой формат ссылки целесообразно применять, если в КР необходимо сослаться на какую-либо формулу, определение, конкретное значение или дату. При ссылке на какие-либо теоретические умозаключения и материалы, занимающие достаточно много места в первоисточнике (монографии, учебном пособии или учебнике), формат ссылки должен выглядеть или, например, [7], или [4, 6, 9]. В первом случае указывается ссылка лишь на один источник, а во втором случае – на несколько источников, т.е. приведенная в КР информация содержится одновременно в трех источниках.</w:t>
      </w:r>
    </w:p>
    <w:p w:rsidR="00B314AD" w:rsidRPr="00CA4D60" w:rsidRDefault="00B314AD" w:rsidP="00B314AD">
      <w:pPr>
        <w:pStyle w:val="a6"/>
        <w:spacing w:after="0" w:line="360" w:lineRule="auto"/>
        <w:ind w:firstLineChars="218" w:firstLine="569"/>
      </w:pPr>
      <w:r w:rsidRPr="00CA4D60">
        <w:rPr>
          <w:b/>
          <w:bCs w:val="0"/>
          <w:u w:val="single"/>
        </w:rPr>
        <w:t>Библиографический список должен содержать</w:t>
      </w:r>
      <w:r w:rsidRPr="00CA4D60">
        <w:t>:</w:t>
      </w:r>
    </w:p>
    <w:p w:rsidR="00B314AD" w:rsidRPr="00CA4D60" w:rsidRDefault="00B314AD" w:rsidP="00B314AD">
      <w:pPr>
        <w:pStyle w:val="a6"/>
        <w:numPr>
          <w:ilvl w:val="0"/>
          <w:numId w:val="11"/>
        </w:numPr>
        <w:spacing w:after="0" w:line="360" w:lineRule="auto"/>
        <w:ind w:left="0" w:firstLineChars="218" w:firstLine="567"/>
        <w:jc w:val="both"/>
      </w:pPr>
      <w:r w:rsidRPr="00CA4D60">
        <w:t>законы и подзаконные акты (самые последние издания);</w:t>
      </w:r>
    </w:p>
    <w:p w:rsidR="00B314AD" w:rsidRPr="00CA4D60" w:rsidRDefault="00B314AD" w:rsidP="00B314AD">
      <w:pPr>
        <w:pStyle w:val="a6"/>
        <w:numPr>
          <w:ilvl w:val="0"/>
          <w:numId w:val="11"/>
        </w:numPr>
        <w:spacing w:after="0" w:line="360" w:lineRule="auto"/>
        <w:ind w:left="0" w:firstLineChars="218" w:firstLine="567"/>
        <w:jc w:val="both"/>
      </w:pPr>
      <w:r w:rsidRPr="00CA4D60">
        <w:t>монографии и учебные пособия за последние пять лет;</w:t>
      </w:r>
    </w:p>
    <w:p w:rsidR="00B314AD" w:rsidRPr="00CA4D60" w:rsidRDefault="00B314AD" w:rsidP="00B314AD">
      <w:pPr>
        <w:pStyle w:val="a6"/>
        <w:numPr>
          <w:ilvl w:val="0"/>
          <w:numId w:val="11"/>
        </w:numPr>
        <w:spacing w:after="0" w:line="360" w:lineRule="auto"/>
        <w:ind w:left="0" w:firstLineChars="218" w:firstLine="567"/>
        <w:jc w:val="both"/>
      </w:pPr>
      <w:r w:rsidRPr="00CA4D60">
        <w:t>периодические издания и статистические сборники за последние три года;</w:t>
      </w:r>
    </w:p>
    <w:p w:rsidR="00B314AD" w:rsidRPr="00CA4D60" w:rsidRDefault="00B314AD" w:rsidP="00B314AD">
      <w:pPr>
        <w:pStyle w:val="a6"/>
        <w:numPr>
          <w:ilvl w:val="0"/>
          <w:numId w:val="11"/>
        </w:numPr>
        <w:spacing w:after="0" w:line="360" w:lineRule="auto"/>
        <w:ind w:left="0" w:firstLineChars="218" w:firstLine="567"/>
        <w:jc w:val="both"/>
      </w:pPr>
      <w:r w:rsidRPr="00CA4D60">
        <w:t>Интернет-ресурсы.</w:t>
      </w:r>
    </w:p>
    <w:p w:rsidR="00B314AD" w:rsidRPr="00CA4D60" w:rsidRDefault="00B314AD" w:rsidP="00B314AD">
      <w:pPr>
        <w:pStyle w:val="a6"/>
        <w:spacing w:after="0" w:line="360" w:lineRule="auto"/>
        <w:ind w:firstLineChars="218" w:firstLine="569"/>
      </w:pPr>
      <w:r w:rsidRPr="00CA4D60">
        <w:rPr>
          <w:b/>
          <w:bCs w:val="0"/>
          <w:u w:val="single"/>
        </w:rPr>
        <w:t>В соответствии с ГОСТом Р 7.05 – 2008 библиографический список составляется в следующей последовательности</w:t>
      </w:r>
      <w:r w:rsidRPr="00CA4D60">
        <w:t>:</w:t>
      </w:r>
    </w:p>
    <w:p w:rsidR="00B314AD" w:rsidRPr="00CA4D60" w:rsidRDefault="00B314AD" w:rsidP="00B314AD">
      <w:pPr>
        <w:pStyle w:val="a6"/>
        <w:numPr>
          <w:ilvl w:val="1"/>
          <w:numId w:val="8"/>
        </w:numPr>
        <w:tabs>
          <w:tab w:val="clear" w:pos="1440"/>
          <w:tab w:val="num" w:pos="900"/>
        </w:tabs>
        <w:spacing w:after="0" w:line="360" w:lineRule="auto"/>
        <w:ind w:left="0" w:firstLineChars="218" w:firstLine="567"/>
        <w:jc w:val="both"/>
      </w:pPr>
      <w:r w:rsidRPr="00CA4D60">
        <w:t>Конституция РФ, законы РФ, указы Президента РФ, постановления Правительства РФ и другие нормативно-законодательные документы;</w:t>
      </w:r>
    </w:p>
    <w:p w:rsidR="00B314AD" w:rsidRPr="00CA4D60" w:rsidRDefault="00B314AD" w:rsidP="00B314AD">
      <w:pPr>
        <w:pStyle w:val="a6"/>
        <w:numPr>
          <w:ilvl w:val="1"/>
          <w:numId w:val="8"/>
        </w:numPr>
        <w:tabs>
          <w:tab w:val="clear" w:pos="1440"/>
          <w:tab w:val="num" w:pos="900"/>
        </w:tabs>
        <w:spacing w:after="0" w:line="360" w:lineRule="auto"/>
        <w:ind w:left="0" w:firstLineChars="218" w:firstLine="567"/>
        <w:jc w:val="both"/>
      </w:pPr>
      <w:r w:rsidRPr="00CA4D60">
        <w:t>книги (монографии, учебные пособия, учебники);</w:t>
      </w:r>
    </w:p>
    <w:p w:rsidR="00B314AD" w:rsidRPr="00CA4D60" w:rsidRDefault="00B314AD" w:rsidP="00B314AD">
      <w:pPr>
        <w:pStyle w:val="a6"/>
        <w:numPr>
          <w:ilvl w:val="1"/>
          <w:numId w:val="8"/>
        </w:numPr>
        <w:tabs>
          <w:tab w:val="clear" w:pos="1440"/>
          <w:tab w:val="num" w:pos="900"/>
        </w:tabs>
        <w:spacing w:after="0" w:line="360" w:lineRule="auto"/>
        <w:ind w:left="0" w:firstLineChars="218" w:firstLine="567"/>
        <w:jc w:val="both"/>
      </w:pPr>
      <w:r w:rsidRPr="00CA4D60">
        <w:t>статьи из периодических изданий и сборников;</w:t>
      </w:r>
    </w:p>
    <w:p w:rsidR="00B314AD" w:rsidRPr="00CA4D60" w:rsidRDefault="00B314AD" w:rsidP="00B314AD">
      <w:pPr>
        <w:pStyle w:val="a6"/>
        <w:numPr>
          <w:ilvl w:val="1"/>
          <w:numId w:val="8"/>
        </w:numPr>
        <w:tabs>
          <w:tab w:val="clear" w:pos="1440"/>
          <w:tab w:val="num" w:pos="900"/>
        </w:tabs>
        <w:spacing w:after="0" w:line="360" w:lineRule="auto"/>
        <w:ind w:left="0" w:firstLineChars="218" w:firstLine="567"/>
        <w:jc w:val="both"/>
      </w:pPr>
      <w:r w:rsidRPr="00CA4D60">
        <w:t xml:space="preserve">неопубликованные документы и сайты </w:t>
      </w:r>
      <w:r w:rsidRPr="00CA4D60">
        <w:rPr>
          <w:lang w:val="en-US"/>
        </w:rPr>
        <w:t>Internet</w:t>
      </w:r>
      <w:r w:rsidRPr="00CA4D60">
        <w:t>.</w:t>
      </w:r>
    </w:p>
    <w:p w:rsidR="00B314AD" w:rsidRPr="00CA4D60" w:rsidRDefault="00B314AD" w:rsidP="00B314AD">
      <w:pPr>
        <w:spacing w:after="0" w:line="360" w:lineRule="auto"/>
        <w:ind w:firstLineChars="218" w:firstLine="567"/>
        <w:jc w:val="both"/>
      </w:pPr>
      <w:r w:rsidRPr="00CA4D60">
        <w:t xml:space="preserve">Для многотиражной литературы при составлении списка указываются: полное название источника, фамилия и инициалы автора, издательство и год выпуска (для статьи – название издания и его номер). Полное название литературного источника приводится в начале книги на 2 или 3 странице. Для законодательных актов необходимо указывать их полное название, принявший орган и дату принятия. При указании адресов серверов Internet сначала указывается название организации, которой принадлежит сервер, а затем его полный адрес. </w:t>
      </w:r>
    </w:p>
    <w:p w:rsidR="00B314AD" w:rsidRPr="00CA4D60" w:rsidRDefault="00B314AD" w:rsidP="00B314AD">
      <w:pPr>
        <w:spacing w:after="0" w:line="360" w:lineRule="auto"/>
        <w:ind w:firstLineChars="218" w:firstLine="567"/>
        <w:jc w:val="center"/>
        <w:rPr>
          <w:i/>
          <w:iCs/>
        </w:rPr>
      </w:pPr>
      <w:r w:rsidRPr="00CA4D60">
        <w:rPr>
          <w:i/>
          <w:iCs/>
        </w:rPr>
        <w:t>Пример оформления источников литературы:</w:t>
      </w:r>
    </w:p>
    <w:p w:rsidR="00B314AD" w:rsidRPr="00CA4D60" w:rsidRDefault="00B314AD" w:rsidP="00B314AD">
      <w:pPr>
        <w:numPr>
          <w:ilvl w:val="0"/>
          <w:numId w:val="13"/>
        </w:numPr>
        <w:tabs>
          <w:tab w:val="clear" w:pos="567"/>
          <w:tab w:val="left" w:pos="360"/>
          <w:tab w:val="num" w:pos="900"/>
        </w:tabs>
        <w:spacing w:after="0" w:line="360" w:lineRule="auto"/>
        <w:ind w:firstLineChars="218" w:firstLine="567"/>
        <w:jc w:val="both"/>
      </w:pPr>
      <w:r w:rsidRPr="00CA4D60">
        <w:rPr>
          <w:bCs w:val="0"/>
        </w:rPr>
        <w:lastRenderedPageBreak/>
        <w:t>Батракова, Л.Г. Теория статистики [Текст]: учеб. пособие по спец. «Бухгалтерский учет, анализ и аудит», «Налоги и налогообложение» - М.: КноРус, 2009. – 527 с.</w:t>
      </w:r>
    </w:p>
    <w:p w:rsidR="00B314AD" w:rsidRPr="00CA4D60" w:rsidRDefault="00B314AD" w:rsidP="00B314AD">
      <w:pPr>
        <w:numPr>
          <w:ilvl w:val="0"/>
          <w:numId w:val="13"/>
        </w:numPr>
        <w:tabs>
          <w:tab w:val="clear" w:pos="567"/>
          <w:tab w:val="left" w:pos="360"/>
          <w:tab w:val="num" w:pos="900"/>
        </w:tabs>
        <w:spacing w:after="0" w:line="360" w:lineRule="auto"/>
        <w:ind w:firstLineChars="218" w:firstLine="567"/>
        <w:jc w:val="both"/>
      </w:pPr>
      <w:r w:rsidRPr="00CA4D60">
        <w:rPr>
          <w:bCs w:val="0"/>
        </w:rPr>
        <w:t>Ефимова, М.Р. Общая теория статистики [Текст]: учеб. для вузов / Ефимова, М.Р., Петрова, Е.В., Румянцев, В.К. – М.: ИНФРА-М, 2009. – 413 с.</w:t>
      </w:r>
    </w:p>
    <w:p w:rsidR="00B314AD" w:rsidRPr="00CA4D60" w:rsidRDefault="00B314AD" w:rsidP="00B314AD">
      <w:pPr>
        <w:numPr>
          <w:ilvl w:val="0"/>
          <w:numId w:val="13"/>
        </w:numPr>
        <w:tabs>
          <w:tab w:val="clear" w:pos="567"/>
          <w:tab w:val="left" w:pos="360"/>
          <w:tab w:val="num" w:pos="900"/>
        </w:tabs>
        <w:spacing w:after="0" w:line="360" w:lineRule="auto"/>
        <w:ind w:firstLineChars="218" w:firstLine="567"/>
        <w:jc w:val="both"/>
      </w:pPr>
      <w:r w:rsidRPr="00CA4D60">
        <w:t>Фирма 1С [Электронный ресурс].</w:t>
      </w:r>
      <w:r w:rsidR="002A371C">
        <w:t xml:space="preserve"> Дата обращения: 10.09.2015 г.</w:t>
      </w:r>
      <w:r w:rsidRPr="00CA4D60">
        <w:t xml:space="preserve"> Режим доступа: </w:t>
      </w:r>
      <w:hyperlink r:id="rId7" w:history="1">
        <w:r w:rsidRPr="00CA4D60">
          <w:rPr>
            <w:rStyle w:val="aa"/>
          </w:rPr>
          <w:t>http://www.1c.ru</w:t>
        </w:r>
      </w:hyperlink>
      <w:r w:rsidRPr="00CA4D60">
        <w:t>. - Загл. с экрана.</w:t>
      </w:r>
    </w:p>
    <w:p w:rsidR="00B314AD" w:rsidRPr="00CA4D60" w:rsidRDefault="00B314AD" w:rsidP="002A371C">
      <w:pPr>
        <w:pStyle w:val="a6"/>
        <w:spacing w:after="0" w:line="360" w:lineRule="auto"/>
        <w:ind w:left="0" w:firstLineChars="218" w:firstLine="567"/>
        <w:jc w:val="both"/>
      </w:pPr>
      <w:r w:rsidRPr="00CA4D60">
        <w:t>Наличие титульного листа обязательно. На нем должны быть указаны все стандартные реквизиты (наименование образовательного учреждения, факультета, название кафедры, тема курсовой работы и т.д. – см. Приложение 1).</w:t>
      </w:r>
    </w:p>
    <w:p w:rsidR="00B314AD" w:rsidRPr="00CA4D60" w:rsidRDefault="00B314AD" w:rsidP="002A371C">
      <w:pPr>
        <w:pStyle w:val="3"/>
        <w:spacing w:after="0" w:line="360" w:lineRule="auto"/>
        <w:ind w:left="0" w:firstLineChars="218" w:firstLine="567"/>
        <w:jc w:val="both"/>
        <w:rPr>
          <w:bCs w:val="0"/>
          <w:sz w:val="26"/>
          <w:szCs w:val="26"/>
        </w:rPr>
      </w:pPr>
      <w:r w:rsidRPr="00CA4D60">
        <w:rPr>
          <w:bCs w:val="0"/>
          <w:sz w:val="26"/>
          <w:szCs w:val="26"/>
        </w:rPr>
        <w:t>В разделе «Содержание» обязательно наличие номера страницы, с которой начинается каждый из разделов (подразделов) работы.</w:t>
      </w:r>
    </w:p>
    <w:p w:rsidR="00B314AD" w:rsidRPr="00CA4D60" w:rsidRDefault="00B314AD" w:rsidP="002A371C">
      <w:pPr>
        <w:pStyle w:val="3"/>
        <w:spacing w:after="0" w:line="360" w:lineRule="auto"/>
        <w:ind w:left="0" w:firstLineChars="218" w:firstLine="567"/>
        <w:jc w:val="both"/>
        <w:rPr>
          <w:bCs w:val="0"/>
          <w:sz w:val="26"/>
          <w:szCs w:val="26"/>
        </w:rPr>
      </w:pPr>
      <w:r w:rsidRPr="00CA4D60">
        <w:rPr>
          <w:bCs w:val="0"/>
          <w:sz w:val="26"/>
          <w:szCs w:val="26"/>
        </w:rPr>
        <w:t>В разделе «Введение» необходимо указать цель работы, задачи, актуальность темы.</w:t>
      </w:r>
    </w:p>
    <w:p w:rsidR="00B314AD" w:rsidRPr="00CA4D60" w:rsidRDefault="00B314AD" w:rsidP="002A371C">
      <w:pPr>
        <w:pStyle w:val="3"/>
        <w:spacing w:after="0" w:line="360" w:lineRule="auto"/>
        <w:ind w:left="0" w:firstLineChars="218" w:firstLine="567"/>
        <w:jc w:val="both"/>
        <w:rPr>
          <w:bCs w:val="0"/>
          <w:sz w:val="26"/>
          <w:szCs w:val="26"/>
        </w:rPr>
      </w:pPr>
      <w:r w:rsidRPr="00CA4D60">
        <w:rPr>
          <w:bCs w:val="0"/>
          <w:sz w:val="26"/>
          <w:szCs w:val="26"/>
        </w:rPr>
        <w:t>В разделе «Теоретическая часть» следует раскрыть заданную тему: дать определения основополагающим понятиям и терминам; проанализировать область применения основных понятий и определений, относящихся к этой теме; привести описание различных методов и методик в данной области исследования и т.п.</w:t>
      </w:r>
    </w:p>
    <w:p w:rsidR="00B314AD" w:rsidRPr="00CA4D60" w:rsidRDefault="00B314AD" w:rsidP="002A371C">
      <w:pPr>
        <w:pStyle w:val="3"/>
        <w:spacing w:after="0" w:line="360" w:lineRule="auto"/>
        <w:ind w:left="0" w:firstLineChars="218" w:firstLine="567"/>
        <w:jc w:val="both"/>
        <w:rPr>
          <w:bCs w:val="0"/>
          <w:sz w:val="26"/>
          <w:szCs w:val="26"/>
        </w:rPr>
      </w:pPr>
      <w:r w:rsidRPr="00CA4D60">
        <w:rPr>
          <w:bCs w:val="0"/>
          <w:sz w:val="26"/>
          <w:szCs w:val="26"/>
        </w:rPr>
        <w:t>В разделе «Практическая часть» данная тема должна быть разобрана на конкретном примере. При этом необходимо привести методику расчета конкретных статистических показателей и сам расчет. Кроме того, по полученным числовым результатам должны быть сделаны соответствующие выводы.</w:t>
      </w:r>
    </w:p>
    <w:p w:rsidR="00B314AD" w:rsidRPr="00CA4D60" w:rsidRDefault="00B314AD" w:rsidP="002A371C">
      <w:pPr>
        <w:pStyle w:val="a6"/>
        <w:spacing w:after="0" w:line="360" w:lineRule="auto"/>
        <w:ind w:left="0" w:firstLineChars="218" w:firstLine="567"/>
        <w:jc w:val="both"/>
      </w:pPr>
      <w:r w:rsidRPr="00CA4D60">
        <w:t>Раздел «Заключение» должен содержать выводы как по теоретической, так и по практической частям, предложения по дальнейшему применению разобранных в курсовой работе статистических методов, их адаптации для проведения исследований в экономическом направлении.</w:t>
      </w:r>
    </w:p>
    <w:p w:rsidR="00B314AD" w:rsidRPr="00CA4D60" w:rsidRDefault="00B314AD" w:rsidP="002A371C">
      <w:pPr>
        <w:pStyle w:val="a6"/>
        <w:spacing w:after="0" w:line="360" w:lineRule="auto"/>
        <w:ind w:left="0" w:firstLineChars="218" w:firstLine="567"/>
        <w:jc w:val="both"/>
      </w:pPr>
      <w:r w:rsidRPr="00CA4D60">
        <w:t>В разделе «Приложение» должен быть представлен графический и табличный материал, вынесение которого в основной текст (Теоретическую и Практическую части) представляется лишним; либо если он превышает допустимый объем работы, но необходим для понимания содержания работы и раскрытия ее темы. Объем Приложения не ограничен.</w:t>
      </w:r>
    </w:p>
    <w:p w:rsidR="00B314AD" w:rsidRPr="00CA4D60" w:rsidRDefault="00B314AD" w:rsidP="00B314AD">
      <w:pPr>
        <w:numPr>
          <w:ilvl w:val="0"/>
          <w:numId w:val="10"/>
        </w:numPr>
        <w:tabs>
          <w:tab w:val="num" w:pos="900"/>
        </w:tabs>
        <w:spacing w:after="0" w:line="360" w:lineRule="auto"/>
        <w:ind w:left="0" w:firstLineChars="218" w:firstLine="567"/>
        <w:jc w:val="both"/>
      </w:pPr>
      <w:r w:rsidRPr="00CA4D60">
        <w:lastRenderedPageBreak/>
        <w:t xml:space="preserve">Каждый студент выполняет курсовую работу </w:t>
      </w:r>
      <w:r w:rsidRPr="00CA4D60">
        <w:rPr>
          <w:b/>
          <w:bCs w:val="0"/>
          <w:u w:val="single"/>
        </w:rPr>
        <w:t>самостоятельно</w:t>
      </w:r>
      <w:r w:rsidRPr="00CA4D60">
        <w:t xml:space="preserve">, согласно выбранной теме. </w:t>
      </w:r>
      <w:r w:rsidR="00CA4D60" w:rsidRPr="00CA4D60">
        <w:t>Формулировка каждой темы представлена так</w:t>
      </w:r>
      <w:r w:rsidRPr="00CA4D60">
        <w:t>, чтобы она отражала объект исследования. Т.е., каждая тема должна быть рассмотрена с двух сторон:</w:t>
      </w:r>
    </w:p>
    <w:p w:rsidR="00B314AD" w:rsidRPr="00CA4D60" w:rsidRDefault="00B314AD" w:rsidP="00B314AD">
      <w:pPr>
        <w:pStyle w:val="31"/>
        <w:numPr>
          <w:ilvl w:val="2"/>
          <w:numId w:val="10"/>
        </w:numPr>
        <w:tabs>
          <w:tab w:val="num" w:pos="900"/>
        </w:tabs>
        <w:spacing w:after="0" w:line="360" w:lineRule="auto"/>
        <w:ind w:left="0" w:firstLineChars="218" w:firstLine="567"/>
        <w:jc w:val="both"/>
        <w:rPr>
          <w:bCs/>
          <w:sz w:val="26"/>
          <w:szCs w:val="26"/>
        </w:rPr>
      </w:pPr>
      <w:r w:rsidRPr="00CA4D60">
        <w:rPr>
          <w:bCs/>
          <w:sz w:val="26"/>
          <w:szCs w:val="26"/>
        </w:rPr>
        <w:t>с теоретической (привести содержание, выявить проблематику, объект, предмет и методологию исследования, основные положения, понятия и т.д.);</w:t>
      </w:r>
    </w:p>
    <w:p w:rsidR="00B314AD" w:rsidRPr="00CA4D60" w:rsidRDefault="00B314AD" w:rsidP="00B314AD">
      <w:pPr>
        <w:numPr>
          <w:ilvl w:val="2"/>
          <w:numId w:val="10"/>
        </w:numPr>
        <w:tabs>
          <w:tab w:val="num" w:pos="900"/>
        </w:tabs>
        <w:spacing w:after="0" w:line="360" w:lineRule="auto"/>
        <w:ind w:left="0" w:firstLineChars="218" w:firstLine="567"/>
        <w:jc w:val="both"/>
      </w:pPr>
      <w:r w:rsidRPr="00CA4D60">
        <w:t>с практической (применить изложенную теорию на практике, конкретном примере).</w:t>
      </w:r>
    </w:p>
    <w:p w:rsidR="00B314AD" w:rsidRPr="00CA4D60" w:rsidRDefault="00B314AD" w:rsidP="00B314AD">
      <w:pPr>
        <w:spacing w:after="0" w:line="360" w:lineRule="auto"/>
        <w:ind w:firstLineChars="218" w:firstLine="567"/>
        <w:jc w:val="both"/>
      </w:pPr>
      <w:r w:rsidRPr="00CA4D60">
        <w:t>Курсовая работа должна быть написана четким и разборчивым шрифтом (рекомендуется «</w:t>
      </w:r>
      <w:r w:rsidRPr="00CA4D60">
        <w:rPr>
          <w:lang w:val="en-US"/>
        </w:rPr>
        <w:t>Times</w:t>
      </w:r>
      <w:r w:rsidRPr="00CA4D60">
        <w:t xml:space="preserve"> </w:t>
      </w:r>
      <w:r w:rsidRPr="00CA4D60">
        <w:rPr>
          <w:lang w:val="en-US"/>
        </w:rPr>
        <w:t>New</w:t>
      </w:r>
      <w:r w:rsidRPr="00CA4D60">
        <w:t xml:space="preserve"> </w:t>
      </w:r>
      <w:r w:rsidRPr="00CA4D60">
        <w:rPr>
          <w:lang w:val="en-US"/>
        </w:rPr>
        <w:t>Roman</w:t>
      </w:r>
      <w:r w:rsidRPr="00CA4D60">
        <w:t xml:space="preserve">»), размер шрифта: 12 – 14 пт, интервал полуторный; </w:t>
      </w:r>
      <w:r w:rsidRPr="00CA4D60">
        <w:rPr>
          <w:b/>
          <w:bCs w:val="0"/>
          <w:u w:val="single"/>
        </w:rPr>
        <w:t>шрифт в формулах</w:t>
      </w:r>
      <w:r w:rsidRPr="00CA4D60">
        <w:t xml:space="preserve">: обычный – 14 пт, крупный индекс – 10 пт, мелкий индекс – 9 пт, крупный символ – 16 пт, мелкий символ – 14 пт. </w:t>
      </w:r>
      <w:r w:rsidRPr="00CA4D60">
        <w:rPr>
          <w:b/>
          <w:bCs w:val="0"/>
          <w:u w:val="single"/>
        </w:rPr>
        <w:t>Нумерация страниц обязательна</w:t>
      </w:r>
      <w:r w:rsidRPr="00CA4D60">
        <w:t>; титульный лист и лист с содержанием считаются за первую и вторую страницу соответственно, но номера на них не ставятся. Нумерация страниц должна соответствовать содержанию.</w:t>
      </w:r>
    </w:p>
    <w:p w:rsidR="00B314AD" w:rsidRPr="00CA4D60" w:rsidRDefault="00B314AD" w:rsidP="00B314AD">
      <w:pPr>
        <w:spacing w:after="0" w:line="360" w:lineRule="auto"/>
        <w:ind w:firstLineChars="218" w:firstLine="567"/>
        <w:jc w:val="both"/>
      </w:pPr>
      <w:r w:rsidRPr="00CA4D60">
        <w:t>Названия частей и разделов (глав) должны соответствовать содержанию. Название части (раздела) пишется прописными буквами и располагается по центру страницы (переноса слов не допускается, точка в конце названия не ставится, название не подчеркивается).</w:t>
      </w:r>
    </w:p>
    <w:p w:rsidR="00B314AD" w:rsidRPr="00CA4D60" w:rsidRDefault="00B314AD" w:rsidP="00B314AD">
      <w:pPr>
        <w:spacing w:after="0" w:line="360" w:lineRule="auto"/>
        <w:ind w:firstLineChars="218" w:firstLine="567"/>
        <w:jc w:val="both"/>
      </w:pPr>
      <w:r w:rsidRPr="00CA4D60">
        <w:t>В общем случае, сокращения в тексте не допускаются. Исключения составляют:</w:t>
      </w:r>
    </w:p>
    <w:p w:rsidR="00B314AD" w:rsidRPr="00CA4D60" w:rsidRDefault="00B314AD" w:rsidP="00B314AD">
      <w:pPr>
        <w:numPr>
          <w:ilvl w:val="0"/>
          <w:numId w:val="9"/>
        </w:numPr>
        <w:tabs>
          <w:tab w:val="left" w:pos="360"/>
        </w:tabs>
        <w:spacing w:after="0" w:line="360" w:lineRule="auto"/>
        <w:ind w:left="0" w:firstLineChars="218" w:firstLine="567"/>
        <w:jc w:val="both"/>
      </w:pPr>
      <w:r w:rsidRPr="00CA4D60">
        <w:t>общепринятые сокращения мер веса, длины и т.д.;</w:t>
      </w:r>
    </w:p>
    <w:p w:rsidR="00B314AD" w:rsidRPr="00CA4D60" w:rsidRDefault="00B314AD" w:rsidP="00B314AD">
      <w:pPr>
        <w:numPr>
          <w:ilvl w:val="0"/>
          <w:numId w:val="9"/>
        </w:numPr>
        <w:tabs>
          <w:tab w:val="left" w:pos="360"/>
        </w:tabs>
        <w:spacing w:after="0" w:line="360" w:lineRule="auto"/>
        <w:ind w:left="0" w:firstLineChars="218" w:firstLine="567"/>
        <w:jc w:val="both"/>
      </w:pPr>
      <w:r w:rsidRPr="00CA4D60">
        <w:t>общепринятые грамматические сокращения, такие как «т.д.», «т.п.», «т.е.», «т.о.»;</w:t>
      </w:r>
    </w:p>
    <w:p w:rsidR="00B314AD" w:rsidRPr="00CA4D60" w:rsidRDefault="00B314AD" w:rsidP="00B314AD">
      <w:pPr>
        <w:numPr>
          <w:ilvl w:val="0"/>
          <w:numId w:val="9"/>
        </w:numPr>
        <w:tabs>
          <w:tab w:val="left" w:pos="360"/>
        </w:tabs>
        <w:spacing w:after="0" w:line="360" w:lineRule="auto"/>
        <w:ind w:left="0" w:firstLineChars="218" w:firstLine="567"/>
        <w:jc w:val="both"/>
      </w:pPr>
      <w:r w:rsidRPr="00CA4D60">
        <w:t>те сокращения, для которых в тексте приведена полная расшифровка.</w:t>
      </w:r>
    </w:p>
    <w:p w:rsidR="00B314AD" w:rsidRPr="00CA4D60" w:rsidRDefault="00B314AD" w:rsidP="00B314AD">
      <w:pPr>
        <w:spacing w:after="0" w:line="360" w:lineRule="auto"/>
        <w:ind w:firstLineChars="218" w:firstLine="567"/>
        <w:jc w:val="both"/>
      </w:pPr>
      <w:r w:rsidRPr="00CA4D60">
        <w:t>Расшифровка сокращения должна предшествовать самому сокращению. Сокращение, встречающееся в тексте в первый раз, указывается в скобках, сразу за его расшифровкой. Например: … статистика системы национальных счетов (СНС) …. Далее по тексту сокращение употребляется уже без скобок.</w:t>
      </w:r>
    </w:p>
    <w:p w:rsidR="00B314AD" w:rsidRPr="00CA4D60" w:rsidRDefault="00B314AD" w:rsidP="00B314AD">
      <w:pPr>
        <w:numPr>
          <w:ilvl w:val="0"/>
          <w:numId w:val="10"/>
        </w:numPr>
        <w:tabs>
          <w:tab w:val="num" w:pos="900"/>
        </w:tabs>
        <w:spacing w:after="0" w:line="360" w:lineRule="auto"/>
        <w:ind w:left="0" w:firstLineChars="218" w:firstLine="567"/>
        <w:jc w:val="both"/>
      </w:pPr>
      <w:r w:rsidRPr="00CA4D60">
        <w:t>Правила оформления формул.</w:t>
      </w:r>
    </w:p>
    <w:p w:rsidR="00B314AD" w:rsidRPr="00CA4D60" w:rsidRDefault="00B314AD" w:rsidP="00B314AD">
      <w:pPr>
        <w:spacing w:after="0" w:line="360" w:lineRule="auto"/>
        <w:ind w:firstLineChars="218" w:firstLine="567"/>
        <w:jc w:val="both"/>
      </w:pPr>
      <w:r w:rsidRPr="00CA4D60">
        <w:t xml:space="preserve">Все формулы должны быть набраны в редакторе формул </w:t>
      </w:r>
      <w:r w:rsidRPr="00CA4D60">
        <w:rPr>
          <w:lang w:val="en-US"/>
        </w:rPr>
        <w:t>Microsoft</w:t>
      </w:r>
      <w:r w:rsidRPr="00CA4D60">
        <w:t xml:space="preserve"> </w:t>
      </w:r>
      <w:r w:rsidRPr="00CA4D60">
        <w:rPr>
          <w:lang w:val="en-US"/>
        </w:rPr>
        <w:t>Equation</w:t>
      </w:r>
      <w:r w:rsidRPr="00CA4D60">
        <w:t xml:space="preserve"> 3.0 (</w:t>
      </w:r>
      <w:r w:rsidRPr="00CA4D60">
        <w:rPr>
          <w:i/>
          <w:iCs/>
        </w:rPr>
        <w:t>меню Вставка</w:t>
      </w:r>
      <w:r w:rsidRPr="00CA4D60">
        <w:t>→</w:t>
      </w:r>
      <w:r w:rsidRPr="00CA4D60">
        <w:rPr>
          <w:i/>
          <w:iCs/>
        </w:rPr>
        <w:t>Объект</w:t>
      </w:r>
      <w:r w:rsidRPr="00CA4D60">
        <w:t>).</w:t>
      </w:r>
      <w:r w:rsidRPr="00CA4D60">
        <w:rPr>
          <w:b/>
          <w:bCs w:val="0"/>
        </w:rPr>
        <w:t xml:space="preserve"> </w:t>
      </w:r>
      <w:r w:rsidRPr="00CA4D60">
        <w:t xml:space="preserve">При написании в тексте формул значения символов </w:t>
      </w:r>
      <w:r w:rsidRPr="00CA4D60">
        <w:lastRenderedPageBreak/>
        <w:t>и числовых коэффициентов должны быть приведены непосредственно под формулой, с новой строки в той же последовательности, в какой они приведены в формуле. Первая строка расшифровки начинается словом «где» без двоеточия после него. Если в тексте есть ссылки на формулы, то формулам необходимо присвоить порядковые номера, которые проставляются на уровне формулы арабскими цифрами в круглых скобках. Причем первый знак означает номер главы, а последующие – номер формулы в пределах главы. Например: «…в формуле (1.3)».</w:t>
      </w:r>
    </w:p>
    <w:p w:rsidR="00B314AD" w:rsidRPr="00CA4D60" w:rsidRDefault="00B314AD" w:rsidP="00B314AD">
      <w:pPr>
        <w:spacing w:after="0" w:line="360" w:lineRule="auto"/>
        <w:ind w:firstLineChars="218" w:firstLine="567"/>
        <w:jc w:val="both"/>
      </w:pPr>
      <w:r w:rsidRPr="00CA4D60">
        <w:t>При написании формул, не помещающихся по ширине печатного листа, их разделяют на несколько строк. Перенос допускается только на знаках равенства, сложения, вычитания, деления и умножения. При переносе вышеуказанные знаки повторяются в начале и в конце строк.</w:t>
      </w:r>
    </w:p>
    <w:p w:rsidR="00B314AD" w:rsidRPr="00CA4D60" w:rsidRDefault="00B314AD" w:rsidP="00B314AD">
      <w:pPr>
        <w:spacing w:after="0" w:line="360" w:lineRule="auto"/>
        <w:ind w:firstLineChars="218" w:firstLine="567"/>
        <w:jc w:val="both"/>
      </w:pPr>
      <w:r w:rsidRPr="00CA4D60">
        <w:t>При приведении цифрового материала должны использоваться только арабские цифры, за исключением общепринятой нумерации кварталов, полугодий и т.д., которые обозначаются римскими цифрами. Количественные числительные, римские цифры, а также даты, обозначаемые арабскими цифрами, не должны сопровождаться падежными окончаниями.</w:t>
      </w:r>
    </w:p>
    <w:p w:rsidR="00B314AD" w:rsidRPr="00CA4D60" w:rsidRDefault="00B314AD" w:rsidP="00B314AD">
      <w:pPr>
        <w:tabs>
          <w:tab w:val="num" w:pos="900"/>
        </w:tabs>
        <w:spacing w:after="0" w:line="360" w:lineRule="auto"/>
        <w:ind w:firstLineChars="218" w:firstLine="567"/>
        <w:jc w:val="both"/>
      </w:pPr>
      <w:r w:rsidRPr="00CA4D60">
        <w:t>Математические знаки, такие как «+», «-», «&lt;», «&gt;» «=» и т.д., используются только в формулах. В тексте следует писать словами: плюс, минус и т.д. Знаки «№»,«§», «%» применяются только вместе с цифрами. В тексте употребляются слова: «номер», «параграф», «процент».</w:t>
      </w:r>
    </w:p>
    <w:p w:rsidR="00B314AD" w:rsidRPr="00CA4D60" w:rsidRDefault="00B314AD" w:rsidP="00B314AD">
      <w:pPr>
        <w:numPr>
          <w:ilvl w:val="0"/>
          <w:numId w:val="10"/>
        </w:numPr>
        <w:tabs>
          <w:tab w:val="num" w:pos="900"/>
        </w:tabs>
        <w:spacing w:after="0" w:line="360" w:lineRule="auto"/>
        <w:ind w:left="0" w:firstLineChars="218" w:firstLine="567"/>
        <w:jc w:val="both"/>
      </w:pPr>
      <w:r w:rsidRPr="00CA4D60">
        <w:t>Правила оформления иллюстративного материала.</w:t>
      </w:r>
    </w:p>
    <w:p w:rsidR="00B314AD" w:rsidRPr="00CA4D60" w:rsidRDefault="00B314AD" w:rsidP="00B314AD">
      <w:pPr>
        <w:spacing w:after="0" w:line="360" w:lineRule="auto"/>
        <w:ind w:firstLineChars="218" w:firstLine="567"/>
        <w:jc w:val="both"/>
      </w:pPr>
      <w:r w:rsidRPr="00CA4D60">
        <w:t>Необходимым условием оформления КР является иллюстративный материал, который может быть представлен в виде рисунков, схем, таблиц, графиков, диаграмм. Иллюстрации должны наглядно дополнять и подтверждать содержание текстового материала и отражать тему КР. На каждую единицу иллюстративного материала должна быть хотя бы одна ссылка в тексте КР.</w:t>
      </w:r>
    </w:p>
    <w:p w:rsidR="00B314AD" w:rsidRPr="00CA4D60" w:rsidRDefault="00B314AD" w:rsidP="00B314AD">
      <w:pPr>
        <w:spacing w:after="0" w:line="360" w:lineRule="auto"/>
        <w:ind w:firstLineChars="218" w:firstLine="567"/>
        <w:jc w:val="both"/>
      </w:pPr>
      <w:r w:rsidRPr="00CA4D60">
        <w:t>В случае, когда текст иллюстрируется таблицами, они оформляются следующим образом. Таблицы следует размещать сразу после ссылки на них в тексте. Таблицы последовательно нумеруются арабскими цифрами в пределах всей работы или главы. Над правым верхним углом таблицы помещают «Таблица _». Ниже посередине страницы может быть помещен тематический заголовок.</w:t>
      </w:r>
    </w:p>
    <w:p w:rsidR="00B314AD" w:rsidRPr="00CA4D60" w:rsidRDefault="00B314AD" w:rsidP="00B314AD">
      <w:pPr>
        <w:spacing w:after="0" w:line="360" w:lineRule="auto"/>
        <w:ind w:firstLineChars="218" w:firstLine="567"/>
        <w:jc w:val="both"/>
      </w:pPr>
      <w:r w:rsidRPr="00CA4D60">
        <w:lastRenderedPageBreak/>
        <w:t>Строки таблицы нумеруются только при переносе таблицы на другую страницу. Так же при переносе таблицы следует переносить ее шапку на каждую страницу. Тематический заголовок таблицы переносить не следует, однако над ее правым верхним углом необходимо указывать номер таблицы после слова «Продолжение» или «Окончание». Например: «Продолжение таблицы _».</w:t>
      </w:r>
    </w:p>
    <w:p w:rsidR="00B314AD" w:rsidRPr="00CA4D60" w:rsidRDefault="00B314AD" w:rsidP="00B314AD">
      <w:pPr>
        <w:pStyle w:val="a8"/>
        <w:spacing w:after="0" w:line="360" w:lineRule="auto"/>
        <w:ind w:firstLineChars="218" w:firstLine="567"/>
        <w:jc w:val="both"/>
      </w:pPr>
      <w:r w:rsidRPr="00CA4D60">
        <w:t>Столбцы таблицы нумеруются в том случае, если она не умещается по ширине на странице. Если таблица располагается на странице не вертикально, а горизонтально, то шапка таблицы должна располагаться с левого края страницы.</w:t>
      </w:r>
    </w:p>
    <w:p w:rsidR="00B314AD" w:rsidRPr="00CA4D60" w:rsidRDefault="00B314AD" w:rsidP="00B314AD">
      <w:pPr>
        <w:spacing w:after="0" w:line="360" w:lineRule="auto"/>
        <w:ind w:firstLineChars="218" w:firstLine="567"/>
        <w:jc w:val="both"/>
      </w:pPr>
      <w:r w:rsidRPr="00CA4D60">
        <w:t>Все иллюстрации, не относящиеся к таблицам (схемы, графики, диаграммы и т.д.), именуются рисунками. Им присваивается последовательная нумерация либо сквозная для всего текста, либо в пределах главы. Все рисунки должны иметь полные наименования. Номер и наименование рисунка записываются в строчку под его изображением посередине страницы. Например: «Рис. 1.1. Взаимосвязь общей теории статистики с другими науками».</w:t>
      </w:r>
    </w:p>
    <w:p w:rsidR="00B314AD" w:rsidRPr="00CA4D60" w:rsidRDefault="00B314AD" w:rsidP="00B314AD">
      <w:pPr>
        <w:spacing w:after="0" w:line="360" w:lineRule="auto"/>
        <w:ind w:firstLineChars="218" w:firstLine="567"/>
        <w:jc w:val="both"/>
      </w:pPr>
      <w:r w:rsidRPr="00CA4D60">
        <w:t>При переносе рисунка на следующую страницу его наименование указывать не следует, однако под рисунком необходимо указывать его номер после слова «Продолжение». Например: «Продолжение Рис. _».</w:t>
      </w:r>
    </w:p>
    <w:p w:rsidR="00B314AD" w:rsidRPr="00CA4D60" w:rsidRDefault="00B314AD" w:rsidP="00B314AD">
      <w:pPr>
        <w:tabs>
          <w:tab w:val="num" w:pos="900"/>
        </w:tabs>
        <w:spacing w:after="0" w:line="360" w:lineRule="auto"/>
        <w:ind w:firstLineChars="218" w:firstLine="567"/>
        <w:jc w:val="both"/>
      </w:pPr>
      <w:r w:rsidRPr="00CA4D60">
        <w:t>Следует обратить внимание, что слова «Таблица» и «Рисунок» начинаются с большой буквы. Ссылки на иллюстративный материал в тексте КР могут начинаться с маленькой буквы. Номера таблиц и рисунков указываются без каких–либо дополнительных символов.</w:t>
      </w:r>
    </w:p>
    <w:p w:rsidR="00B314AD" w:rsidRPr="00CA4D60" w:rsidRDefault="00B314AD" w:rsidP="00B314AD">
      <w:pPr>
        <w:numPr>
          <w:ilvl w:val="0"/>
          <w:numId w:val="10"/>
        </w:numPr>
        <w:tabs>
          <w:tab w:val="num" w:pos="900"/>
        </w:tabs>
        <w:spacing w:after="0" w:line="360" w:lineRule="auto"/>
        <w:ind w:left="0" w:firstLineChars="218" w:firstLine="567"/>
        <w:jc w:val="both"/>
      </w:pPr>
      <w:r w:rsidRPr="00CA4D60">
        <w:t>Правила оформления приложения.</w:t>
      </w:r>
    </w:p>
    <w:p w:rsidR="00B314AD" w:rsidRPr="00CA4D60" w:rsidRDefault="00B314AD" w:rsidP="00B314AD">
      <w:pPr>
        <w:pStyle w:val="a8"/>
        <w:spacing w:after="0" w:line="360" w:lineRule="auto"/>
        <w:ind w:firstLineChars="218" w:firstLine="567"/>
        <w:jc w:val="both"/>
      </w:pPr>
      <w:r w:rsidRPr="00CA4D60">
        <w:t>Приложения оформляются как продолжение текста КР на последующих страницах после Библиографического списка, но в основной листаж не включаются. При этом в основном тексте работы целесообразно оставить только тот иллюстративный материал, который позволяет непосредственно раскрыть содержание излагаемой темы. Вспомогательный же материал выносится в приложения. Объем приложений не ограничивается, поэтому основной листаж можно регулировать за счет переноса иллюстративного материала в приложения или из приложений.</w:t>
      </w:r>
    </w:p>
    <w:p w:rsidR="00B314AD" w:rsidRPr="00CA4D60" w:rsidRDefault="00B314AD" w:rsidP="00B314AD">
      <w:pPr>
        <w:pStyle w:val="a8"/>
        <w:spacing w:after="0" w:line="360" w:lineRule="auto"/>
        <w:ind w:firstLineChars="218" w:firstLine="567"/>
        <w:jc w:val="both"/>
      </w:pPr>
      <w:r w:rsidRPr="00CA4D60">
        <w:lastRenderedPageBreak/>
        <w:t>Приложениям предшествует отдельный лист с надписью «Приложение» и перечнем приложений с указанием тематических названий. Например: «Приложение 1. Организационная структура ООО «Круиз»».</w:t>
      </w:r>
    </w:p>
    <w:p w:rsidR="00B314AD" w:rsidRPr="00CA4D60" w:rsidRDefault="00B314AD" w:rsidP="00B314AD">
      <w:pPr>
        <w:pStyle w:val="a8"/>
        <w:spacing w:after="0" w:line="360" w:lineRule="auto"/>
        <w:ind w:firstLineChars="218" w:firstLine="567"/>
        <w:jc w:val="both"/>
      </w:pPr>
      <w:r w:rsidRPr="00CA4D60">
        <w:t>Приложения нумеруются последовательно арабскими цифрами: «Приложение 1», «Приложение 2» и т.д., обозначения указываются в правом верхнем углу. Если приложение размещается на нескольких листах, то обозначения дополняются словами «(продолжение)» или «(окончание)».</w:t>
      </w:r>
    </w:p>
    <w:p w:rsidR="00B314AD" w:rsidRPr="00CA4D60" w:rsidRDefault="00B314AD" w:rsidP="00B314AD">
      <w:pPr>
        <w:tabs>
          <w:tab w:val="num" w:pos="900"/>
        </w:tabs>
        <w:spacing w:after="0" w:line="360" w:lineRule="auto"/>
        <w:ind w:firstLineChars="218" w:firstLine="567"/>
        <w:jc w:val="both"/>
      </w:pPr>
      <w:r w:rsidRPr="00CA4D60">
        <w:t>На каждое приложение в тексте работы обязательно должна быть хотя бы одна ссылка: например, «см. прил. 1».</w:t>
      </w:r>
    </w:p>
    <w:p w:rsidR="00B314AD" w:rsidRPr="00CA4D60" w:rsidRDefault="00B314AD" w:rsidP="00B314AD">
      <w:pPr>
        <w:numPr>
          <w:ilvl w:val="0"/>
          <w:numId w:val="10"/>
        </w:numPr>
        <w:tabs>
          <w:tab w:val="num" w:pos="900"/>
        </w:tabs>
        <w:spacing w:after="0" w:line="360" w:lineRule="auto"/>
        <w:ind w:left="0" w:firstLineChars="218" w:firstLine="567"/>
        <w:jc w:val="both"/>
      </w:pPr>
      <w:r w:rsidRPr="00CA4D60">
        <w:t>Каждому студенту предоставляется возможность переделать или исправить работу при условии, если он сдаст ее на проверку ранее указанного срока. После внесения исправлений окончательный вариант работы снова передается на проверку преподавателю.</w:t>
      </w:r>
    </w:p>
    <w:p w:rsidR="00B314AD" w:rsidRPr="00CA4D60" w:rsidRDefault="00B314AD" w:rsidP="00CA4D60">
      <w:pPr>
        <w:pStyle w:val="a6"/>
        <w:spacing w:after="0" w:line="360" w:lineRule="auto"/>
        <w:ind w:left="0" w:firstLineChars="218" w:firstLine="567"/>
        <w:jc w:val="both"/>
      </w:pPr>
      <w:r w:rsidRPr="00CA4D60">
        <w:t>Оценка за работу выставляется лишь после ее защиты студентом. Дата и время защиты КР назначаются преподавателем согласно учебному плану и расписанию занятий.</w:t>
      </w:r>
    </w:p>
    <w:p w:rsidR="00B314AD" w:rsidRPr="00CA4D60" w:rsidRDefault="00B314AD" w:rsidP="00B314AD">
      <w:pPr>
        <w:spacing w:after="0" w:line="360" w:lineRule="auto"/>
        <w:ind w:firstLineChars="218" w:firstLine="567"/>
        <w:jc w:val="both"/>
      </w:pPr>
      <w:r w:rsidRPr="00CA4D60">
        <w:t xml:space="preserve">7. </w:t>
      </w:r>
      <w:r w:rsidRPr="00CA4D60">
        <w:rPr>
          <w:b/>
        </w:rPr>
        <w:t>Курсовая работа должна быть сдана на проверку за две недели до зачетной недели (для тех студентов, которые претендуют на оценку «хорошо» или «отлично» – еще раньше, чтобы осталось время для доработки). В случае, если работа не будет сдана и/или защищена в установленный учебным планом срок, студент не допускается к сдаче экзамена.</w:t>
      </w:r>
    </w:p>
    <w:p w:rsidR="00B314AD" w:rsidRPr="00CA4D60" w:rsidRDefault="00B314AD" w:rsidP="00B314AD">
      <w:pPr>
        <w:spacing w:after="0" w:line="360" w:lineRule="auto"/>
        <w:ind w:firstLine="567"/>
        <w:jc w:val="both"/>
        <w:rPr>
          <w:bCs w:val="0"/>
        </w:rPr>
      </w:pPr>
      <w:r w:rsidRPr="00CA4D60">
        <w:t xml:space="preserve">Для проведения вычислительных операций рекомендуется воспользоваться </w:t>
      </w:r>
      <w:r w:rsidRPr="00CA4D60">
        <w:rPr>
          <w:bCs w:val="0"/>
        </w:rPr>
        <w:t xml:space="preserve">специализированным программным обеспечением (ППП </w:t>
      </w:r>
      <w:r w:rsidRPr="00CA4D60">
        <w:rPr>
          <w:bCs w:val="0"/>
          <w:lang w:val="en-US"/>
        </w:rPr>
        <w:t>Statistica</w:t>
      </w:r>
      <w:r w:rsidRPr="00CA4D60">
        <w:rPr>
          <w:bCs w:val="0"/>
        </w:rPr>
        <w:t xml:space="preserve">, </w:t>
      </w:r>
      <w:r w:rsidRPr="00CA4D60">
        <w:rPr>
          <w:bCs w:val="0"/>
          <w:lang w:val="en-US"/>
        </w:rPr>
        <w:t>Excel</w:t>
      </w:r>
      <w:r w:rsidRPr="00CA4D60">
        <w:rPr>
          <w:bCs w:val="0"/>
        </w:rPr>
        <w:t xml:space="preserve"> и др.).</w:t>
      </w:r>
    </w:p>
    <w:p w:rsidR="00B314AD" w:rsidRPr="00CA4D60" w:rsidRDefault="00B314AD" w:rsidP="00B314AD">
      <w:pPr>
        <w:spacing w:after="0" w:line="360" w:lineRule="auto"/>
        <w:ind w:firstLine="567"/>
        <w:jc w:val="both"/>
      </w:pPr>
      <w:r w:rsidRPr="00CA4D60">
        <w:t>Оценивание курсовой работы проводится по следующим критериям:</w:t>
      </w:r>
    </w:p>
    <w:p w:rsidR="00B314AD" w:rsidRPr="00CA4D60" w:rsidRDefault="00B314AD" w:rsidP="00B314AD">
      <w:pPr>
        <w:spacing w:after="0" w:line="360" w:lineRule="auto"/>
        <w:ind w:firstLine="567"/>
        <w:jc w:val="both"/>
      </w:pPr>
      <w:r w:rsidRPr="00CA4D60">
        <w:t>- степень раскрытия темы, уровень новизны и целесообразности применения выбранных методов исследования;</w:t>
      </w:r>
    </w:p>
    <w:p w:rsidR="00B314AD" w:rsidRPr="00CA4D60" w:rsidRDefault="00B314AD" w:rsidP="00B314AD">
      <w:pPr>
        <w:spacing w:after="0" w:line="360" w:lineRule="auto"/>
        <w:ind w:firstLine="567"/>
        <w:jc w:val="both"/>
      </w:pPr>
      <w:r w:rsidRPr="00CA4D60">
        <w:t>- соответствие курсовой работы всем перечисленным выше требованиям;</w:t>
      </w:r>
    </w:p>
    <w:p w:rsidR="00B314AD" w:rsidRPr="00CA4D60" w:rsidRDefault="00B314AD" w:rsidP="00B314AD">
      <w:pPr>
        <w:spacing w:after="0" w:line="360" w:lineRule="auto"/>
        <w:ind w:firstLine="567"/>
        <w:jc w:val="both"/>
      </w:pPr>
      <w:r w:rsidRPr="00CA4D60">
        <w:t>- уровень подготовки студента при защите курсовой работы (акцентированность, последовательность, убедительность, использование специальной терминологии, умение аргументировано ответить на вопросы преподавателя).</w:t>
      </w:r>
    </w:p>
    <w:p w:rsidR="00B314AD" w:rsidRPr="00CA4D60" w:rsidRDefault="00B314AD" w:rsidP="00B314AD">
      <w:pPr>
        <w:spacing w:after="0" w:line="360" w:lineRule="auto"/>
        <w:ind w:firstLine="567"/>
        <w:jc w:val="both"/>
      </w:pPr>
      <w:r w:rsidRPr="00CA4D60">
        <w:lastRenderedPageBreak/>
        <w:t>Кроме того, на выставление оценки за курсовую работу влияют такие факторы, как: структура работы, ее полнота, новизна, количество используемых источников, самостоятельность при ее написании, степень оригинальности и инновационности предложенных решений, обобщений и выводов.</w:t>
      </w:r>
    </w:p>
    <w:p w:rsidR="007C3B9F" w:rsidRPr="00CA4D60" w:rsidRDefault="003F42FD" w:rsidP="00B314AD">
      <w:pPr>
        <w:spacing w:after="0" w:line="360" w:lineRule="auto"/>
        <w:jc w:val="center"/>
        <w:rPr>
          <w:b/>
        </w:rPr>
      </w:pPr>
      <w:r w:rsidRPr="00CA4D60">
        <w:rPr>
          <w:b/>
        </w:rPr>
        <w:t>9</w:t>
      </w:r>
      <w:r w:rsidR="00551867" w:rsidRPr="00CA4D60">
        <w:rPr>
          <w:b/>
        </w:rPr>
        <w:t>. ОСНОВНЫЕ КРИТЕРИИ ОЦЕНКИ КУРСОВОЙ РАБОТЫ</w:t>
      </w:r>
    </w:p>
    <w:p w:rsidR="00551867" w:rsidRPr="00CA4D60" w:rsidRDefault="00551867" w:rsidP="00B314AD">
      <w:pPr>
        <w:pStyle w:val="Default"/>
        <w:spacing w:line="360" w:lineRule="auto"/>
        <w:ind w:firstLine="426"/>
        <w:jc w:val="both"/>
        <w:rPr>
          <w:sz w:val="26"/>
          <w:szCs w:val="26"/>
        </w:rPr>
      </w:pPr>
      <w:r w:rsidRPr="00CA4D60">
        <w:rPr>
          <w:sz w:val="26"/>
          <w:szCs w:val="26"/>
        </w:rPr>
        <w:t>Основными критериями оценки выполнения студентом курсовой работы в области статистических исследований являются:</w:t>
      </w:r>
    </w:p>
    <w:p w:rsidR="00551867" w:rsidRPr="00CA4D60" w:rsidRDefault="00551867" w:rsidP="00B314AD">
      <w:pPr>
        <w:pStyle w:val="Default"/>
        <w:spacing w:line="360" w:lineRule="auto"/>
        <w:ind w:firstLine="426"/>
        <w:jc w:val="both"/>
        <w:rPr>
          <w:sz w:val="26"/>
          <w:szCs w:val="26"/>
        </w:rPr>
      </w:pPr>
      <w:r w:rsidRPr="00CA4D60">
        <w:rPr>
          <w:sz w:val="26"/>
          <w:szCs w:val="26"/>
        </w:rPr>
        <w:t xml:space="preserve">- </w:t>
      </w:r>
      <w:r w:rsidRPr="00CA4D60">
        <w:rPr>
          <w:b/>
          <w:sz w:val="26"/>
          <w:szCs w:val="26"/>
        </w:rPr>
        <w:t xml:space="preserve">содержание </w:t>
      </w:r>
      <w:r w:rsidRPr="00CA4D60">
        <w:rPr>
          <w:b/>
          <w:bCs/>
          <w:iCs/>
          <w:sz w:val="26"/>
          <w:szCs w:val="26"/>
        </w:rPr>
        <w:t>курсовой работы</w:t>
      </w:r>
      <w:r w:rsidRPr="00CA4D60">
        <w:rPr>
          <w:sz w:val="26"/>
          <w:szCs w:val="26"/>
        </w:rPr>
        <w:t>: структурированность, полнота, новизна, количество и степень новизны используемых источников, самостоятельность при ее написании, степень оригинальности и инновационности предложенных решений, иллюстративности, обобщений и выводов;</w:t>
      </w:r>
    </w:p>
    <w:p w:rsidR="00551867" w:rsidRPr="00CA4D60" w:rsidRDefault="00551867" w:rsidP="00B314AD">
      <w:pPr>
        <w:pStyle w:val="2"/>
        <w:spacing w:line="360" w:lineRule="auto"/>
        <w:rPr>
          <w:sz w:val="26"/>
          <w:szCs w:val="26"/>
        </w:rPr>
      </w:pPr>
      <w:r w:rsidRPr="00CA4D60">
        <w:rPr>
          <w:sz w:val="26"/>
          <w:szCs w:val="26"/>
        </w:rPr>
        <w:t xml:space="preserve">- </w:t>
      </w:r>
      <w:r w:rsidRPr="00CA4D60">
        <w:rPr>
          <w:b/>
          <w:bCs/>
          <w:iCs/>
          <w:sz w:val="26"/>
          <w:szCs w:val="26"/>
        </w:rPr>
        <w:t>представление материала курсовой работы</w:t>
      </w:r>
      <w:r w:rsidRPr="00CA4D60">
        <w:rPr>
          <w:b/>
          <w:bCs/>
          <w:i/>
          <w:iCs/>
          <w:sz w:val="26"/>
          <w:szCs w:val="26"/>
        </w:rPr>
        <w:t xml:space="preserve">: </w:t>
      </w:r>
      <w:r w:rsidRPr="00CA4D60">
        <w:rPr>
          <w:sz w:val="26"/>
          <w:szCs w:val="26"/>
        </w:rPr>
        <w:t>качество презентации, оформления, иллюстративности самостоятельно разработанными схемами;</w:t>
      </w:r>
    </w:p>
    <w:p w:rsidR="00B314AD" w:rsidRPr="00CA4D60" w:rsidRDefault="00551867" w:rsidP="00B314AD">
      <w:pPr>
        <w:spacing w:after="0" w:line="360" w:lineRule="auto"/>
        <w:ind w:firstLine="567"/>
        <w:jc w:val="both"/>
      </w:pPr>
      <w:r w:rsidRPr="00CA4D60">
        <w:rPr>
          <w:b/>
          <w:bCs w:val="0"/>
        </w:rPr>
        <w:t xml:space="preserve">- </w:t>
      </w:r>
      <w:r w:rsidRPr="00CA4D60">
        <w:rPr>
          <w:b/>
          <w:bCs w:val="0"/>
          <w:iCs/>
        </w:rPr>
        <w:t>степень владения материалом (доклад):</w:t>
      </w:r>
      <w:r w:rsidRPr="00CA4D60">
        <w:rPr>
          <w:b/>
          <w:bCs w:val="0"/>
          <w:i/>
          <w:iCs/>
        </w:rPr>
        <w:t xml:space="preserve"> </w:t>
      </w:r>
      <w:r w:rsidRPr="00CA4D60">
        <w:t>акцентированность, последовательность, убедительность, использование специальной терминологии, умение вести дискуссию, правильные ответы на вопросы.</w:t>
      </w:r>
    </w:p>
    <w:p w:rsidR="00B314AD" w:rsidRPr="00CA4D60" w:rsidRDefault="00B314AD">
      <w:r w:rsidRPr="00CA4D60">
        <w:br w:type="page"/>
      </w:r>
    </w:p>
    <w:p w:rsidR="00551867" w:rsidRPr="00CA4D60" w:rsidRDefault="00B314AD" w:rsidP="00B314AD">
      <w:pPr>
        <w:spacing w:after="0" w:line="360" w:lineRule="auto"/>
        <w:jc w:val="center"/>
        <w:rPr>
          <w:b/>
        </w:rPr>
      </w:pPr>
      <w:r w:rsidRPr="00CA4D60">
        <w:rPr>
          <w:b/>
        </w:rPr>
        <w:lastRenderedPageBreak/>
        <w:t>10. ТЕ</w:t>
      </w:r>
      <w:r w:rsidR="002A371C">
        <w:rPr>
          <w:b/>
        </w:rPr>
        <w:t>МЫ КУРСОВЫХ РАБОТ ДЛЯ СТУДЕНТОВ</w:t>
      </w:r>
      <w:r w:rsidR="002A371C">
        <w:rPr>
          <w:b/>
        </w:rPr>
        <w:br/>
      </w:r>
      <w:r w:rsidRPr="00CA4D60">
        <w:rPr>
          <w:b/>
        </w:rPr>
        <w:t>УЧЕБНОЙ ГРУППЫ ЭК-14.12</w:t>
      </w:r>
    </w:p>
    <w:p w:rsidR="00D12D99" w:rsidRPr="00CA4D60" w:rsidRDefault="00D12D99" w:rsidP="00D12D99">
      <w:pPr>
        <w:pStyle w:val="a3"/>
        <w:numPr>
          <w:ilvl w:val="1"/>
          <w:numId w:val="11"/>
        </w:numPr>
        <w:tabs>
          <w:tab w:val="left" w:pos="1134"/>
        </w:tabs>
        <w:spacing w:after="0" w:line="360" w:lineRule="auto"/>
        <w:ind w:left="0" w:firstLine="567"/>
        <w:jc w:val="both"/>
      </w:pPr>
      <w:r w:rsidRPr="00CA4D60">
        <w:t>Статистическое исследование деятельности малого и среднего бизнеса в Российской Федерации за 2010 – 2014 гг.</w:t>
      </w:r>
    </w:p>
    <w:p w:rsidR="00D12D99" w:rsidRPr="00CA4D60" w:rsidRDefault="00D12D99" w:rsidP="00D12D99">
      <w:pPr>
        <w:pStyle w:val="a3"/>
        <w:numPr>
          <w:ilvl w:val="1"/>
          <w:numId w:val="11"/>
        </w:numPr>
        <w:tabs>
          <w:tab w:val="left" w:pos="1134"/>
        </w:tabs>
        <w:spacing w:after="0" w:line="360" w:lineRule="auto"/>
        <w:ind w:left="0" w:firstLine="567"/>
        <w:jc w:val="both"/>
      </w:pPr>
      <w:r w:rsidRPr="00CA4D60">
        <w:t>Статистическое исследование динамики заработной платы отдельных категорий работников социальной сферы и науки в Российской Федерации за 2010 – 2014 гг.</w:t>
      </w:r>
    </w:p>
    <w:p w:rsidR="00D12D99" w:rsidRPr="00CA4D60" w:rsidRDefault="00D12D99" w:rsidP="00D12D99">
      <w:pPr>
        <w:pStyle w:val="a3"/>
        <w:numPr>
          <w:ilvl w:val="1"/>
          <w:numId w:val="11"/>
        </w:numPr>
        <w:tabs>
          <w:tab w:val="left" w:pos="1134"/>
        </w:tabs>
        <w:spacing w:after="0" w:line="360" w:lineRule="auto"/>
        <w:ind w:left="0" w:firstLine="567"/>
        <w:jc w:val="both"/>
      </w:pPr>
      <w:r w:rsidRPr="00CA4D60">
        <w:t>Статистический анализ производительности труда в секторе производства товаров и услуг Российской Федерации за 2010 – 2014 гг. и проблемы ее интерпретации.</w:t>
      </w:r>
    </w:p>
    <w:p w:rsidR="00D12D99" w:rsidRPr="00CA4D60" w:rsidRDefault="00D12D99" w:rsidP="00D12D99">
      <w:pPr>
        <w:pStyle w:val="a3"/>
        <w:numPr>
          <w:ilvl w:val="1"/>
          <w:numId w:val="11"/>
        </w:numPr>
        <w:tabs>
          <w:tab w:val="left" w:pos="1134"/>
        </w:tabs>
        <w:spacing w:after="0" w:line="360" w:lineRule="auto"/>
        <w:ind w:left="0" w:firstLine="567"/>
        <w:jc w:val="both"/>
      </w:pPr>
      <w:r w:rsidRPr="00CA4D60">
        <w:t>Статистический анализ динамики основного капитала и инвестиций в Российской Федерации за 2010 – 2014 гг. (по предприятиям различных форм собственности, отраслей и секторов экономики).</w:t>
      </w:r>
    </w:p>
    <w:p w:rsidR="00D12D99" w:rsidRPr="00CA4D60" w:rsidRDefault="00D12D99" w:rsidP="00D12D99">
      <w:pPr>
        <w:pStyle w:val="a3"/>
        <w:numPr>
          <w:ilvl w:val="1"/>
          <w:numId w:val="11"/>
        </w:numPr>
        <w:tabs>
          <w:tab w:val="left" w:pos="1134"/>
        </w:tabs>
        <w:spacing w:after="0" w:line="360" w:lineRule="auto"/>
        <w:ind w:left="0" w:firstLine="567"/>
        <w:jc w:val="both"/>
      </w:pPr>
      <w:r w:rsidRPr="00CA4D60">
        <w:t>Проблемы статистической оценки и интерпретации безработицы в России и Китае: динамика процесса с 2010 года по настоящее время.</w:t>
      </w:r>
    </w:p>
    <w:p w:rsidR="00D12D99" w:rsidRPr="00CA4D60" w:rsidRDefault="005B4D5D" w:rsidP="00D12D99">
      <w:pPr>
        <w:pStyle w:val="a3"/>
        <w:numPr>
          <w:ilvl w:val="1"/>
          <w:numId w:val="11"/>
        </w:numPr>
        <w:tabs>
          <w:tab w:val="left" w:pos="1134"/>
        </w:tabs>
        <w:spacing w:after="0" w:line="360" w:lineRule="auto"/>
        <w:ind w:left="0" w:firstLine="567"/>
        <w:jc w:val="both"/>
      </w:pPr>
      <w:r w:rsidRPr="00CA4D60">
        <w:t>Анализ структуры конечных расходов и потребления населения Российской Федерации и Канады в 2014 году.</w:t>
      </w:r>
    </w:p>
    <w:p w:rsidR="005B4D5D" w:rsidRPr="00CA4D60" w:rsidRDefault="009B7FF5" w:rsidP="00D12D99">
      <w:pPr>
        <w:pStyle w:val="a3"/>
        <w:numPr>
          <w:ilvl w:val="1"/>
          <w:numId w:val="11"/>
        </w:numPr>
        <w:tabs>
          <w:tab w:val="left" w:pos="1134"/>
        </w:tabs>
        <w:spacing w:after="0" w:line="360" w:lineRule="auto"/>
        <w:ind w:left="0" w:firstLine="567"/>
        <w:jc w:val="both"/>
      </w:pPr>
      <w:r w:rsidRPr="00CA4D60">
        <w:t>Статистический анализ производства продукции сельского хозяйства в Российской Федерации за 2010 – 2014 гг.</w:t>
      </w:r>
    </w:p>
    <w:p w:rsidR="009B7FF5" w:rsidRPr="00CA4D60" w:rsidRDefault="009B7FF5" w:rsidP="00D12D99">
      <w:pPr>
        <w:pStyle w:val="a3"/>
        <w:numPr>
          <w:ilvl w:val="1"/>
          <w:numId w:val="11"/>
        </w:numPr>
        <w:tabs>
          <w:tab w:val="left" w:pos="1134"/>
        </w:tabs>
        <w:spacing w:after="0" w:line="360" w:lineRule="auto"/>
        <w:ind w:left="0" w:firstLine="567"/>
        <w:jc w:val="both"/>
      </w:pPr>
      <w:r w:rsidRPr="00CA4D60">
        <w:t>Статистическое исследование развития сферы науки и инноваций в Российской Федерации за 2010 – 2014 гг.</w:t>
      </w:r>
    </w:p>
    <w:p w:rsidR="009B7FF5" w:rsidRPr="00CA4D60" w:rsidRDefault="009B7FF5" w:rsidP="00D12D99">
      <w:pPr>
        <w:pStyle w:val="a3"/>
        <w:numPr>
          <w:ilvl w:val="1"/>
          <w:numId w:val="11"/>
        </w:numPr>
        <w:tabs>
          <w:tab w:val="left" w:pos="1134"/>
        </w:tabs>
        <w:spacing w:after="0" w:line="360" w:lineRule="auto"/>
        <w:ind w:left="0" w:firstLine="567"/>
        <w:jc w:val="both"/>
      </w:pPr>
      <w:r w:rsidRPr="00CA4D60">
        <w:t>Статистический анализ структуры и концентрации производства в секторе российских предприятий с 2012 г. по настоящее время.</w:t>
      </w:r>
    </w:p>
    <w:p w:rsidR="009B7FF5" w:rsidRPr="00CA4D60" w:rsidRDefault="009B7FF5" w:rsidP="00D12D99">
      <w:pPr>
        <w:pStyle w:val="a3"/>
        <w:numPr>
          <w:ilvl w:val="1"/>
          <w:numId w:val="11"/>
        </w:numPr>
        <w:tabs>
          <w:tab w:val="left" w:pos="1134"/>
        </w:tabs>
        <w:spacing w:after="0" w:line="360" w:lineRule="auto"/>
        <w:ind w:left="0" w:firstLine="567"/>
        <w:jc w:val="both"/>
      </w:pPr>
      <w:r w:rsidRPr="00CA4D60">
        <w:t>Аналитические возможности статистического обследования стру</w:t>
      </w:r>
      <w:r w:rsidRPr="00CA4D60">
        <w:t>к</w:t>
      </w:r>
      <w:r w:rsidRPr="00CA4D60">
        <w:t>туры затрат российских предприятий по отраслям, регионам и формам собственн</w:t>
      </w:r>
      <w:r w:rsidRPr="00CA4D60">
        <w:t>о</w:t>
      </w:r>
      <w:r w:rsidRPr="00CA4D60">
        <w:t>сти за 2012 – 2014 гг.</w:t>
      </w:r>
    </w:p>
    <w:p w:rsidR="009B7FF5" w:rsidRPr="00CA4D60" w:rsidRDefault="009B7FF5" w:rsidP="00D12D99">
      <w:pPr>
        <w:pStyle w:val="a3"/>
        <w:numPr>
          <w:ilvl w:val="1"/>
          <w:numId w:val="11"/>
        </w:numPr>
        <w:tabs>
          <w:tab w:val="left" w:pos="1134"/>
        </w:tabs>
        <w:spacing w:after="0" w:line="360" w:lineRule="auto"/>
        <w:ind w:left="0" w:firstLine="567"/>
        <w:jc w:val="both"/>
      </w:pPr>
      <w:r w:rsidRPr="00CA4D60">
        <w:t>Динамика макроэкономических показателей в российской системе национальных счетов с 2010 по 2014 гг.</w:t>
      </w:r>
    </w:p>
    <w:p w:rsidR="009B7FF5"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Статистическое исследование социально-экономического положения России на международной арене с 2010 года по настоящее время.</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Статистическое исследование предпринимательской сферы в Центральном федеральном округе России за 2014 год (по субъектам ЦФО).</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lastRenderedPageBreak/>
        <w:t>Статистическое исследование рынка труда и занятости в Российской Федерации с 2010 года по настоящее время.</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Статистическое исследование предпринимательской сферы в Северо-Западном федеральном округе России за 2014 год (по субъектам округа).</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Статистический анализ изменений финансового рынка Российской Федерации с 2010 года по настоящее время.</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Статистическое исследование предпринимательской сферы в Южном федеральном и Северо-Кавказском федеральном округах России за 2014 год (по субъектам округов).</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Статистическое исследование предпринимательской сферы в Дальневосточном и Уральском федеральных округах России за 2014 год (по субъектам округов).</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Статистический анализ опережающих индикаторов по видам экономической деятельности в Российской Федерации за 2010 – 2014 гг.</w:t>
      </w:r>
    </w:p>
    <w:p w:rsidR="009422EC" w:rsidRPr="00CA4D60" w:rsidRDefault="009422EC" w:rsidP="00D12D99">
      <w:pPr>
        <w:pStyle w:val="a3"/>
        <w:numPr>
          <w:ilvl w:val="1"/>
          <w:numId w:val="11"/>
        </w:numPr>
        <w:tabs>
          <w:tab w:val="left" w:pos="1134"/>
        </w:tabs>
        <w:spacing w:after="0" w:line="360" w:lineRule="auto"/>
        <w:ind w:left="0" w:firstLine="567"/>
        <w:jc w:val="both"/>
      </w:pPr>
      <w:r w:rsidRPr="00CA4D60">
        <w:t>Статистический анализ факторов международной инвестиц</w:t>
      </w:r>
      <w:r w:rsidRPr="00CA4D60">
        <w:t>и</w:t>
      </w:r>
      <w:r w:rsidRPr="00CA4D60">
        <w:t>онной привлекательности на примере России и Германии.</w:t>
      </w:r>
    </w:p>
    <w:p w:rsidR="009422EC" w:rsidRPr="00CA4D60" w:rsidRDefault="00EF7F30" w:rsidP="00D12D99">
      <w:pPr>
        <w:pStyle w:val="a3"/>
        <w:numPr>
          <w:ilvl w:val="1"/>
          <w:numId w:val="11"/>
        </w:numPr>
        <w:tabs>
          <w:tab w:val="left" w:pos="1134"/>
        </w:tabs>
        <w:spacing w:after="0" w:line="360" w:lineRule="auto"/>
        <w:ind w:left="0" w:firstLine="567"/>
        <w:jc w:val="both"/>
      </w:pPr>
      <w:r w:rsidRPr="00CA4D60">
        <w:t>Статистическая характеристика состояния фондового рынка Российской Федерации в п</w:t>
      </w:r>
      <w:r w:rsidRPr="00CA4D60">
        <w:t>е</w:t>
      </w:r>
      <w:r w:rsidRPr="00CA4D60">
        <w:t>риод с 2010 по 2014 гг.</w:t>
      </w:r>
    </w:p>
    <w:p w:rsidR="00EF7F30" w:rsidRPr="00CA4D60" w:rsidRDefault="00EF7F30" w:rsidP="00D12D99">
      <w:pPr>
        <w:pStyle w:val="a3"/>
        <w:numPr>
          <w:ilvl w:val="1"/>
          <w:numId w:val="11"/>
        </w:numPr>
        <w:tabs>
          <w:tab w:val="left" w:pos="1134"/>
        </w:tabs>
        <w:spacing w:after="0" w:line="360" w:lineRule="auto"/>
        <w:ind w:left="0" w:firstLine="567"/>
        <w:jc w:val="both"/>
      </w:pPr>
      <w:r w:rsidRPr="00CA4D60">
        <w:t>Статистический анализ распределения и использования дох</w:t>
      </w:r>
      <w:r w:rsidRPr="00CA4D60">
        <w:t>о</w:t>
      </w:r>
      <w:r w:rsidRPr="00CA4D60">
        <w:t>дов в секторе домашних хозяйств Российской Федерации с 2010 по 2014 гг.</w:t>
      </w:r>
    </w:p>
    <w:p w:rsidR="00EF7F30" w:rsidRPr="00CA4D60" w:rsidRDefault="00EF7F30" w:rsidP="00D12D99">
      <w:pPr>
        <w:pStyle w:val="a3"/>
        <w:numPr>
          <w:ilvl w:val="1"/>
          <w:numId w:val="11"/>
        </w:numPr>
        <w:tabs>
          <w:tab w:val="left" w:pos="1134"/>
        </w:tabs>
        <w:spacing w:after="0" w:line="360" w:lineRule="auto"/>
        <w:ind w:left="0" w:firstLine="567"/>
        <w:jc w:val="both"/>
      </w:pPr>
      <w:r w:rsidRPr="00CA4D60">
        <w:t>Методы и проблемы статистического изуч</w:t>
      </w:r>
      <w:r w:rsidRPr="00CA4D60">
        <w:t>е</w:t>
      </w:r>
      <w:r w:rsidRPr="00CA4D60">
        <w:t>ния функционального распределения ВВП по видам д</w:t>
      </w:r>
      <w:r w:rsidRPr="00CA4D60">
        <w:t>о</w:t>
      </w:r>
      <w:r w:rsidRPr="00CA4D60">
        <w:t>хода и секторам экономики России.</w:t>
      </w:r>
    </w:p>
    <w:p w:rsidR="00EF7F30" w:rsidRPr="00CA4D60" w:rsidRDefault="0054349E" w:rsidP="00D12D99">
      <w:pPr>
        <w:pStyle w:val="a3"/>
        <w:numPr>
          <w:ilvl w:val="1"/>
          <w:numId w:val="11"/>
        </w:numPr>
        <w:tabs>
          <w:tab w:val="left" w:pos="1134"/>
        </w:tabs>
        <w:spacing w:after="0" w:line="360" w:lineRule="auto"/>
        <w:ind w:left="0" w:firstLine="567"/>
        <w:jc w:val="both"/>
      </w:pPr>
      <w:r w:rsidRPr="00CA4D60">
        <w:t>Инструментарий</w:t>
      </w:r>
      <w:r w:rsidR="00EF7F30" w:rsidRPr="00CA4D60">
        <w:t xml:space="preserve"> статистики финансов для</w:t>
      </w:r>
      <w:r w:rsidRPr="00CA4D60">
        <w:t xml:space="preserve"> исследования</w:t>
      </w:r>
      <w:r w:rsidR="00EF7F30" w:rsidRPr="00CA4D60">
        <w:t xml:space="preserve"> эконом</w:t>
      </w:r>
      <w:r w:rsidR="00EF7F30" w:rsidRPr="00CA4D60">
        <w:t>и</w:t>
      </w:r>
      <w:r w:rsidR="00EF7F30" w:rsidRPr="00CA4D60">
        <w:t>ческой политики России: система индикаторов деятельности органов государственного управления</w:t>
      </w:r>
      <w:r w:rsidRPr="00CA4D60">
        <w:t xml:space="preserve"> и их динамика за 2010 – 2014 гг</w:t>
      </w:r>
      <w:r w:rsidR="00EF7F30" w:rsidRPr="00CA4D60">
        <w:t>.</w:t>
      </w:r>
    </w:p>
    <w:p w:rsidR="00EF7F30" w:rsidRPr="00CA4D60" w:rsidRDefault="00EF7F30" w:rsidP="00D12D99">
      <w:pPr>
        <w:pStyle w:val="a3"/>
        <w:numPr>
          <w:ilvl w:val="1"/>
          <w:numId w:val="11"/>
        </w:numPr>
        <w:tabs>
          <w:tab w:val="left" w:pos="1134"/>
        </w:tabs>
        <w:spacing w:after="0" w:line="360" w:lineRule="auto"/>
        <w:ind w:left="0" w:firstLine="567"/>
        <w:jc w:val="both"/>
      </w:pPr>
      <w:r w:rsidRPr="00CA4D60">
        <w:t>Статистическое исследование демографической ситуации в Российской Федерации за 2010 – 2014 годы.</w:t>
      </w:r>
    </w:p>
    <w:p w:rsidR="00D12D99" w:rsidRDefault="00D12D99" w:rsidP="00B375E9">
      <w:pPr>
        <w:spacing w:after="0" w:line="360" w:lineRule="auto"/>
        <w:ind w:firstLine="567"/>
        <w:jc w:val="both"/>
      </w:pPr>
    </w:p>
    <w:p w:rsidR="002A371C" w:rsidRPr="002A371C" w:rsidRDefault="002A371C" w:rsidP="00B375E9">
      <w:pPr>
        <w:spacing w:after="0" w:line="360" w:lineRule="auto"/>
        <w:ind w:firstLine="567"/>
        <w:jc w:val="both"/>
        <w:rPr>
          <w:b/>
        </w:rPr>
      </w:pPr>
      <w:r w:rsidRPr="002A371C">
        <w:rPr>
          <w:b/>
        </w:rPr>
        <w:t>Каждая тема может быть выбрана лишь один раз!</w:t>
      </w:r>
    </w:p>
    <w:p w:rsidR="00D12D99" w:rsidRPr="00CA4D60" w:rsidRDefault="00D12D99">
      <w:r w:rsidRPr="00CA4D60">
        <w:br w:type="page"/>
      </w:r>
    </w:p>
    <w:p w:rsidR="00D12D99" w:rsidRPr="00CA4D60" w:rsidRDefault="00D12D99" w:rsidP="002A371C">
      <w:pPr>
        <w:spacing w:after="0" w:line="360" w:lineRule="auto"/>
        <w:jc w:val="center"/>
        <w:rPr>
          <w:b/>
        </w:rPr>
      </w:pPr>
      <w:r w:rsidRPr="00CA4D60">
        <w:rPr>
          <w:b/>
        </w:rPr>
        <w:lastRenderedPageBreak/>
        <w:t>11. ТЕ</w:t>
      </w:r>
      <w:r w:rsidR="002A371C">
        <w:rPr>
          <w:b/>
        </w:rPr>
        <w:t>МЫ КУРСОВЫХ РАБОТ ДЛЯ СТУДЕНТОВ</w:t>
      </w:r>
      <w:r w:rsidR="002A371C">
        <w:rPr>
          <w:b/>
        </w:rPr>
        <w:br/>
      </w:r>
      <w:r w:rsidRPr="00CA4D60">
        <w:rPr>
          <w:b/>
        </w:rPr>
        <w:t>УЧЕБНОЙ ГРУППЫ ЭК-14.13</w:t>
      </w:r>
    </w:p>
    <w:p w:rsidR="0054349E" w:rsidRPr="00CA4D60" w:rsidRDefault="0054349E" w:rsidP="0054349E">
      <w:pPr>
        <w:pStyle w:val="a3"/>
        <w:numPr>
          <w:ilvl w:val="0"/>
          <w:numId w:val="14"/>
        </w:numPr>
        <w:tabs>
          <w:tab w:val="left" w:pos="993"/>
        </w:tabs>
        <w:spacing w:after="0" w:line="360" w:lineRule="auto"/>
        <w:ind w:left="0" w:firstLine="567"/>
        <w:jc w:val="both"/>
      </w:pPr>
      <w:r w:rsidRPr="00CA4D60">
        <w:t>Статистическое исследование предпринимательской сферы в Приволжском федеральном округе за 2014 год (по субъектам округа).</w:t>
      </w:r>
    </w:p>
    <w:p w:rsidR="0054349E" w:rsidRPr="00CA4D60" w:rsidRDefault="0054349E" w:rsidP="0054349E">
      <w:pPr>
        <w:pStyle w:val="a3"/>
        <w:numPr>
          <w:ilvl w:val="0"/>
          <w:numId w:val="14"/>
        </w:numPr>
        <w:tabs>
          <w:tab w:val="left" w:pos="993"/>
        </w:tabs>
        <w:spacing w:after="0" w:line="360" w:lineRule="auto"/>
        <w:ind w:left="0" w:firstLine="567"/>
        <w:jc w:val="both"/>
      </w:pPr>
      <w:r w:rsidRPr="00CA4D60">
        <w:t>Статистическое исследование состояния внешней торговли Российской Федерации с 2010 по 2014 годы.</w:t>
      </w:r>
    </w:p>
    <w:p w:rsidR="0054349E" w:rsidRPr="00CA4D60" w:rsidRDefault="0054349E" w:rsidP="0054349E">
      <w:pPr>
        <w:pStyle w:val="a3"/>
        <w:numPr>
          <w:ilvl w:val="0"/>
          <w:numId w:val="14"/>
        </w:numPr>
        <w:tabs>
          <w:tab w:val="left" w:pos="993"/>
        </w:tabs>
        <w:spacing w:after="0" w:line="360" w:lineRule="auto"/>
        <w:ind w:left="0" w:firstLine="567"/>
        <w:jc w:val="both"/>
      </w:pPr>
      <w:r w:rsidRPr="00CA4D60">
        <w:t>Статистическое исследование уровня жизни населения в Российской Федерации за 2010 – 2014 годы.</w:t>
      </w:r>
    </w:p>
    <w:p w:rsidR="0054349E" w:rsidRPr="00CA4D60" w:rsidRDefault="0054349E" w:rsidP="0054349E">
      <w:pPr>
        <w:pStyle w:val="a3"/>
        <w:numPr>
          <w:ilvl w:val="0"/>
          <w:numId w:val="14"/>
        </w:numPr>
        <w:tabs>
          <w:tab w:val="left" w:pos="993"/>
        </w:tabs>
        <w:spacing w:after="0" w:line="360" w:lineRule="auto"/>
        <w:ind w:left="0" w:firstLine="567"/>
        <w:jc w:val="both"/>
      </w:pPr>
      <w:r w:rsidRPr="00CA4D60">
        <w:t>Статистическое исследование предпринимательской сферы в Уральском и Сибирском федеральных округах за 2014 год (по субъектам округов).</w:t>
      </w:r>
    </w:p>
    <w:p w:rsidR="0054349E" w:rsidRPr="00CA4D60" w:rsidRDefault="0054349E" w:rsidP="0054349E">
      <w:pPr>
        <w:pStyle w:val="a3"/>
        <w:numPr>
          <w:ilvl w:val="0"/>
          <w:numId w:val="14"/>
        </w:numPr>
        <w:tabs>
          <w:tab w:val="left" w:pos="993"/>
        </w:tabs>
        <w:spacing w:after="0" w:line="360" w:lineRule="auto"/>
        <w:ind w:left="0" w:firstLine="567"/>
        <w:jc w:val="both"/>
      </w:pPr>
      <w:r w:rsidRPr="00CA4D60">
        <w:t xml:space="preserve">Статистический анализ производительности труда в секторе </w:t>
      </w:r>
      <w:r w:rsidR="00065560" w:rsidRPr="00CA4D60">
        <w:t>сельского хозяйства</w:t>
      </w:r>
      <w:r w:rsidRPr="00CA4D60">
        <w:t xml:space="preserve"> Российской Федерации за 2010 – 2014 гг. и проблемы ее интерпретации.</w:t>
      </w:r>
    </w:p>
    <w:p w:rsidR="0054349E"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Статистический анализ ситуации в сферах образования и здравоохранения в Российской Федерации с 2010 года по настоящее время.</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Статистический анализ инвестиционной активности в Российской Федерации с 2010 года по настоящее время.</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Статистический анализ изменения цен и тарифов в Российской Федерации с 2010 года по настоящее время.</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Статистический анализ деятельности страховых компаний в Российской Федерации с 2012 по 2014 годы.</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Статистическое исследование деятельности финансовых организаций Российской Федерации с 2010 по 2014 годы.</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Статистическое исследование состояния государственных финансов Российской Федерации с 2010 по 2014 годы.</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Статистические сравнения социально-экономического положения России и Беларуси.</w:t>
      </w:r>
    </w:p>
    <w:p w:rsidR="00065560" w:rsidRPr="00CA4D60" w:rsidRDefault="00065560" w:rsidP="00065560">
      <w:pPr>
        <w:pStyle w:val="a3"/>
        <w:numPr>
          <w:ilvl w:val="0"/>
          <w:numId w:val="14"/>
        </w:numPr>
        <w:tabs>
          <w:tab w:val="left" w:pos="993"/>
        </w:tabs>
        <w:spacing w:after="0" w:line="360" w:lineRule="auto"/>
        <w:ind w:left="0" w:firstLine="567"/>
        <w:jc w:val="both"/>
      </w:pPr>
      <w:r w:rsidRPr="00CA4D60">
        <w:t>Статистические сравнения социально-экономического положения России и Казахстана.</w:t>
      </w:r>
    </w:p>
    <w:p w:rsidR="00065560" w:rsidRPr="00CA4D60" w:rsidRDefault="00065560" w:rsidP="00065560">
      <w:pPr>
        <w:pStyle w:val="a3"/>
        <w:numPr>
          <w:ilvl w:val="0"/>
          <w:numId w:val="14"/>
        </w:numPr>
        <w:tabs>
          <w:tab w:val="left" w:pos="993"/>
        </w:tabs>
        <w:spacing w:after="0" w:line="360" w:lineRule="auto"/>
        <w:ind w:left="0" w:firstLine="567"/>
        <w:jc w:val="both"/>
      </w:pPr>
      <w:r w:rsidRPr="00CA4D60">
        <w:t>Статистические сравнения социально-экономического положения России и Азербайджана.</w:t>
      </w:r>
    </w:p>
    <w:p w:rsidR="00065560" w:rsidRPr="00CA4D60" w:rsidRDefault="00065560" w:rsidP="0054349E">
      <w:pPr>
        <w:pStyle w:val="a3"/>
        <w:numPr>
          <w:ilvl w:val="0"/>
          <w:numId w:val="14"/>
        </w:numPr>
        <w:tabs>
          <w:tab w:val="left" w:pos="993"/>
        </w:tabs>
        <w:spacing w:after="0" w:line="360" w:lineRule="auto"/>
        <w:ind w:left="0" w:firstLine="567"/>
        <w:jc w:val="both"/>
      </w:pPr>
      <w:r w:rsidRPr="00CA4D60">
        <w:t>Статистическое исследование обеспеченности трудовыми ресурсами экономики России и Великобритании.</w:t>
      </w:r>
    </w:p>
    <w:p w:rsidR="00065560" w:rsidRPr="00CA4D60" w:rsidRDefault="00F802BC" w:rsidP="0054349E">
      <w:pPr>
        <w:pStyle w:val="a3"/>
        <w:numPr>
          <w:ilvl w:val="0"/>
          <w:numId w:val="14"/>
        </w:numPr>
        <w:tabs>
          <w:tab w:val="left" w:pos="993"/>
        </w:tabs>
        <w:spacing w:after="0" w:line="360" w:lineRule="auto"/>
        <w:ind w:left="0" w:firstLine="567"/>
        <w:jc w:val="both"/>
      </w:pPr>
      <w:r w:rsidRPr="00CA4D60">
        <w:lastRenderedPageBreak/>
        <w:t>Статистический анализ факторов изменения финансовой устойч</w:t>
      </w:r>
      <w:r w:rsidRPr="00CA4D60">
        <w:t>и</w:t>
      </w:r>
      <w:r w:rsidRPr="00CA4D60">
        <w:t>вости предприятия на примере ООО «…» в 2012 – 2014 годах.</w:t>
      </w:r>
    </w:p>
    <w:p w:rsidR="00F802BC" w:rsidRPr="00CA4D60" w:rsidRDefault="00F802BC" w:rsidP="0054349E">
      <w:pPr>
        <w:pStyle w:val="a3"/>
        <w:numPr>
          <w:ilvl w:val="0"/>
          <w:numId w:val="14"/>
        </w:numPr>
        <w:tabs>
          <w:tab w:val="left" w:pos="993"/>
        </w:tabs>
        <w:spacing w:after="0" w:line="360" w:lineRule="auto"/>
        <w:ind w:left="0" w:firstLine="567"/>
        <w:jc w:val="both"/>
      </w:pPr>
      <w:r w:rsidRPr="00CA4D60">
        <w:t>Проблемы статистической оценки и интерпретации безраб</w:t>
      </w:r>
      <w:r w:rsidRPr="00CA4D60">
        <w:t>о</w:t>
      </w:r>
      <w:r w:rsidRPr="00CA4D60">
        <w:t>тицы в Российской Федерации за 2010 – 2014 гг.</w:t>
      </w:r>
    </w:p>
    <w:p w:rsidR="00F802BC" w:rsidRPr="00CA4D60" w:rsidRDefault="004D6912" w:rsidP="0054349E">
      <w:pPr>
        <w:pStyle w:val="a3"/>
        <w:numPr>
          <w:ilvl w:val="0"/>
          <w:numId w:val="14"/>
        </w:numPr>
        <w:tabs>
          <w:tab w:val="left" w:pos="993"/>
        </w:tabs>
        <w:spacing w:after="0" w:line="360" w:lineRule="auto"/>
        <w:ind w:left="0" w:firstLine="567"/>
        <w:jc w:val="both"/>
      </w:pPr>
      <w:r w:rsidRPr="00CA4D60">
        <w:t>Статистические методы исследования концентрации населения городов Тверской области по уровню образования и благосостояния за 2014 год.</w:t>
      </w:r>
    </w:p>
    <w:p w:rsidR="004D6912" w:rsidRPr="00CA4D60" w:rsidRDefault="004D6912" w:rsidP="0054349E">
      <w:pPr>
        <w:pStyle w:val="a3"/>
        <w:numPr>
          <w:ilvl w:val="0"/>
          <w:numId w:val="14"/>
        </w:numPr>
        <w:tabs>
          <w:tab w:val="left" w:pos="993"/>
        </w:tabs>
        <w:spacing w:after="0" w:line="360" w:lineRule="auto"/>
        <w:ind w:left="0" w:firstLine="567"/>
        <w:jc w:val="both"/>
      </w:pPr>
      <w:r w:rsidRPr="00CA4D60">
        <w:t>Статистический анализ состояния сферы здравоохранения в Тверской области с 2010 по 2014 го</w:t>
      </w:r>
      <w:r w:rsidR="005D6AFB" w:rsidRPr="00CA4D60">
        <w:t>ды и выявление факторов влияния.</w:t>
      </w:r>
    </w:p>
    <w:p w:rsidR="005D6AFB" w:rsidRPr="00CA4D60" w:rsidRDefault="005D6AFB" w:rsidP="0054349E">
      <w:pPr>
        <w:pStyle w:val="a3"/>
        <w:numPr>
          <w:ilvl w:val="0"/>
          <w:numId w:val="14"/>
        </w:numPr>
        <w:tabs>
          <w:tab w:val="left" w:pos="993"/>
        </w:tabs>
        <w:spacing w:after="0" w:line="360" w:lineRule="auto"/>
        <w:ind w:left="0" w:firstLine="567"/>
        <w:jc w:val="both"/>
      </w:pPr>
      <w:r w:rsidRPr="00CA4D60">
        <w:t>Статистический анализ сферы науки и образования в Тверской области с 2010 по 2014 годы и выявление факторов влияния.</w:t>
      </w:r>
    </w:p>
    <w:p w:rsidR="005D6AFB" w:rsidRPr="00CA4D60" w:rsidRDefault="005D6AFB" w:rsidP="0054349E">
      <w:pPr>
        <w:pStyle w:val="a3"/>
        <w:numPr>
          <w:ilvl w:val="0"/>
          <w:numId w:val="14"/>
        </w:numPr>
        <w:tabs>
          <w:tab w:val="left" w:pos="993"/>
        </w:tabs>
        <w:spacing w:after="0" w:line="360" w:lineRule="auto"/>
        <w:ind w:left="0" w:firstLine="567"/>
        <w:jc w:val="both"/>
      </w:pPr>
      <w:r w:rsidRPr="00CA4D60">
        <w:t>Проведение выборочного статистического исследования удовлетворенности населения г. Твери организациями общественного питания (по итогам социологического опроса) за сентябрь – ноябрь 2014 года.</w:t>
      </w:r>
    </w:p>
    <w:p w:rsidR="005D6AFB" w:rsidRPr="00CA4D60" w:rsidRDefault="005D6AFB" w:rsidP="0054349E">
      <w:pPr>
        <w:pStyle w:val="a3"/>
        <w:numPr>
          <w:ilvl w:val="0"/>
          <w:numId w:val="14"/>
        </w:numPr>
        <w:tabs>
          <w:tab w:val="left" w:pos="993"/>
        </w:tabs>
        <w:spacing w:after="0" w:line="360" w:lineRule="auto"/>
        <w:ind w:left="0" w:firstLine="567"/>
        <w:jc w:val="both"/>
      </w:pPr>
      <w:r w:rsidRPr="00CA4D60">
        <w:t>Статистический анализ деятельности организаций оптовой торговли Тверской области за 2010 – 2014 годы.</w:t>
      </w:r>
    </w:p>
    <w:p w:rsidR="005D6AFB" w:rsidRPr="00CA4D60" w:rsidRDefault="005D6AFB" w:rsidP="0054349E">
      <w:pPr>
        <w:pStyle w:val="a3"/>
        <w:numPr>
          <w:ilvl w:val="0"/>
          <w:numId w:val="14"/>
        </w:numPr>
        <w:tabs>
          <w:tab w:val="left" w:pos="993"/>
        </w:tabs>
        <w:spacing w:after="0" w:line="360" w:lineRule="auto"/>
        <w:ind w:left="0" w:firstLine="567"/>
        <w:jc w:val="both"/>
      </w:pPr>
      <w:r w:rsidRPr="00CA4D60">
        <w:t>Статистическое исследование социально-экономического положения Тверской области в Центральном федеральном округе Российской Федерации.</w:t>
      </w:r>
    </w:p>
    <w:p w:rsidR="005D6AFB" w:rsidRPr="00CA4D60" w:rsidRDefault="005D6AFB" w:rsidP="0054349E">
      <w:pPr>
        <w:pStyle w:val="a3"/>
        <w:numPr>
          <w:ilvl w:val="0"/>
          <w:numId w:val="14"/>
        </w:numPr>
        <w:tabs>
          <w:tab w:val="left" w:pos="993"/>
        </w:tabs>
        <w:spacing w:after="0" w:line="360" w:lineRule="auto"/>
        <w:ind w:left="0" w:firstLine="567"/>
        <w:jc w:val="both"/>
      </w:pPr>
      <w:r w:rsidRPr="00CA4D60">
        <w:t>Статистический анализ состояния международного рынка труда за 2010 – 2014 годы.</w:t>
      </w:r>
    </w:p>
    <w:p w:rsidR="005D6AFB" w:rsidRPr="00CA4D60" w:rsidRDefault="005D6AFB" w:rsidP="0054349E">
      <w:pPr>
        <w:pStyle w:val="a3"/>
        <w:numPr>
          <w:ilvl w:val="0"/>
          <w:numId w:val="14"/>
        </w:numPr>
        <w:tabs>
          <w:tab w:val="left" w:pos="993"/>
        </w:tabs>
        <w:spacing w:after="0" w:line="360" w:lineRule="auto"/>
        <w:ind w:left="0" w:firstLine="567"/>
        <w:jc w:val="both"/>
      </w:pPr>
      <w:r w:rsidRPr="00CA4D60">
        <w:t xml:space="preserve">Статистическая методология анализа финансового состояния торгового предприятия на примере ООО «…» и </w:t>
      </w:r>
      <w:r w:rsidR="00355774" w:rsidRPr="00CA4D60">
        <w:t>оценка финансового состояния за 2012 – 2014 годы.</w:t>
      </w:r>
    </w:p>
    <w:p w:rsidR="00CA4D60" w:rsidRDefault="00CA4D60"/>
    <w:p w:rsidR="002A371C" w:rsidRPr="002A371C" w:rsidRDefault="002A371C" w:rsidP="002A371C">
      <w:pPr>
        <w:spacing w:after="0" w:line="360" w:lineRule="auto"/>
        <w:ind w:firstLine="567"/>
        <w:jc w:val="both"/>
        <w:rPr>
          <w:b/>
        </w:rPr>
      </w:pPr>
      <w:r w:rsidRPr="002A371C">
        <w:rPr>
          <w:b/>
        </w:rPr>
        <w:t>Каждая тема может быть выбрана лишь один раз!</w:t>
      </w:r>
    </w:p>
    <w:p w:rsidR="00550969" w:rsidRDefault="00550969" w:rsidP="00550969">
      <w:pPr>
        <w:spacing w:line="360" w:lineRule="auto"/>
        <w:ind w:firstLine="567"/>
        <w:jc w:val="both"/>
      </w:pPr>
    </w:p>
    <w:p w:rsidR="00550969" w:rsidRDefault="00550969" w:rsidP="00550969">
      <w:pPr>
        <w:pStyle w:val="a4"/>
        <w:spacing w:line="360" w:lineRule="auto"/>
        <w:rPr>
          <w:sz w:val="26"/>
          <w:szCs w:val="26"/>
        </w:rPr>
        <w:sectPr w:rsidR="00550969">
          <w:footerReference w:type="even" r:id="rId8"/>
          <w:footerReference w:type="default" r:id="rId9"/>
          <w:pgSz w:w="11906" w:h="16838"/>
          <w:pgMar w:top="1134" w:right="851" w:bottom="1134" w:left="1701" w:header="709" w:footer="709" w:gutter="0"/>
          <w:cols w:space="708"/>
          <w:titlePg/>
          <w:docGrid w:linePitch="360"/>
        </w:sectPr>
      </w:pPr>
    </w:p>
    <w:p w:rsidR="00550969" w:rsidRPr="00575430" w:rsidRDefault="00550969" w:rsidP="00550969">
      <w:pPr>
        <w:pStyle w:val="a4"/>
        <w:spacing w:line="360" w:lineRule="auto"/>
        <w:rPr>
          <w:b/>
          <w:bCs/>
          <w:spacing w:val="40"/>
          <w:szCs w:val="28"/>
        </w:rPr>
      </w:pPr>
      <w:r w:rsidRPr="00575430">
        <w:rPr>
          <w:b/>
          <w:bCs/>
          <w:spacing w:val="40"/>
          <w:szCs w:val="28"/>
        </w:rPr>
        <w:lastRenderedPageBreak/>
        <w:t>МИНОБРНАУКИ РОССИИ</w:t>
      </w:r>
    </w:p>
    <w:p w:rsidR="00550969" w:rsidRPr="007505B3" w:rsidRDefault="00550969" w:rsidP="00550969">
      <w:pPr>
        <w:pStyle w:val="31"/>
        <w:spacing w:after="0" w:line="360" w:lineRule="auto"/>
        <w:jc w:val="center"/>
        <w:rPr>
          <w:bCs/>
          <w:sz w:val="28"/>
          <w:szCs w:val="28"/>
        </w:rPr>
      </w:pPr>
      <w:r w:rsidRPr="007505B3">
        <w:rPr>
          <w:bCs/>
          <w:sz w:val="28"/>
          <w:szCs w:val="28"/>
        </w:rPr>
        <w:t>Федеральное государственное бюджетное образовательное учреждение</w:t>
      </w:r>
      <w:r>
        <w:rPr>
          <w:bCs/>
          <w:sz w:val="28"/>
          <w:szCs w:val="28"/>
        </w:rPr>
        <w:br/>
      </w:r>
      <w:r w:rsidRPr="007505B3">
        <w:rPr>
          <w:bCs/>
          <w:sz w:val="28"/>
          <w:szCs w:val="28"/>
        </w:rPr>
        <w:t>высшего</w:t>
      </w:r>
      <w:r>
        <w:rPr>
          <w:bCs/>
          <w:sz w:val="28"/>
          <w:szCs w:val="28"/>
        </w:rPr>
        <w:t xml:space="preserve"> </w:t>
      </w:r>
      <w:r w:rsidRPr="007505B3">
        <w:rPr>
          <w:bCs/>
          <w:sz w:val="28"/>
          <w:szCs w:val="28"/>
        </w:rPr>
        <w:t>профе</w:t>
      </w:r>
      <w:r w:rsidRPr="007505B3">
        <w:rPr>
          <w:bCs/>
          <w:sz w:val="28"/>
          <w:szCs w:val="28"/>
        </w:rPr>
        <w:t>с</w:t>
      </w:r>
      <w:r w:rsidRPr="007505B3">
        <w:rPr>
          <w:bCs/>
          <w:sz w:val="28"/>
          <w:szCs w:val="28"/>
        </w:rPr>
        <w:t>сионального образования</w:t>
      </w:r>
    </w:p>
    <w:p w:rsidR="00550969" w:rsidRPr="007505B3" w:rsidRDefault="00550969" w:rsidP="00550969">
      <w:pPr>
        <w:pStyle w:val="af0"/>
        <w:ind w:firstLine="0"/>
        <w:rPr>
          <w:b w:val="0"/>
          <w:bCs w:val="0"/>
          <w:szCs w:val="28"/>
        </w:rPr>
      </w:pPr>
      <w:r w:rsidRPr="007505B3">
        <w:rPr>
          <w:b w:val="0"/>
          <w:bCs w:val="0"/>
          <w:szCs w:val="28"/>
        </w:rPr>
        <w:t>«Тверской государственный технический университет»</w:t>
      </w:r>
    </w:p>
    <w:p w:rsidR="00550969" w:rsidRPr="007505B3" w:rsidRDefault="00550969" w:rsidP="00550969">
      <w:pPr>
        <w:pStyle w:val="af0"/>
        <w:ind w:firstLine="0"/>
        <w:rPr>
          <w:b w:val="0"/>
          <w:bCs w:val="0"/>
          <w:szCs w:val="28"/>
        </w:rPr>
      </w:pPr>
      <w:r w:rsidRPr="007505B3">
        <w:rPr>
          <w:b w:val="0"/>
          <w:bCs w:val="0"/>
          <w:szCs w:val="28"/>
        </w:rPr>
        <w:t>(ТвГТУ)</w:t>
      </w:r>
    </w:p>
    <w:p w:rsidR="00550969" w:rsidRPr="007505B3" w:rsidRDefault="00550969" w:rsidP="00550969">
      <w:pPr>
        <w:pStyle w:val="1"/>
        <w:spacing w:line="360" w:lineRule="auto"/>
        <w:rPr>
          <w:szCs w:val="28"/>
        </w:rPr>
      </w:pPr>
      <w:r>
        <w:rPr>
          <w:szCs w:val="28"/>
        </w:rPr>
        <w:t>Факультет управления и социальных коммуникаций</w:t>
      </w:r>
    </w:p>
    <w:p w:rsidR="00550969" w:rsidRPr="007505B3" w:rsidRDefault="00550969" w:rsidP="00550969">
      <w:pPr>
        <w:spacing w:line="360" w:lineRule="auto"/>
        <w:jc w:val="center"/>
        <w:rPr>
          <w:sz w:val="28"/>
          <w:szCs w:val="28"/>
        </w:rPr>
      </w:pPr>
      <w:r w:rsidRPr="007505B3">
        <w:rPr>
          <w:sz w:val="28"/>
          <w:szCs w:val="28"/>
        </w:rPr>
        <w:t>Кафедра «Бухгалтерский учет</w:t>
      </w:r>
      <w:r w:rsidR="00DB0222">
        <w:rPr>
          <w:sz w:val="28"/>
          <w:szCs w:val="28"/>
        </w:rPr>
        <w:t xml:space="preserve"> и финансы</w:t>
      </w:r>
      <w:r w:rsidRPr="007505B3">
        <w:rPr>
          <w:sz w:val="28"/>
          <w:szCs w:val="28"/>
        </w:rPr>
        <w:t>»</w:t>
      </w:r>
    </w:p>
    <w:p w:rsidR="00550969" w:rsidRDefault="00550969" w:rsidP="00550969">
      <w:pPr>
        <w:spacing w:line="360" w:lineRule="auto"/>
        <w:jc w:val="center"/>
        <w:rPr>
          <w:sz w:val="28"/>
          <w:szCs w:val="28"/>
        </w:rPr>
      </w:pPr>
    </w:p>
    <w:p w:rsidR="00550969"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p>
    <w:p w:rsidR="00550969" w:rsidRPr="007505B3" w:rsidRDefault="00550969" w:rsidP="00550969">
      <w:pPr>
        <w:pStyle w:val="1"/>
        <w:spacing w:line="360" w:lineRule="auto"/>
        <w:rPr>
          <w:spacing w:val="60"/>
          <w:szCs w:val="28"/>
        </w:rPr>
      </w:pPr>
      <w:r>
        <w:rPr>
          <w:spacing w:val="60"/>
          <w:szCs w:val="28"/>
        </w:rPr>
        <w:t xml:space="preserve">КУРСОВАЯ </w:t>
      </w:r>
      <w:r w:rsidRPr="007505B3">
        <w:rPr>
          <w:spacing w:val="60"/>
          <w:szCs w:val="28"/>
        </w:rPr>
        <w:t xml:space="preserve"> РАБОТА</w:t>
      </w:r>
    </w:p>
    <w:p w:rsidR="00550969" w:rsidRPr="007505B3" w:rsidRDefault="00550969" w:rsidP="00550969">
      <w:pPr>
        <w:spacing w:line="360" w:lineRule="auto"/>
        <w:jc w:val="center"/>
        <w:rPr>
          <w:b/>
          <w:bCs w:val="0"/>
          <w:sz w:val="28"/>
          <w:szCs w:val="28"/>
        </w:rPr>
      </w:pPr>
      <w:r w:rsidRPr="007505B3">
        <w:rPr>
          <w:b/>
          <w:bCs w:val="0"/>
          <w:sz w:val="28"/>
          <w:szCs w:val="28"/>
        </w:rPr>
        <w:t xml:space="preserve">по дисциплине </w:t>
      </w:r>
      <w:r w:rsidRPr="007505B3">
        <w:rPr>
          <w:b/>
          <w:bCs w:val="0"/>
          <w:i/>
          <w:iCs/>
          <w:sz w:val="28"/>
          <w:szCs w:val="28"/>
        </w:rPr>
        <w:t>«</w:t>
      </w:r>
      <w:r>
        <w:rPr>
          <w:b/>
          <w:bCs w:val="0"/>
          <w:i/>
          <w:iCs/>
          <w:sz w:val="28"/>
          <w:szCs w:val="28"/>
        </w:rPr>
        <w:t>Статистика</w:t>
      </w:r>
      <w:r w:rsidRPr="007505B3">
        <w:rPr>
          <w:b/>
          <w:bCs w:val="0"/>
          <w:i/>
          <w:iCs/>
          <w:sz w:val="28"/>
          <w:szCs w:val="28"/>
        </w:rPr>
        <w:t>»</w:t>
      </w:r>
    </w:p>
    <w:p w:rsidR="00550969" w:rsidRPr="007505B3" w:rsidRDefault="00550969" w:rsidP="00550969">
      <w:pPr>
        <w:spacing w:line="360" w:lineRule="auto"/>
        <w:jc w:val="center"/>
        <w:rPr>
          <w:b/>
          <w:bCs w:val="0"/>
          <w:sz w:val="28"/>
          <w:szCs w:val="28"/>
        </w:rPr>
      </w:pPr>
      <w:r w:rsidRPr="007505B3">
        <w:rPr>
          <w:b/>
          <w:bCs w:val="0"/>
          <w:sz w:val="28"/>
          <w:szCs w:val="28"/>
        </w:rPr>
        <w:t>на тему: «…»</w:t>
      </w:r>
    </w:p>
    <w:p w:rsidR="00550969" w:rsidRPr="007505B3"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r w:rsidRPr="007505B3">
        <w:rPr>
          <w:noProof/>
          <w:sz w:val="28"/>
          <w:szCs w:val="28"/>
        </w:rPr>
        <w:pict>
          <v:rect id="_x0000_s1026" style="position:absolute;left:0;text-align:left;margin-left:190.35pt;margin-top:8.05pt;width:279pt;height:130.7pt;z-index:251660288" filled="f" stroked="f">
            <v:textbox style="mso-next-textbox:#_x0000_s1026">
              <w:txbxContent>
                <w:p w:rsidR="00550969" w:rsidRPr="00726D42" w:rsidRDefault="00550969" w:rsidP="00DB0222">
                  <w:pPr>
                    <w:spacing w:after="0" w:line="360" w:lineRule="auto"/>
                    <w:jc w:val="both"/>
                    <w:rPr>
                      <w:sz w:val="24"/>
                      <w:szCs w:val="24"/>
                    </w:rPr>
                  </w:pPr>
                  <w:r w:rsidRPr="00726D42">
                    <w:rPr>
                      <w:sz w:val="24"/>
                      <w:szCs w:val="24"/>
                    </w:rPr>
                    <w:t>Выполнил: ст</w:t>
                  </w:r>
                  <w:r w:rsidR="00DB0222">
                    <w:rPr>
                      <w:sz w:val="24"/>
                      <w:szCs w:val="24"/>
                    </w:rPr>
                    <w:t>удент</w:t>
                  </w:r>
                  <w:r w:rsidRPr="00726D42">
                    <w:rPr>
                      <w:sz w:val="24"/>
                      <w:szCs w:val="24"/>
                    </w:rPr>
                    <w:t xml:space="preserve"> </w:t>
                  </w:r>
                  <w:r>
                    <w:rPr>
                      <w:sz w:val="24"/>
                      <w:szCs w:val="24"/>
                    </w:rPr>
                    <w:t>2</w:t>
                  </w:r>
                  <w:r w:rsidRPr="00726D42">
                    <w:rPr>
                      <w:sz w:val="24"/>
                      <w:szCs w:val="24"/>
                    </w:rPr>
                    <w:t>-го курса</w:t>
                  </w:r>
                </w:p>
                <w:p w:rsidR="00550969" w:rsidRPr="00726D42" w:rsidRDefault="00550969" w:rsidP="00DB0222">
                  <w:pPr>
                    <w:spacing w:after="0" w:line="360" w:lineRule="auto"/>
                    <w:ind w:firstLine="1276"/>
                    <w:jc w:val="both"/>
                    <w:rPr>
                      <w:sz w:val="24"/>
                      <w:szCs w:val="24"/>
                    </w:rPr>
                  </w:pPr>
                  <w:r w:rsidRPr="00726D42">
                    <w:rPr>
                      <w:sz w:val="24"/>
                      <w:szCs w:val="24"/>
                    </w:rPr>
                    <w:t xml:space="preserve"> учебной группы </w:t>
                  </w:r>
                  <w:r w:rsidR="00DB0222">
                    <w:rPr>
                      <w:sz w:val="24"/>
                      <w:szCs w:val="24"/>
                    </w:rPr>
                    <w:t>__________</w:t>
                  </w:r>
                  <w:r w:rsidRPr="00726D42">
                    <w:rPr>
                      <w:sz w:val="24"/>
                      <w:szCs w:val="24"/>
                    </w:rPr>
                    <w:t>_______</w:t>
                  </w:r>
                </w:p>
                <w:p w:rsidR="00550969" w:rsidRPr="00726D42" w:rsidRDefault="00550969" w:rsidP="00DB0222">
                  <w:pPr>
                    <w:spacing w:after="0" w:line="360" w:lineRule="auto"/>
                    <w:ind w:firstLine="1418"/>
                    <w:jc w:val="both"/>
                    <w:rPr>
                      <w:sz w:val="24"/>
                      <w:szCs w:val="24"/>
                    </w:rPr>
                  </w:pPr>
                  <w:r w:rsidRPr="00726D42">
                    <w:rPr>
                      <w:sz w:val="24"/>
                      <w:szCs w:val="24"/>
                    </w:rPr>
                    <w:t>________________________________</w:t>
                  </w:r>
                </w:p>
                <w:p w:rsidR="00550969" w:rsidRPr="00DB0222" w:rsidRDefault="00550969" w:rsidP="00DB0222">
                  <w:pPr>
                    <w:spacing w:after="0" w:line="360" w:lineRule="auto"/>
                    <w:ind w:firstLine="2410"/>
                    <w:jc w:val="both"/>
                    <w:rPr>
                      <w:sz w:val="16"/>
                      <w:szCs w:val="16"/>
                    </w:rPr>
                  </w:pPr>
                  <w:r w:rsidRPr="00DB0222">
                    <w:rPr>
                      <w:sz w:val="16"/>
                      <w:szCs w:val="16"/>
                    </w:rPr>
                    <w:t>(Фамилия, инициалы)</w:t>
                  </w:r>
                </w:p>
                <w:p w:rsidR="00550969" w:rsidRPr="00DB0222" w:rsidRDefault="00550969" w:rsidP="00DB0222">
                  <w:pPr>
                    <w:spacing w:after="0" w:line="360" w:lineRule="auto"/>
                    <w:rPr>
                      <w:sz w:val="24"/>
                      <w:szCs w:val="24"/>
                      <w:u w:val="single"/>
                    </w:rPr>
                  </w:pPr>
                  <w:r w:rsidRPr="00726D42">
                    <w:rPr>
                      <w:sz w:val="24"/>
                      <w:szCs w:val="24"/>
                    </w:rPr>
                    <w:t xml:space="preserve">Проверила: </w:t>
                  </w:r>
                  <w:r w:rsidR="00DB0222">
                    <w:rPr>
                      <w:sz w:val="24"/>
                      <w:szCs w:val="24"/>
                      <w:u w:val="single"/>
                    </w:rPr>
                    <w:t xml:space="preserve">  к.т.н., доцент Мутовкина Н.Ю.            </w:t>
                  </w:r>
                  <w:r w:rsidR="00DB0222" w:rsidRPr="00DB0222">
                    <w:rPr>
                      <w:sz w:val="2"/>
                      <w:szCs w:val="2"/>
                      <w:u w:val="single"/>
                    </w:rPr>
                    <w:t>.</w:t>
                  </w:r>
                </w:p>
                <w:p w:rsidR="00550969" w:rsidRPr="00DB0222" w:rsidRDefault="00550969" w:rsidP="00DB0222">
                  <w:pPr>
                    <w:tabs>
                      <w:tab w:val="left" w:pos="1276"/>
                      <w:tab w:val="left" w:pos="1560"/>
                    </w:tabs>
                    <w:spacing w:after="0" w:line="360" w:lineRule="auto"/>
                    <w:ind w:firstLine="709"/>
                    <w:jc w:val="center"/>
                    <w:rPr>
                      <w:sz w:val="16"/>
                      <w:szCs w:val="16"/>
                    </w:rPr>
                  </w:pPr>
                  <w:r w:rsidRPr="00DB0222">
                    <w:rPr>
                      <w:sz w:val="16"/>
                      <w:szCs w:val="16"/>
                    </w:rPr>
                    <w:t>(уч. степень,</w:t>
                  </w:r>
                  <w:r w:rsidR="00DB0222">
                    <w:rPr>
                      <w:sz w:val="16"/>
                      <w:szCs w:val="16"/>
                    </w:rPr>
                    <w:t xml:space="preserve"> уч. звание, фамилия, инициалы)</w:t>
                  </w:r>
                </w:p>
              </w:txbxContent>
            </v:textbox>
          </v:rect>
        </w:pict>
      </w:r>
    </w:p>
    <w:p w:rsidR="00550969" w:rsidRPr="007505B3"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p>
    <w:p w:rsidR="00550969" w:rsidRDefault="00550969" w:rsidP="00550969">
      <w:pPr>
        <w:spacing w:line="360" w:lineRule="auto"/>
        <w:jc w:val="center"/>
        <w:rPr>
          <w:sz w:val="28"/>
          <w:szCs w:val="28"/>
        </w:rPr>
      </w:pPr>
    </w:p>
    <w:p w:rsidR="00550969" w:rsidRPr="007505B3" w:rsidRDefault="00550969" w:rsidP="00550969">
      <w:pPr>
        <w:spacing w:line="360" w:lineRule="auto"/>
        <w:jc w:val="center"/>
        <w:rPr>
          <w:sz w:val="28"/>
          <w:szCs w:val="28"/>
        </w:rPr>
      </w:pPr>
    </w:p>
    <w:p w:rsidR="00550969" w:rsidRDefault="00550969" w:rsidP="00550969">
      <w:pPr>
        <w:spacing w:line="360" w:lineRule="auto"/>
        <w:jc w:val="center"/>
        <w:rPr>
          <w:sz w:val="28"/>
          <w:szCs w:val="28"/>
        </w:rPr>
        <w:sectPr w:rsidR="00550969">
          <w:headerReference w:type="first" r:id="rId10"/>
          <w:pgSz w:w="11906" w:h="16838"/>
          <w:pgMar w:top="1134" w:right="851" w:bottom="1134" w:left="1701" w:header="709" w:footer="709" w:gutter="0"/>
          <w:cols w:space="708"/>
          <w:titlePg/>
          <w:docGrid w:linePitch="360"/>
        </w:sectPr>
      </w:pPr>
      <w:r w:rsidRPr="007505B3">
        <w:rPr>
          <w:sz w:val="28"/>
          <w:szCs w:val="28"/>
        </w:rPr>
        <w:t>Тверь, 20__</w:t>
      </w:r>
    </w:p>
    <w:p w:rsidR="00550969" w:rsidRPr="00D868FD" w:rsidRDefault="00550969" w:rsidP="00550969">
      <w:pPr>
        <w:pStyle w:val="1"/>
        <w:rPr>
          <w:spacing w:val="60"/>
          <w:szCs w:val="28"/>
        </w:rPr>
      </w:pPr>
      <w:r w:rsidRPr="00D868FD">
        <w:rPr>
          <w:spacing w:val="60"/>
          <w:szCs w:val="28"/>
        </w:rPr>
        <w:lastRenderedPageBreak/>
        <w:t>СОДЕРЖАНИЕ</w:t>
      </w:r>
    </w:p>
    <w:p w:rsidR="00550969" w:rsidRPr="00D868FD" w:rsidRDefault="00550969" w:rsidP="00550969">
      <w:pPr>
        <w:jc w:val="both"/>
        <w:rPr>
          <w:sz w:val="28"/>
          <w:szCs w:val="28"/>
        </w:rPr>
      </w:pPr>
    </w:p>
    <w:tbl>
      <w:tblPr>
        <w:tblW w:w="9570" w:type="dxa"/>
        <w:tblLayout w:type="fixed"/>
        <w:tblLook w:val="0000"/>
      </w:tblPr>
      <w:tblGrid>
        <w:gridCol w:w="8755"/>
        <w:gridCol w:w="815"/>
      </w:tblGrid>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p>
        </w:tc>
        <w:tc>
          <w:tcPr>
            <w:tcW w:w="815" w:type="dxa"/>
            <w:vAlign w:val="center"/>
          </w:tcPr>
          <w:p w:rsidR="00550969" w:rsidRPr="00D868FD" w:rsidRDefault="00550969" w:rsidP="00A81EB7">
            <w:pPr>
              <w:jc w:val="both"/>
              <w:rPr>
                <w:sz w:val="28"/>
                <w:szCs w:val="28"/>
              </w:rPr>
            </w:pPr>
            <w:r w:rsidRPr="00D868FD">
              <w:rPr>
                <w:sz w:val="28"/>
                <w:szCs w:val="28"/>
              </w:rPr>
              <w:t>№ стр.</w:t>
            </w: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Введ</w:t>
            </w:r>
            <w:r w:rsidRPr="00D868FD">
              <w:rPr>
                <w:sz w:val="28"/>
                <w:szCs w:val="28"/>
              </w:rPr>
              <w:t>е</w:t>
            </w:r>
            <w:r w:rsidRPr="00D868FD">
              <w:rPr>
                <w:sz w:val="28"/>
                <w:szCs w:val="28"/>
              </w:rPr>
              <w:t>ние……………………………………………………………………</w:t>
            </w:r>
          </w:p>
        </w:tc>
        <w:tc>
          <w:tcPr>
            <w:tcW w:w="815" w:type="dxa"/>
            <w:vAlign w:val="center"/>
          </w:tcPr>
          <w:p w:rsidR="00550969" w:rsidRPr="00D868FD" w:rsidRDefault="00550969" w:rsidP="00A81EB7">
            <w:pPr>
              <w:jc w:val="both"/>
              <w:rPr>
                <w:sz w:val="28"/>
                <w:szCs w:val="28"/>
              </w:rPr>
            </w:pPr>
            <w:r w:rsidRPr="00D868FD">
              <w:rPr>
                <w:sz w:val="28"/>
                <w:szCs w:val="28"/>
              </w:rPr>
              <w:t>3</w:t>
            </w:r>
          </w:p>
        </w:tc>
      </w:tr>
      <w:tr w:rsidR="00550969" w:rsidRPr="00D868FD" w:rsidTr="00A81EB7">
        <w:tblPrEx>
          <w:tblCellMar>
            <w:top w:w="0" w:type="dxa"/>
            <w:bottom w:w="0" w:type="dxa"/>
          </w:tblCellMar>
        </w:tblPrEx>
        <w:tc>
          <w:tcPr>
            <w:tcW w:w="8755" w:type="dxa"/>
            <w:vAlign w:val="center"/>
          </w:tcPr>
          <w:p w:rsidR="00550969" w:rsidRPr="00D868FD" w:rsidRDefault="00DB0222" w:rsidP="00DB0222">
            <w:pPr>
              <w:jc w:val="both"/>
              <w:rPr>
                <w:sz w:val="28"/>
                <w:szCs w:val="28"/>
              </w:rPr>
            </w:pPr>
            <w:r>
              <w:rPr>
                <w:b/>
                <w:bCs w:val="0"/>
                <w:sz w:val="28"/>
                <w:szCs w:val="28"/>
              </w:rPr>
              <w:t xml:space="preserve">Глава </w:t>
            </w:r>
            <w:r w:rsidR="00550969" w:rsidRPr="00D868FD">
              <w:rPr>
                <w:b/>
                <w:bCs w:val="0"/>
                <w:sz w:val="28"/>
                <w:szCs w:val="28"/>
              </w:rPr>
              <w:t>1.</w:t>
            </w:r>
            <w:r w:rsidR="00550969" w:rsidRPr="00D868FD">
              <w:rPr>
                <w:sz w:val="28"/>
                <w:szCs w:val="28"/>
              </w:rPr>
              <w:t xml:space="preserve"> </w:t>
            </w:r>
            <w:r>
              <w:rPr>
                <w:sz w:val="28"/>
                <w:szCs w:val="28"/>
                <w:lang w:val="en-US"/>
              </w:rPr>
              <w:t>&lt;</w:t>
            </w:r>
            <w:r>
              <w:rPr>
                <w:sz w:val="28"/>
                <w:szCs w:val="28"/>
              </w:rPr>
              <w:t>Название</w:t>
            </w:r>
            <w:r>
              <w:rPr>
                <w:sz w:val="28"/>
                <w:szCs w:val="28"/>
                <w:lang w:val="en-US"/>
              </w:rPr>
              <w:t>&gt;</w:t>
            </w:r>
            <w:r w:rsidR="00550969" w:rsidRPr="00D868FD">
              <w:rPr>
                <w:sz w:val="28"/>
                <w:szCs w:val="28"/>
              </w:rPr>
              <w:t>………………………………………………………</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1.1. …………………………………………</w:t>
            </w:r>
            <w:r>
              <w:rPr>
                <w:sz w:val="28"/>
                <w:szCs w:val="28"/>
              </w:rPr>
              <w:t>…</w:t>
            </w:r>
            <w:r w:rsidRPr="00D868FD">
              <w:rPr>
                <w:sz w:val="28"/>
                <w:szCs w:val="28"/>
              </w:rPr>
              <w:t>…………………………….</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1.2. ………………………………………………………………………….</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 …………………………………………………………………………………..</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DB0222" w:rsidP="00DB0222">
            <w:pPr>
              <w:jc w:val="both"/>
              <w:rPr>
                <w:sz w:val="28"/>
                <w:szCs w:val="28"/>
              </w:rPr>
            </w:pPr>
            <w:r>
              <w:rPr>
                <w:b/>
                <w:bCs w:val="0"/>
                <w:sz w:val="28"/>
                <w:szCs w:val="28"/>
              </w:rPr>
              <w:t xml:space="preserve">Глава </w:t>
            </w:r>
            <w:r w:rsidR="00550969" w:rsidRPr="00D868FD">
              <w:rPr>
                <w:b/>
                <w:bCs w:val="0"/>
                <w:sz w:val="28"/>
                <w:szCs w:val="28"/>
              </w:rPr>
              <w:t>2.</w:t>
            </w:r>
            <w:r w:rsidR="00550969" w:rsidRPr="00D868FD">
              <w:rPr>
                <w:sz w:val="28"/>
                <w:szCs w:val="28"/>
              </w:rPr>
              <w:t xml:space="preserve"> </w:t>
            </w:r>
            <w:r>
              <w:rPr>
                <w:sz w:val="28"/>
                <w:szCs w:val="28"/>
                <w:lang w:val="en-US"/>
              </w:rPr>
              <w:t>&lt;</w:t>
            </w:r>
            <w:r>
              <w:rPr>
                <w:sz w:val="28"/>
                <w:szCs w:val="28"/>
              </w:rPr>
              <w:t>Название</w:t>
            </w:r>
            <w:r>
              <w:rPr>
                <w:sz w:val="28"/>
                <w:szCs w:val="28"/>
                <w:lang w:val="en-US"/>
              </w:rPr>
              <w:t>&gt;</w:t>
            </w:r>
            <w:r w:rsidR="00550969" w:rsidRPr="00D868FD">
              <w:rPr>
                <w:sz w:val="28"/>
                <w:szCs w:val="28"/>
              </w:rPr>
              <w:t>………………………………………………………</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2.1. ………………………………………………………………………….</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2.2. ………………………………………………………………………….</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 …………………………………………………………………………………..</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DB0222" w:rsidP="00DB0222">
            <w:pPr>
              <w:jc w:val="both"/>
              <w:rPr>
                <w:sz w:val="28"/>
                <w:szCs w:val="28"/>
              </w:rPr>
            </w:pPr>
            <w:r>
              <w:rPr>
                <w:b/>
                <w:bCs w:val="0"/>
                <w:sz w:val="28"/>
                <w:szCs w:val="28"/>
              </w:rPr>
              <w:t>Глава 3.</w:t>
            </w:r>
            <w:r>
              <w:rPr>
                <w:sz w:val="28"/>
                <w:szCs w:val="28"/>
                <w:lang w:val="en-US"/>
              </w:rPr>
              <w:t xml:space="preserve"> &lt;</w:t>
            </w:r>
            <w:r>
              <w:rPr>
                <w:sz w:val="28"/>
                <w:szCs w:val="28"/>
              </w:rPr>
              <w:t>Название</w:t>
            </w:r>
            <w:r>
              <w:rPr>
                <w:sz w:val="28"/>
                <w:szCs w:val="28"/>
                <w:lang w:val="en-US"/>
              </w:rPr>
              <w:t>&gt;</w:t>
            </w:r>
            <w:r w:rsidR="00550969" w:rsidRPr="00D868FD">
              <w:rPr>
                <w:sz w:val="28"/>
                <w:szCs w:val="28"/>
              </w:rPr>
              <w:t>…………</w:t>
            </w:r>
            <w:r>
              <w:rPr>
                <w:sz w:val="28"/>
                <w:szCs w:val="28"/>
              </w:rPr>
              <w:t>………………………..</w:t>
            </w:r>
            <w:r w:rsidR="00550969" w:rsidRPr="00D868FD">
              <w:rPr>
                <w:sz w:val="28"/>
                <w:szCs w:val="28"/>
              </w:rPr>
              <w:t>…………………...</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Заключ</w:t>
            </w:r>
            <w:r w:rsidRPr="00D868FD">
              <w:rPr>
                <w:sz w:val="28"/>
                <w:szCs w:val="28"/>
              </w:rPr>
              <w:t>е</w:t>
            </w:r>
            <w:r w:rsidRPr="00D868FD">
              <w:rPr>
                <w:sz w:val="28"/>
                <w:szCs w:val="28"/>
              </w:rPr>
              <w:t>ние…………………………………………………………………</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Библиографический сп</w:t>
            </w:r>
            <w:r w:rsidRPr="00D868FD">
              <w:rPr>
                <w:sz w:val="28"/>
                <w:szCs w:val="28"/>
              </w:rPr>
              <w:t>и</w:t>
            </w:r>
            <w:r w:rsidRPr="00D868FD">
              <w:rPr>
                <w:sz w:val="28"/>
                <w:szCs w:val="28"/>
              </w:rPr>
              <w:t>сок..……………………………………………...</w:t>
            </w:r>
          </w:p>
        </w:tc>
        <w:tc>
          <w:tcPr>
            <w:tcW w:w="815" w:type="dxa"/>
            <w:vAlign w:val="center"/>
          </w:tcPr>
          <w:p w:rsidR="00550969" w:rsidRPr="00D868FD" w:rsidRDefault="00550969" w:rsidP="00A81EB7">
            <w:pPr>
              <w:jc w:val="both"/>
              <w:rPr>
                <w:sz w:val="28"/>
                <w:szCs w:val="28"/>
              </w:rPr>
            </w:pPr>
          </w:p>
        </w:tc>
      </w:tr>
      <w:tr w:rsidR="00550969" w:rsidRPr="00D868FD" w:rsidTr="00A81EB7">
        <w:tblPrEx>
          <w:tblCellMar>
            <w:top w:w="0" w:type="dxa"/>
            <w:bottom w:w="0" w:type="dxa"/>
          </w:tblCellMar>
        </w:tblPrEx>
        <w:tc>
          <w:tcPr>
            <w:tcW w:w="8755" w:type="dxa"/>
            <w:vAlign w:val="center"/>
          </w:tcPr>
          <w:p w:rsidR="00550969" w:rsidRPr="00D868FD" w:rsidRDefault="00550969" w:rsidP="00A81EB7">
            <w:pPr>
              <w:jc w:val="both"/>
              <w:rPr>
                <w:sz w:val="28"/>
                <w:szCs w:val="28"/>
              </w:rPr>
            </w:pPr>
            <w:r w:rsidRPr="00D868FD">
              <w:rPr>
                <w:sz w:val="28"/>
                <w:szCs w:val="28"/>
              </w:rPr>
              <w:t>Прилож</w:t>
            </w:r>
            <w:r w:rsidRPr="00D868FD">
              <w:rPr>
                <w:sz w:val="28"/>
                <w:szCs w:val="28"/>
              </w:rPr>
              <w:t>е</w:t>
            </w:r>
            <w:r w:rsidRPr="00D868FD">
              <w:rPr>
                <w:sz w:val="28"/>
                <w:szCs w:val="28"/>
              </w:rPr>
              <w:t>ние………………………………………………………………...</w:t>
            </w:r>
          </w:p>
        </w:tc>
        <w:tc>
          <w:tcPr>
            <w:tcW w:w="815" w:type="dxa"/>
            <w:vAlign w:val="center"/>
          </w:tcPr>
          <w:p w:rsidR="00550969" w:rsidRPr="00D868FD" w:rsidRDefault="00550969" w:rsidP="00A81EB7">
            <w:pPr>
              <w:jc w:val="both"/>
              <w:rPr>
                <w:sz w:val="28"/>
                <w:szCs w:val="28"/>
              </w:rPr>
            </w:pPr>
          </w:p>
        </w:tc>
      </w:tr>
    </w:tbl>
    <w:p w:rsidR="00550969" w:rsidRDefault="00550969" w:rsidP="00550969">
      <w:pPr>
        <w:ind w:firstLine="540"/>
        <w:jc w:val="both"/>
      </w:pPr>
    </w:p>
    <w:p w:rsidR="00550969" w:rsidRPr="0078617A" w:rsidRDefault="00550969" w:rsidP="00550969">
      <w:pPr>
        <w:spacing w:line="360" w:lineRule="auto"/>
        <w:ind w:firstLine="567"/>
        <w:jc w:val="both"/>
      </w:pPr>
    </w:p>
    <w:p w:rsidR="0054349E" w:rsidRPr="00CA4D60" w:rsidRDefault="0054349E" w:rsidP="0054349E">
      <w:pPr>
        <w:spacing w:after="0" w:line="360" w:lineRule="auto"/>
        <w:ind w:firstLine="567"/>
        <w:jc w:val="both"/>
      </w:pPr>
    </w:p>
    <w:sectPr w:rsidR="0054349E" w:rsidRPr="00CA4D60" w:rsidSect="005C5360">
      <w:headerReference w:type="default" r:id="rId1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40A" w:rsidRDefault="000C240A" w:rsidP="00DB0222">
      <w:pPr>
        <w:spacing w:after="0" w:line="240" w:lineRule="auto"/>
      </w:pPr>
      <w:r>
        <w:separator/>
      </w:r>
    </w:p>
  </w:endnote>
  <w:endnote w:type="continuationSeparator" w:id="0">
    <w:p w:rsidR="000C240A" w:rsidRDefault="000C240A" w:rsidP="00DB0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837" w:rsidRDefault="000C240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B6837" w:rsidRDefault="000C240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837" w:rsidRDefault="000C240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A371C">
      <w:rPr>
        <w:rStyle w:val="ad"/>
        <w:noProof/>
      </w:rPr>
      <w:t>27</w:t>
    </w:r>
    <w:r>
      <w:rPr>
        <w:rStyle w:val="ad"/>
      </w:rPr>
      <w:fldChar w:fldCharType="end"/>
    </w:r>
  </w:p>
  <w:p w:rsidR="00BB6837" w:rsidRDefault="000C24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40A" w:rsidRDefault="000C240A" w:rsidP="00DB0222">
      <w:pPr>
        <w:spacing w:after="0" w:line="240" w:lineRule="auto"/>
      </w:pPr>
      <w:r>
        <w:separator/>
      </w:r>
    </w:p>
  </w:footnote>
  <w:footnote w:type="continuationSeparator" w:id="0">
    <w:p w:rsidR="000C240A" w:rsidRDefault="000C240A" w:rsidP="00DB0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F2" w:rsidRPr="00D845F2" w:rsidRDefault="000C240A" w:rsidP="00D845F2">
    <w:pPr>
      <w:pStyle w:val="ae"/>
      <w:jc w:val="right"/>
      <w:rPr>
        <w:sz w:val="26"/>
        <w:szCs w:val="26"/>
      </w:rPr>
    </w:pPr>
    <w:r>
      <w:rPr>
        <w:sz w:val="26"/>
        <w:szCs w:val="26"/>
      </w:rPr>
      <w:t>Приложение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22" w:rsidRPr="00DB0222" w:rsidRDefault="00DB0222" w:rsidP="00DB0222">
    <w:pPr>
      <w:pStyle w:val="ae"/>
      <w:jc w:val="right"/>
      <w:rPr>
        <w:sz w:val="26"/>
        <w:szCs w:val="26"/>
      </w:rPr>
    </w:pPr>
    <w:r>
      <w:rPr>
        <w:sz w:val="26"/>
        <w:szCs w:val="26"/>
      </w:rPr>
      <w:t>Приложение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1B7664"/>
    <w:multiLevelType w:val="hybridMultilevel"/>
    <w:tmpl w:val="0DC6A6BC"/>
    <w:lvl w:ilvl="0" w:tplc="04190007">
      <w:start w:val="1"/>
      <w:numFmt w:val="bullet"/>
      <w:lvlText w:val=""/>
      <w:lvlJc w:val="left"/>
      <w:pPr>
        <w:tabs>
          <w:tab w:val="num" w:pos="900"/>
        </w:tabs>
        <w:ind w:left="900" w:hanging="360"/>
      </w:pPr>
      <w:rPr>
        <w:rFonts w:ascii="Wingdings" w:hAnsi="Wingdings"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4DA5E65"/>
    <w:multiLevelType w:val="hybridMultilevel"/>
    <w:tmpl w:val="6FB616AC"/>
    <w:lvl w:ilvl="0" w:tplc="37EA75D2">
      <w:start w:val="1"/>
      <w:numFmt w:val="decimal"/>
      <w:lvlText w:val="%1."/>
      <w:lvlJc w:val="left"/>
      <w:pPr>
        <w:tabs>
          <w:tab w:val="num" w:pos="1085"/>
        </w:tabs>
        <w:ind w:left="1085" w:hanging="660"/>
      </w:pPr>
      <w:rPr>
        <w:rFonts w:hint="default"/>
      </w:rPr>
    </w:lvl>
    <w:lvl w:ilvl="1" w:tplc="03622020">
      <w:start w:val="1"/>
      <w:numFmt w:val="decimal"/>
      <w:lvlText w:val="%2)"/>
      <w:lvlJc w:val="left"/>
      <w:pPr>
        <w:tabs>
          <w:tab w:val="num" w:pos="1505"/>
        </w:tabs>
        <w:ind w:left="1505" w:hanging="360"/>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
    <w:nsid w:val="1EC34EDD"/>
    <w:multiLevelType w:val="singleLevel"/>
    <w:tmpl w:val="7810850E"/>
    <w:lvl w:ilvl="0">
      <w:start w:val="1"/>
      <w:numFmt w:val="decimal"/>
      <w:lvlText w:val="%1."/>
      <w:lvlJc w:val="left"/>
      <w:pPr>
        <w:tabs>
          <w:tab w:val="num" w:pos="567"/>
        </w:tabs>
        <w:ind w:left="0" w:firstLine="0"/>
      </w:pPr>
      <w:rPr>
        <w:rFonts w:hint="default"/>
      </w:rPr>
    </w:lvl>
  </w:abstractNum>
  <w:abstractNum w:abstractNumId="4">
    <w:nsid w:val="315550CE"/>
    <w:multiLevelType w:val="hybridMultilevel"/>
    <w:tmpl w:val="BEF44F48"/>
    <w:lvl w:ilvl="0" w:tplc="0419000F">
      <w:start w:val="1"/>
      <w:numFmt w:val="decimal"/>
      <w:lvlText w:val="%1."/>
      <w:lvlJc w:val="left"/>
      <w:pPr>
        <w:tabs>
          <w:tab w:val="num" w:pos="720"/>
        </w:tabs>
        <w:ind w:left="720" w:hanging="360"/>
      </w:pPr>
      <w:rPr>
        <w:rFonts w:hint="default"/>
      </w:rPr>
    </w:lvl>
    <w:lvl w:ilvl="1" w:tplc="114ABA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29087B"/>
    <w:multiLevelType w:val="hybridMultilevel"/>
    <w:tmpl w:val="19B23CFE"/>
    <w:lvl w:ilvl="0" w:tplc="A0766BAE">
      <w:start w:val="1"/>
      <w:numFmt w:val="decimal"/>
      <w:lvlText w:val="%1)"/>
      <w:lvlJc w:val="left"/>
      <w:pPr>
        <w:tabs>
          <w:tab w:val="num" w:pos="900"/>
        </w:tabs>
        <w:ind w:left="900" w:hanging="360"/>
      </w:pPr>
      <w:rPr>
        <w:rFonts w:hint="default"/>
      </w:rPr>
    </w:lvl>
    <w:lvl w:ilvl="1" w:tplc="65086392">
      <w:start w:val="1"/>
      <w:numFmt w:val="decimal"/>
      <w:lvlText w:val="%2."/>
      <w:lvlJc w:val="left"/>
      <w:pPr>
        <w:ind w:left="2220" w:hanging="9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B166CA0"/>
    <w:multiLevelType w:val="hybridMultilevel"/>
    <w:tmpl w:val="EC12F910"/>
    <w:lvl w:ilvl="0" w:tplc="37EA75D2">
      <w:start w:val="1"/>
      <w:numFmt w:val="decimal"/>
      <w:lvlText w:val="%1."/>
      <w:lvlJc w:val="left"/>
      <w:pPr>
        <w:tabs>
          <w:tab w:val="num" w:pos="1085"/>
        </w:tabs>
        <w:ind w:left="1085"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803C37"/>
    <w:multiLevelType w:val="hybridMultilevel"/>
    <w:tmpl w:val="B8065EF0"/>
    <w:lvl w:ilvl="0" w:tplc="B0E6D704">
      <w:start w:val="1"/>
      <w:numFmt w:val="bullet"/>
      <w:lvlText w:val=""/>
      <w:lvlJc w:val="left"/>
      <w:pPr>
        <w:tabs>
          <w:tab w:val="num" w:pos="1145"/>
        </w:tabs>
        <w:ind w:left="1145" w:hanging="360"/>
      </w:pPr>
      <w:rPr>
        <w:rFonts w:ascii="Symbol" w:hAnsi="Symbol" w:hint="default"/>
        <w:sz w:val="20"/>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8">
    <w:nsid w:val="47554600"/>
    <w:multiLevelType w:val="hybridMultilevel"/>
    <w:tmpl w:val="4C061258"/>
    <w:lvl w:ilvl="0" w:tplc="0419000F">
      <w:start w:val="1"/>
      <w:numFmt w:val="decimal"/>
      <w:lvlText w:val="%1."/>
      <w:lvlJc w:val="left"/>
      <w:pPr>
        <w:tabs>
          <w:tab w:val="num" w:pos="720"/>
        </w:tabs>
        <w:ind w:left="720" w:hanging="360"/>
      </w:pPr>
      <w:rPr>
        <w:rFonts w:hint="default"/>
      </w:rPr>
    </w:lvl>
    <w:lvl w:ilvl="1" w:tplc="240E86B8">
      <w:start w:val="1"/>
      <w:numFmt w:val="bullet"/>
      <w:lvlText w:val="-"/>
      <w:lvlJc w:val="left"/>
      <w:pPr>
        <w:tabs>
          <w:tab w:val="num" w:pos="1440"/>
        </w:tabs>
        <w:ind w:left="1440" w:hanging="360"/>
      </w:pPr>
      <w:rPr>
        <w:rFonts w:ascii="Times New Roman" w:eastAsia="Times New Roman" w:hAnsi="Times New Roman" w:cs="Times New Roman" w:hint="default"/>
      </w:rPr>
    </w:lvl>
    <w:lvl w:ilvl="2" w:tplc="7F0088B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390241"/>
    <w:multiLevelType w:val="hybridMultilevel"/>
    <w:tmpl w:val="6C6A9B0C"/>
    <w:lvl w:ilvl="0" w:tplc="65086392">
      <w:start w:val="1"/>
      <w:numFmt w:val="decimal"/>
      <w:lvlText w:val="%1."/>
      <w:lvlJc w:val="left"/>
      <w:pPr>
        <w:ind w:left="22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D83124"/>
    <w:multiLevelType w:val="hybridMultilevel"/>
    <w:tmpl w:val="EEE8EA6C"/>
    <w:lvl w:ilvl="0" w:tplc="440C0844">
      <w:start w:val="1"/>
      <w:numFmt w:val="bullet"/>
      <w:lvlText w:val=""/>
      <w:lvlJc w:val="left"/>
      <w:pPr>
        <w:tabs>
          <w:tab w:val="num" w:pos="1381"/>
        </w:tabs>
        <w:ind w:left="1381"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DEB0DE6"/>
    <w:multiLevelType w:val="hybridMultilevel"/>
    <w:tmpl w:val="F2FEA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91348"/>
    <w:multiLevelType w:val="hybridMultilevel"/>
    <w:tmpl w:val="9FE6EBB8"/>
    <w:lvl w:ilvl="0" w:tplc="F7F2A2CA">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601107"/>
    <w:multiLevelType w:val="hybridMultilevel"/>
    <w:tmpl w:val="8DF80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3"/>
  </w:num>
  <w:num w:numId="5">
    <w:abstractNumId w:val="11"/>
  </w:num>
  <w:num w:numId="6">
    <w:abstractNumId w:val="2"/>
  </w:num>
  <w:num w:numId="7">
    <w:abstractNumId w:val="6"/>
  </w:num>
  <w:num w:numId="8">
    <w:abstractNumId w:val="4"/>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8"/>
  </w:num>
  <w:num w:numId="11">
    <w:abstractNumId w:val="5"/>
  </w:num>
  <w:num w:numId="12">
    <w:abstractNumId w:val="1"/>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1"/>
    <w:footnote w:id="0"/>
  </w:footnotePr>
  <w:endnotePr>
    <w:endnote w:id="-1"/>
    <w:endnote w:id="0"/>
  </w:endnotePr>
  <w:compat/>
  <w:rsids>
    <w:rsidRoot w:val="005C5360"/>
    <w:rsid w:val="00065560"/>
    <w:rsid w:val="000C240A"/>
    <w:rsid w:val="002A371C"/>
    <w:rsid w:val="00355774"/>
    <w:rsid w:val="003B5A36"/>
    <w:rsid w:val="003F42FD"/>
    <w:rsid w:val="004D6912"/>
    <w:rsid w:val="0054349E"/>
    <w:rsid w:val="00550969"/>
    <w:rsid w:val="00551867"/>
    <w:rsid w:val="005B4D5D"/>
    <w:rsid w:val="005C5360"/>
    <w:rsid w:val="005D6AFB"/>
    <w:rsid w:val="007C3B9F"/>
    <w:rsid w:val="007E782D"/>
    <w:rsid w:val="00821B25"/>
    <w:rsid w:val="00823594"/>
    <w:rsid w:val="008A5F0B"/>
    <w:rsid w:val="009422EC"/>
    <w:rsid w:val="009B7FF5"/>
    <w:rsid w:val="00A935D5"/>
    <w:rsid w:val="00AF3483"/>
    <w:rsid w:val="00B314AD"/>
    <w:rsid w:val="00B375E9"/>
    <w:rsid w:val="00BF209C"/>
    <w:rsid w:val="00CA4D60"/>
    <w:rsid w:val="00CA7F10"/>
    <w:rsid w:val="00D12D99"/>
    <w:rsid w:val="00DB0222"/>
    <w:rsid w:val="00EF7F30"/>
    <w:rsid w:val="00F04640"/>
    <w:rsid w:val="00F80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09C"/>
  </w:style>
  <w:style w:type="paragraph" w:styleId="1">
    <w:name w:val="heading 1"/>
    <w:basedOn w:val="a"/>
    <w:next w:val="a"/>
    <w:link w:val="10"/>
    <w:qFormat/>
    <w:rsid w:val="00550969"/>
    <w:pPr>
      <w:keepNext/>
      <w:spacing w:after="0" w:line="240" w:lineRule="auto"/>
      <w:jc w:val="center"/>
      <w:outlineLvl w:val="0"/>
    </w:pPr>
    <w:rPr>
      <w:rFonts w:eastAsia="Times New Roman"/>
      <w:bCs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Основной текст с отступом 2 Знак1,Основной текст с отступом 2 Знак Знак,Основной текст с отступом 2 Знак1 Знак Знак,Основной текст с отступом 2 Знак Знак Знак Знак,Основной текст с отступом 2 Знак1 Знак Знак Знак Знак"/>
    <w:basedOn w:val="a"/>
    <w:link w:val="20"/>
    <w:semiHidden/>
    <w:rsid w:val="00B375E9"/>
    <w:pPr>
      <w:spacing w:after="0" w:line="240" w:lineRule="auto"/>
      <w:ind w:firstLine="426"/>
      <w:jc w:val="both"/>
    </w:pPr>
    <w:rPr>
      <w:rFonts w:eastAsia="Times New Roman"/>
      <w:bCs w:val="0"/>
      <w:sz w:val="28"/>
      <w:szCs w:val="20"/>
      <w:lang w:eastAsia="ru-RU"/>
    </w:rPr>
  </w:style>
  <w:style w:type="character" w:customStyle="1" w:styleId="20">
    <w:name w:val="Основной текст с отступом 2 Знак"/>
    <w:aliases w:val="Основной текст с отступом 2 Знак1 Знак,Основной текст с отступом 2 Знак Знак Знак,Основной текст с отступом 2 Знак1 Знак Знак Знак,Основной текст с отступом 2 Знак Знак Знак Знак Знак"/>
    <w:basedOn w:val="a0"/>
    <w:link w:val="2"/>
    <w:semiHidden/>
    <w:rsid w:val="00B375E9"/>
    <w:rPr>
      <w:rFonts w:eastAsia="Times New Roman"/>
      <w:bCs w:val="0"/>
      <w:sz w:val="28"/>
      <w:szCs w:val="20"/>
      <w:lang w:eastAsia="ru-RU"/>
    </w:rPr>
  </w:style>
  <w:style w:type="paragraph" w:customStyle="1" w:styleId="Default">
    <w:name w:val="Default"/>
    <w:rsid w:val="00B375E9"/>
    <w:pPr>
      <w:autoSpaceDE w:val="0"/>
      <w:autoSpaceDN w:val="0"/>
      <w:adjustRightInd w:val="0"/>
      <w:spacing w:after="0" w:line="240" w:lineRule="auto"/>
    </w:pPr>
    <w:rPr>
      <w:rFonts w:eastAsia="Times New Roman"/>
      <w:bCs w:val="0"/>
      <w:color w:val="000000"/>
      <w:sz w:val="24"/>
      <w:szCs w:val="24"/>
      <w:lang w:eastAsia="ru-RU"/>
    </w:rPr>
  </w:style>
  <w:style w:type="paragraph" w:styleId="a3">
    <w:name w:val="List Paragraph"/>
    <w:basedOn w:val="a"/>
    <w:uiPriority w:val="34"/>
    <w:qFormat/>
    <w:rsid w:val="007C3B9F"/>
    <w:pPr>
      <w:ind w:left="720"/>
      <w:contextualSpacing/>
    </w:pPr>
  </w:style>
  <w:style w:type="paragraph" w:styleId="a4">
    <w:name w:val="Title"/>
    <w:basedOn w:val="a"/>
    <w:link w:val="a5"/>
    <w:qFormat/>
    <w:rsid w:val="003F42FD"/>
    <w:pPr>
      <w:spacing w:after="0" w:line="240" w:lineRule="auto"/>
      <w:jc w:val="center"/>
    </w:pPr>
    <w:rPr>
      <w:rFonts w:eastAsia="Times New Roman"/>
      <w:bCs w:val="0"/>
      <w:sz w:val="28"/>
      <w:szCs w:val="20"/>
      <w:lang w:eastAsia="ru-RU"/>
    </w:rPr>
  </w:style>
  <w:style w:type="character" w:customStyle="1" w:styleId="a5">
    <w:name w:val="Название Знак"/>
    <w:basedOn w:val="a0"/>
    <w:link w:val="a4"/>
    <w:rsid w:val="003F42FD"/>
    <w:rPr>
      <w:rFonts w:eastAsia="Times New Roman"/>
      <w:bCs w:val="0"/>
      <w:sz w:val="28"/>
      <w:szCs w:val="20"/>
      <w:lang w:eastAsia="ru-RU"/>
    </w:rPr>
  </w:style>
  <w:style w:type="paragraph" w:styleId="a6">
    <w:name w:val="Body Text Indent"/>
    <w:basedOn w:val="a"/>
    <w:link w:val="a7"/>
    <w:uiPriority w:val="99"/>
    <w:semiHidden/>
    <w:unhideWhenUsed/>
    <w:rsid w:val="00B314AD"/>
    <w:pPr>
      <w:spacing w:after="120"/>
      <w:ind w:left="283"/>
    </w:pPr>
  </w:style>
  <w:style w:type="character" w:customStyle="1" w:styleId="a7">
    <w:name w:val="Основной текст с отступом Знак"/>
    <w:basedOn w:val="a0"/>
    <w:link w:val="a6"/>
    <w:uiPriority w:val="99"/>
    <w:semiHidden/>
    <w:rsid w:val="00B314AD"/>
  </w:style>
  <w:style w:type="paragraph" w:styleId="3">
    <w:name w:val="Body Text Indent 3"/>
    <w:basedOn w:val="a"/>
    <w:link w:val="30"/>
    <w:uiPriority w:val="99"/>
    <w:semiHidden/>
    <w:unhideWhenUsed/>
    <w:rsid w:val="00B314AD"/>
    <w:pPr>
      <w:spacing w:after="120"/>
      <w:ind w:left="283"/>
    </w:pPr>
    <w:rPr>
      <w:sz w:val="16"/>
      <w:szCs w:val="16"/>
    </w:rPr>
  </w:style>
  <w:style w:type="character" w:customStyle="1" w:styleId="30">
    <w:name w:val="Основной текст с отступом 3 Знак"/>
    <w:basedOn w:val="a0"/>
    <w:link w:val="3"/>
    <w:uiPriority w:val="99"/>
    <w:semiHidden/>
    <w:rsid w:val="00B314AD"/>
    <w:rPr>
      <w:sz w:val="16"/>
      <w:szCs w:val="16"/>
    </w:rPr>
  </w:style>
  <w:style w:type="paragraph" w:styleId="a8">
    <w:name w:val="Body Text"/>
    <w:basedOn w:val="a"/>
    <w:link w:val="a9"/>
    <w:uiPriority w:val="99"/>
    <w:semiHidden/>
    <w:unhideWhenUsed/>
    <w:rsid w:val="00B314AD"/>
    <w:pPr>
      <w:spacing w:after="120"/>
    </w:pPr>
  </w:style>
  <w:style w:type="character" w:customStyle="1" w:styleId="a9">
    <w:name w:val="Основной текст Знак"/>
    <w:basedOn w:val="a0"/>
    <w:link w:val="a8"/>
    <w:uiPriority w:val="99"/>
    <w:semiHidden/>
    <w:rsid w:val="00B314AD"/>
  </w:style>
  <w:style w:type="character" w:styleId="aa">
    <w:name w:val="Hyperlink"/>
    <w:basedOn w:val="a0"/>
    <w:semiHidden/>
    <w:rsid w:val="00B314AD"/>
    <w:rPr>
      <w:strike w:val="0"/>
      <w:dstrike w:val="0"/>
      <w:color w:val="0000FF"/>
      <w:u w:val="none"/>
      <w:effect w:val="none"/>
    </w:rPr>
  </w:style>
  <w:style w:type="paragraph" w:styleId="31">
    <w:name w:val="Body Text 3"/>
    <w:basedOn w:val="a"/>
    <w:link w:val="32"/>
    <w:unhideWhenUsed/>
    <w:rsid w:val="00B314AD"/>
    <w:pPr>
      <w:spacing w:after="120" w:line="240" w:lineRule="auto"/>
    </w:pPr>
    <w:rPr>
      <w:rFonts w:eastAsia="Times New Roman"/>
      <w:bCs w:val="0"/>
      <w:sz w:val="16"/>
      <w:szCs w:val="16"/>
      <w:lang w:eastAsia="ru-RU"/>
    </w:rPr>
  </w:style>
  <w:style w:type="character" w:customStyle="1" w:styleId="32">
    <w:name w:val="Основной текст 3 Знак"/>
    <w:basedOn w:val="a0"/>
    <w:link w:val="31"/>
    <w:uiPriority w:val="99"/>
    <w:rsid w:val="00B314AD"/>
    <w:rPr>
      <w:rFonts w:eastAsia="Times New Roman"/>
      <w:bCs w:val="0"/>
      <w:sz w:val="16"/>
      <w:szCs w:val="16"/>
      <w:lang w:eastAsia="ru-RU"/>
    </w:rPr>
  </w:style>
  <w:style w:type="character" w:customStyle="1" w:styleId="10">
    <w:name w:val="Заголовок 1 Знак"/>
    <w:basedOn w:val="a0"/>
    <w:link w:val="1"/>
    <w:rsid w:val="00550969"/>
    <w:rPr>
      <w:rFonts w:eastAsia="Times New Roman"/>
      <w:bCs w:val="0"/>
      <w:sz w:val="28"/>
      <w:szCs w:val="20"/>
      <w:lang w:eastAsia="ru-RU"/>
    </w:rPr>
  </w:style>
  <w:style w:type="paragraph" w:styleId="ab">
    <w:name w:val="footer"/>
    <w:basedOn w:val="a"/>
    <w:link w:val="ac"/>
    <w:rsid w:val="00550969"/>
    <w:pPr>
      <w:tabs>
        <w:tab w:val="center" w:pos="4153"/>
        <w:tab w:val="right" w:pos="8306"/>
      </w:tabs>
      <w:spacing w:after="0" w:line="240" w:lineRule="auto"/>
    </w:pPr>
    <w:rPr>
      <w:rFonts w:eastAsia="Times New Roman"/>
      <w:bCs w:val="0"/>
      <w:sz w:val="20"/>
      <w:szCs w:val="20"/>
      <w:lang w:eastAsia="ru-RU"/>
    </w:rPr>
  </w:style>
  <w:style w:type="character" w:customStyle="1" w:styleId="ac">
    <w:name w:val="Нижний колонтитул Знак"/>
    <w:basedOn w:val="a0"/>
    <w:link w:val="ab"/>
    <w:rsid w:val="00550969"/>
    <w:rPr>
      <w:rFonts w:eastAsia="Times New Roman"/>
      <w:bCs w:val="0"/>
      <w:sz w:val="20"/>
      <w:szCs w:val="20"/>
      <w:lang w:eastAsia="ru-RU"/>
    </w:rPr>
  </w:style>
  <w:style w:type="character" w:styleId="ad">
    <w:name w:val="page number"/>
    <w:basedOn w:val="a0"/>
    <w:rsid w:val="00550969"/>
  </w:style>
  <w:style w:type="paragraph" w:styleId="ae">
    <w:name w:val="header"/>
    <w:basedOn w:val="a"/>
    <w:link w:val="af"/>
    <w:uiPriority w:val="99"/>
    <w:rsid w:val="00550969"/>
    <w:pPr>
      <w:tabs>
        <w:tab w:val="center" w:pos="4677"/>
        <w:tab w:val="right" w:pos="9355"/>
      </w:tabs>
      <w:spacing w:after="0" w:line="240" w:lineRule="auto"/>
    </w:pPr>
    <w:rPr>
      <w:rFonts w:eastAsia="Times New Roman"/>
      <w:bCs w:val="0"/>
      <w:sz w:val="20"/>
      <w:szCs w:val="20"/>
      <w:lang w:eastAsia="ru-RU"/>
    </w:rPr>
  </w:style>
  <w:style w:type="character" w:customStyle="1" w:styleId="af">
    <w:name w:val="Верхний колонтитул Знак"/>
    <w:basedOn w:val="a0"/>
    <w:link w:val="ae"/>
    <w:uiPriority w:val="99"/>
    <w:rsid w:val="00550969"/>
    <w:rPr>
      <w:rFonts w:eastAsia="Times New Roman"/>
      <w:bCs w:val="0"/>
      <w:sz w:val="20"/>
      <w:szCs w:val="20"/>
      <w:lang w:eastAsia="ru-RU"/>
    </w:rPr>
  </w:style>
  <w:style w:type="paragraph" w:styleId="af0">
    <w:name w:val="Subtitle"/>
    <w:basedOn w:val="a"/>
    <w:link w:val="af1"/>
    <w:qFormat/>
    <w:rsid w:val="00550969"/>
    <w:pPr>
      <w:spacing w:after="0" w:line="360" w:lineRule="auto"/>
      <w:ind w:firstLine="426"/>
      <w:jc w:val="center"/>
    </w:pPr>
    <w:rPr>
      <w:rFonts w:eastAsia="Times New Roman"/>
      <w:b/>
      <w:sz w:val="28"/>
      <w:szCs w:val="24"/>
      <w:lang w:eastAsia="ru-RU"/>
    </w:rPr>
  </w:style>
  <w:style w:type="character" w:customStyle="1" w:styleId="af1">
    <w:name w:val="Подзаголовок Знак"/>
    <w:basedOn w:val="a0"/>
    <w:link w:val="af0"/>
    <w:rsid w:val="00550969"/>
    <w:rPr>
      <w:rFonts w:eastAsia="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29</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17</cp:revision>
  <dcterms:created xsi:type="dcterms:W3CDTF">2015-09-14T09:14:00Z</dcterms:created>
  <dcterms:modified xsi:type="dcterms:W3CDTF">2015-09-15T19:37:00Z</dcterms:modified>
</cp:coreProperties>
</file>