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DC5" w:rsidRPr="00BC5A5C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>Министерство образования и науки Российской Федерации</w:t>
      </w:r>
    </w:p>
    <w:p w:rsidR="007B5DC5" w:rsidRPr="00BC5A5C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>Федеральное государственное бюджетное образовательное учреждение</w:t>
      </w:r>
    </w:p>
    <w:p w:rsidR="007B5DC5" w:rsidRPr="00BC5A5C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>высшего профессионального образования</w:t>
      </w:r>
    </w:p>
    <w:p w:rsidR="007B5DC5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 xml:space="preserve">«Ижевский государственный технический университет </w:t>
      </w:r>
    </w:p>
    <w:p w:rsidR="007B5DC5" w:rsidRPr="00BC5A5C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>имени М. Т. Калашникова»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 w:val="18"/>
          <w:szCs w:val="18"/>
        </w:rPr>
      </w:pPr>
    </w:p>
    <w:p w:rsidR="007B5DC5" w:rsidRPr="00BC5A5C" w:rsidRDefault="007B5DC5" w:rsidP="005D10E5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BC5A5C">
        <w:rPr>
          <w:rFonts w:ascii="Times New Roman" w:hAnsi="Times New Roman"/>
          <w:sz w:val="18"/>
          <w:szCs w:val="18"/>
        </w:rPr>
        <w:t>Кафедра «Менеджмент»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szCs w:val="28"/>
        </w:rPr>
      </w:pPr>
    </w:p>
    <w:p w:rsidR="007B5DC5" w:rsidRPr="004B27D4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4B27D4">
        <w:rPr>
          <w:rFonts w:ascii="Times New Roman" w:hAnsi="Times New Roman"/>
        </w:rPr>
        <w:t xml:space="preserve">ОЦЕНКА ПОЛОЖЕНИЯ ОРГАНИЗАЦИИ В РЫНОЧНОЙ СРЕДЕ. </w:t>
      </w:r>
      <w:r w:rsidRPr="004B27D4">
        <w:rPr>
          <w:rFonts w:ascii="Times New Roman" w:hAnsi="Times New Roman"/>
          <w:bCs/>
        </w:rPr>
        <w:t>МЕТОДИЧЕСКИЕ УКАЗАНИЯ</w:t>
      </w:r>
    </w:p>
    <w:p w:rsidR="007B5DC5" w:rsidRPr="004B27D4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  <w:r w:rsidRPr="004B27D4">
        <w:rPr>
          <w:rFonts w:ascii="Times New Roman" w:hAnsi="Times New Roman"/>
          <w:bCs/>
        </w:rPr>
        <w:t>К ВЫПОЛНЕНИЮ КУРСОВОЙ РАБОТЫ</w:t>
      </w:r>
    </w:p>
    <w:p w:rsidR="007B5DC5" w:rsidRPr="004B27D4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4B27D4">
        <w:rPr>
          <w:rFonts w:ascii="Times New Roman" w:hAnsi="Times New Roman"/>
        </w:rPr>
        <w:t>ПО ДИСЦИПЛИНЕ «ТЕОРИЯ МЕНЕДЖМЕНТА 2»</w:t>
      </w:r>
    </w:p>
    <w:p w:rsidR="007B5DC5" w:rsidRPr="00BC5A5C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</w:p>
    <w:p w:rsidR="007B5DC5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Учебно-мето</w:t>
      </w:r>
      <w:r>
        <w:rPr>
          <w:rFonts w:ascii="Times New Roman" w:hAnsi="Times New Roman"/>
          <w:szCs w:val="28"/>
        </w:rPr>
        <w:t xml:space="preserve">дическое пособие для студентов, </w:t>
      </w:r>
      <w:r w:rsidRPr="00BC5A5C">
        <w:rPr>
          <w:rFonts w:ascii="Times New Roman" w:hAnsi="Times New Roman"/>
          <w:szCs w:val="28"/>
        </w:rPr>
        <w:t xml:space="preserve">обучающихся </w:t>
      </w:r>
    </w:p>
    <w:p w:rsidR="007B5DC5" w:rsidRPr="00BC5A5C" w:rsidRDefault="007B5DC5" w:rsidP="00C21E03">
      <w:pPr>
        <w:spacing w:after="0" w:line="240" w:lineRule="auto"/>
        <w:contextualSpacing/>
        <w:jc w:val="center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по направлению</w:t>
      </w:r>
      <w:r>
        <w:rPr>
          <w:rFonts w:ascii="Times New Roman" w:hAnsi="Times New Roman"/>
          <w:szCs w:val="28"/>
        </w:rPr>
        <w:t xml:space="preserve"> 080200</w:t>
      </w:r>
      <w:r w:rsidRPr="00BC5A5C">
        <w:rPr>
          <w:rFonts w:ascii="Times New Roman" w:hAnsi="Times New Roman"/>
          <w:szCs w:val="28"/>
        </w:rPr>
        <w:t xml:space="preserve"> «Менеджмент»</w:t>
      </w:r>
    </w:p>
    <w:p w:rsidR="007B5DC5" w:rsidRPr="00BC5A5C" w:rsidRDefault="007B5DC5" w:rsidP="00C21E03">
      <w:p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tabs>
          <w:tab w:val="left" w:pos="4125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tbl>
      <w:tblPr>
        <w:tblW w:w="6048" w:type="dxa"/>
        <w:tblLayout w:type="fixed"/>
        <w:tblLook w:val="0000"/>
      </w:tblPr>
      <w:tblGrid>
        <w:gridCol w:w="3438"/>
        <w:gridCol w:w="2610"/>
      </w:tblGrid>
      <w:tr w:rsidR="007B5DC5" w:rsidRPr="00E5223C" w:rsidTr="00246428">
        <w:trPr>
          <w:trHeight w:val="719"/>
        </w:trPr>
        <w:tc>
          <w:tcPr>
            <w:tcW w:w="3438" w:type="dxa"/>
          </w:tcPr>
          <w:p w:rsidR="007B5DC5" w:rsidRPr="00E5223C" w:rsidRDefault="007B5DC5" w:rsidP="0024642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E5223C">
              <w:rPr>
                <w:sz w:val="18"/>
                <w:szCs w:val="18"/>
              </w:rPr>
              <w:t xml:space="preserve"> </w:t>
            </w:r>
            <w:r w:rsidR="00BF1B4E" w:rsidRPr="00B37ACA">
              <w:rPr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40.5pt">
                  <v:imagedata r:id="rId7" o:title=""/>
                </v:shape>
              </w:pict>
            </w:r>
          </w:p>
        </w:tc>
        <w:tc>
          <w:tcPr>
            <w:tcW w:w="2610" w:type="dxa"/>
            <w:vAlign w:val="center"/>
          </w:tcPr>
          <w:p w:rsidR="007B5DC5" w:rsidRPr="00246428" w:rsidRDefault="007B5DC5" w:rsidP="002464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428">
              <w:rPr>
                <w:rFonts w:ascii="Times New Roman" w:hAnsi="Times New Roman"/>
                <w:sz w:val="18"/>
                <w:szCs w:val="18"/>
              </w:rPr>
              <w:t>Издательство ИжГТУ</w:t>
            </w:r>
          </w:p>
          <w:p w:rsidR="007B5DC5" w:rsidRPr="00246428" w:rsidRDefault="007B5DC5" w:rsidP="002464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428">
              <w:rPr>
                <w:rFonts w:ascii="Times New Roman" w:hAnsi="Times New Roman"/>
                <w:sz w:val="18"/>
                <w:szCs w:val="18"/>
              </w:rPr>
              <w:t>имени М. Т. Калашникова</w:t>
            </w:r>
          </w:p>
          <w:p w:rsidR="007B5DC5" w:rsidRPr="00246428" w:rsidRDefault="007B5DC5" w:rsidP="0024642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6428">
              <w:rPr>
                <w:rFonts w:ascii="Times New Roman" w:hAnsi="Times New Roman"/>
                <w:sz w:val="18"/>
                <w:szCs w:val="18"/>
              </w:rPr>
              <w:t>Ижевск 2014</w:t>
            </w:r>
          </w:p>
        </w:tc>
      </w:tr>
    </w:tbl>
    <w:p w:rsidR="007B5DC5" w:rsidRPr="002C16C2" w:rsidRDefault="007B5DC5" w:rsidP="004B27D4">
      <w:pPr>
        <w:spacing w:after="0" w:line="240" w:lineRule="auto"/>
        <w:ind w:firstLine="2880"/>
        <w:contextualSpacing/>
        <w:jc w:val="both"/>
        <w:rPr>
          <w:rFonts w:ascii="Times New Roman" w:hAnsi="Times New Roman"/>
          <w:b/>
          <w:szCs w:val="28"/>
        </w:rPr>
      </w:pPr>
      <w:r w:rsidRPr="002C16C2">
        <w:rPr>
          <w:rFonts w:ascii="Times New Roman" w:hAnsi="Times New Roman"/>
          <w:b/>
          <w:szCs w:val="28"/>
        </w:rPr>
        <w:lastRenderedPageBreak/>
        <w:t>Оглавление</w:t>
      </w:r>
    </w:p>
    <w:p w:rsidR="007B5DC5" w:rsidRPr="00C21E03" w:rsidRDefault="00B37ACA" w:rsidP="004B27D4">
      <w:pPr>
        <w:spacing w:after="0" w:line="240" w:lineRule="auto"/>
        <w:ind w:right="-8" w:firstLine="284"/>
        <w:contextualSpacing/>
        <w:jc w:val="center"/>
        <w:rPr>
          <w:rFonts w:ascii="Times New Roman" w:hAnsi="Times New Roman"/>
          <w:noProof/>
        </w:rPr>
      </w:pPr>
      <w:r w:rsidRPr="00C21E03">
        <w:rPr>
          <w:rFonts w:ascii="Times New Roman" w:hAnsi="Times New Roman"/>
          <w:szCs w:val="28"/>
        </w:rPr>
        <w:fldChar w:fldCharType="begin"/>
      </w:r>
      <w:r w:rsidR="007B5DC5" w:rsidRPr="00C21E03">
        <w:rPr>
          <w:rFonts w:ascii="Times New Roman" w:hAnsi="Times New Roman"/>
          <w:szCs w:val="28"/>
        </w:rPr>
        <w:instrText xml:space="preserve"> TOC \o "1-3" \h \z \u </w:instrText>
      </w:r>
      <w:r w:rsidRPr="00C21E03">
        <w:rPr>
          <w:rFonts w:ascii="Times New Roman" w:hAnsi="Times New Roman"/>
          <w:szCs w:val="28"/>
        </w:rPr>
        <w:fldChar w:fldCharType="separate"/>
      </w:r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20" w:history="1">
        <w:r w:rsidR="007B5DC5" w:rsidRPr="00C21E03">
          <w:rPr>
            <w:rStyle w:val="ab"/>
            <w:rFonts w:ascii="Times New Roman" w:hAnsi="Times New Roman"/>
            <w:noProof/>
          </w:rPr>
          <w:t>ВВЕДЕНИЕ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_Toc387232420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4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21" w:history="1">
        <w:r w:rsidR="007B5DC5" w:rsidRPr="00C21E03">
          <w:rPr>
            <w:rStyle w:val="ab"/>
            <w:rFonts w:ascii="Times New Roman" w:hAnsi="Times New Roman"/>
            <w:noProof/>
          </w:rPr>
          <w:t>1 ГЛАВА. Теоретические основы управления организацией в условиях рынка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_Toc387232421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5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22" w:history="1">
        <w:r w:rsidR="007B5DC5" w:rsidRPr="00C21E03">
          <w:rPr>
            <w:rStyle w:val="ab"/>
            <w:rFonts w:ascii="Times New Roman" w:hAnsi="Times New Roman"/>
            <w:noProof/>
          </w:rPr>
          <w:t>2 ГЛАВА. Общая характеристика организации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_Toc387232422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6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23" w:history="1">
        <w:r w:rsidR="007B5DC5" w:rsidRPr="00C21E03">
          <w:rPr>
            <w:rStyle w:val="ab"/>
            <w:b w:val="0"/>
          </w:rPr>
          <w:t>2.1.Характеристика организации  в целом  и объекта исследования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_Toc387232423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6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24" w:history="1">
        <w:r w:rsidR="007B5DC5" w:rsidRPr="00C21E03">
          <w:rPr>
            <w:rStyle w:val="ab"/>
            <w:b w:val="0"/>
          </w:rPr>
          <w:t>2.2. Основные показатели развития организации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_Toc387232424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7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25" w:history="1">
        <w:r w:rsidR="007B5DC5" w:rsidRPr="00C21E03">
          <w:rPr>
            <w:rStyle w:val="ab"/>
            <w:rFonts w:ascii="Times New Roman" w:hAnsi="Times New Roman"/>
            <w:noProof/>
          </w:rPr>
          <w:t>3 ГЛАВА. Оценка внешней среды организации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_Toc387232425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13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26" w:history="1">
        <w:r w:rsidR="007B5DC5" w:rsidRPr="00C21E03">
          <w:rPr>
            <w:rStyle w:val="ab"/>
            <w:b w:val="0"/>
          </w:rPr>
          <w:t>3.1. Анализ внешней среды косвенного воздействия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_Toc387232426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14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27" w:history="1">
        <w:r w:rsidR="007B5DC5" w:rsidRPr="00C21E03">
          <w:rPr>
            <w:rStyle w:val="ab"/>
            <w:b w:val="0"/>
          </w:rPr>
          <w:t>3.2. Анализ внешней среды прямого воздействия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_Toc387232427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15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28" w:history="1">
        <w:r w:rsidR="007B5DC5" w:rsidRPr="00C21E03">
          <w:rPr>
            <w:rStyle w:val="ab"/>
            <w:b w:val="0"/>
          </w:rPr>
          <w:t>3.3. Выводы по главе: Оценка внешней среды организации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_Toc387232428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16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29" w:history="1">
        <w:r w:rsidR="007B5DC5" w:rsidRPr="00C21E03">
          <w:rPr>
            <w:rStyle w:val="ab"/>
            <w:rFonts w:ascii="Times New Roman" w:hAnsi="Times New Roman"/>
            <w:noProof/>
          </w:rPr>
          <w:t>ГЛАВА 4. Оценка внутренней среды организации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_Toc387232429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17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30" w:history="1">
        <w:r w:rsidR="007B5DC5" w:rsidRPr="00C21E03">
          <w:rPr>
            <w:rStyle w:val="ab"/>
            <w:b w:val="0"/>
          </w:rPr>
          <w:t>4.1. Структура организации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_Toc387232430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17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31" w:history="1">
        <w:r w:rsidR="007B5DC5" w:rsidRPr="00C21E03">
          <w:rPr>
            <w:rStyle w:val="ab"/>
            <w:b w:val="0"/>
          </w:rPr>
          <w:t>4.2.Состояние ресурсов организации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_Toc387232431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20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32" w:history="1">
        <w:r w:rsidR="007B5DC5" w:rsidRPr="00C21E03">
          <w:rPr>
            <w:rStyle w:val="ab"/>
            <w:b w:val="0"/>
          </w:rPr>
          <w:t>4.3.Менеджмент организации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_Toc387232432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21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31"/>
        <w:rPr>
          <w:rFonts w:ascii="Times New Roman" w:hAnsi="Times New Roman"/>
          <w:noProof/>
        </w:rPr>
      </w:pPr>
      <w:hyperlink w:anchor="_Toc387232433" w:history="1">
        <w:r w:rsidR="007B5DC5" w:rsidRPr="00C21E03">
          <w:rPr>
            <w:rStyle w:val="ab"/>
            <w:rFonts w:ascii="Times New Roman" w:hAnsi="Times New Roman"/>
            <w:noProof/>
          </w:rPr>
          <w:t>4.3.1.</w:t>
        </w:r>
        <w:r w:rsidR="007B5DC5" w:rsidRPr="00C21E03">
          <w:rPr>
            <w:rFonts w:ascii="Times New Roman" w:hAnsi="Times New Roman"/>
            <w:noProof/>
          </w:rPr>
          <w:tab/>
        </w:r>
        <w:r w:rsidR="007B5DC5" w:rsidRPr="00C21E03">
          <w:rPr>
            <w:rStyle w:val="ab"/>
            <w:rFonts w:ascii="Times New Roman" w:hAnsi="Times New Roman"/>
            <w:noProof/>
          </w:rPr>
          <w:t>Общие характеристики менеджеров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_Toc387232433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21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31"/>
        <w:rPr>
          <w:rFonts w:ascii="Times New Roman" w:hAnsi="Times New Roman"/>
          <w:noProof/>
        </w:rPr>
      </w:pPr>
      <w:hyperlink w:anchor="_Toc387232434" w:history="1">
        <w:r w:rsidR="007B5DC5" w:rsidRPr="00C21E03">
          <w:rPr>
            <w:rStyle w:val="ab"/>
            <w:rFonts w:ascii="Times New Roman" w:hAnsi="Times New Roman"/>
            <w:noProof/>
          </w:rPr>
          <w:t>4.3.2. Тип организационной культуры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_Toc387232434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22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21"/>
        <w:rPr>
          <w:b w:val="0"/>
        </w:rPr>
      </w:pPr>
      <w:hyperlink w:anchor="_Toc387232435" w:history="1">
        <w:r w:rsidR="007B5DC5" w:rsidRPr="00C21E03">
          <w:rPr>
            <w:rStyle w:val="ab"/>
            <w:b w:val="0"/>
          </w:rPr>
          <w:t>4.4. Вывод по главе: оценка факторов внутренней среды организации.</w:t>
        </w:r>
        <w:r w:rsidR="007B5DC5" w:rsidRPr="00C21E03">
          <w:rPr>
            <w:b w:val="0"/>
            <w:webHidden/>
          </w:rPr>
          <w:tab/>
        </w:r>
        <w:r w:rsidRPr="00C21E03">
          <w:rPr>
            <w:b w:val="0"/>
            <w:webHidden/>
          </w:rPr>
          <w:fldChar w:fldCharType="begin"/>
        </w:r>
        <w:r w:rsidR="007B5DC5" w:rsidRPr="00C21E03">
          <w:rPr>
            <w:b w:val="0"/>
            <w:webHidden/>
          </w:rPr>
          <w:instrText xml:space="preserve"> PAGEREF _Toc387232435 \h </w:instrText>
        </w:r>
        <w:r w:rsidRPr="00C21E03">
          <w:rPr>
            <w:b w:val="0"/>
            <w:webHidden/>
          </w:rPr>
        </w:r>
        <w:r w:rsidRPr="00C21E03">
          <w:rPr>
            <w:b w:val="0"/>
            <w:webHidden/>
          </w:rPr>
          <w:fldChar w:fldCharType="separate"/>
        </w:r>
        <w:r w:rsidR="007B5DC5">
          <w:rPr>
            <w:b w:val="0"/>
            <w:webHidden/>
          </w:rPr>
          <w:t>24</w:t>
        </w:r>
        <w:r w:rsidRPr="00C21E03">
          <w:rPr>
            <w:b w:val="0"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36" w:history="1">
        <w:r w:rsidR="007B5DC5" w:rsidRPr="00C21E03">
          <w:rPr>
            <w:rStyle w:val="ab"/>
            <w:rFonts w:ascii="Times New Roman" w:hAnsi="Times New Roman"/>
            <w:noProof/>
          </w:rPr>
          <w:t>ЗАКЛЮЧЕНИЕ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_Toc387232436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24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C21E03" w:rsidRDefault="00B37ACA" w:rsidP="004B27D4">
      <w:pPr>
        <w:pStyle w:val="11"/>
        <w:ind w:right="-8"/>
        <w:rPr>
          <w:rFonts w:ascii="Times New Roman" w:hAnsi="Times New Roman"/>
          <w:noProof/>
        </w:rPr>
      </w:pPr>
      <w:hyperlink w:anchor="_Toc387232437" w:history="1">
        <w:r w:rsidR="007B5DC5" w:rsidRPr="00C21E03">
          <w:rPr>
            <w:rStyle w:val="ab"/>
            <w:rFonts w:ascii="Times New Roman" w:hAnsi="Times New Roman"/>
            <w:noProof/>
            <w:kern w:val="32"/>
            <w:lang w:eastAsia="ru-RU"/>
          </w:rPr>
          <w:t>СПИСОК ЛИТЕРАТУРЫ</w:t>
        </w:r>
        <w:r w:rsidR="007B5DC5" w:rsidRPr="00C21E03">
          <w:rPr>
            <w:rFonts w:ascii="Times New Roman" w:hAnsi="Times New Roman"/>
            <w:noProof/>
            <w:webHidden/>
          </w:rPr>
          <w:tab/>
        </w:r>
        <w:r w:rsidRPr="00C21E03">
          <w:rPr>
            <w:rFonts w:ascii="Times New Roman" w:hAnsi="Times New Roman"/>
            <w:noProof/>
            <w:webHidden/>
          </w:rPr>
          <w:fldChar w:fldCharType="begin"/>
        </w:r>
        <w:r w:rsidR="007B5DC5" w:rsidRPr="00C21E03">
          <w:rPr>
            <w:rFonts w:ascii="Times New Roman" w:hAnsi="Times New Roman"/>
            <w:noProof/>
            <w:webHidden/>
          </w:rPr>
          <w:instrText xml:space="preserve"> PAGEREF _Toc387232437 \h </w:instrText>
        </w:r>
        <w:r w:rsidRPr="00C21E03">
          <w:rPr>
            <w:rFonts w:ascii="Times New Roman" w:hAnsi="Times New Roman"/>
            <w:noProof/>
            <w:webHidden/>
          </w:rPr>
        </w:r>
        <w:r w:rsidRPr="00C21E03">
          <w:rPr>
            <w:rFonts w:ascii="Times New Roman" w:hAnsi="Times New Roman"/>
            <w:noProof/>
            <w:webHidden/>
          </w:rPr>
          <w:fldChar w:fldCharType="separate"/>
        </w:r>
        <w:r w:rsidR="007B5DC5">
          <w:rPr>
            <w:rFonts w:ascii="Times New Roman" w:hAnsi="Times New Roman"/>
            <w:noProof/>
            <w:webHidden/>
          </w:rPr>
          <w:t>25</w:t>
        </w:r>
        <w:r w:rsidRPr="00C21E03">
          <w:rPr>
            <w:rFonts w:ascii="Times New Roman" w:hAnsi="Times New Roman"/>
            <w:noProof/>
            <w:webHidden/>
          </w:rPr>
          <w:fldChar w:fldCharType="end"/>
        </w:r>
      </w:hyperlink>
    </w:p>
    <w:p w:rsidR="007B5DC5" w:rsidRPr="00B85247" w:rsidRDefault="00B37ACA" w:rsidP="004B27D4">
      <w:pPr>
        <w:spacing w:after="0" w:line="240" w:lineRule="auto"/>
        <w:ind w:right="-8"/>
        <w:contextualSpacing/>
        <w:jc w:val="center"/>
        <w:rPr>
          <w:rFonts w:ascii="Times New Roman" w:hAnsi="Times New Roman"/>
        </w:rPr>
      </w:pPr>
      <w:r w:rsidRPr="00C21E03">
        <w:rPr>
          <w:rFonts w:ascii="Times New Roman" w:hAnsi="Times New Roman"/>
          <w:szCs w:val="28"/>
        </w:rPr>
        <w:fldChar w:fldCharType="end"/>
      </w:r>
      <w:r w:rsidR="007B5DC5" w:rsidRPr="002C16C2">
        <w:rPr>
          <w:szCs w:val="28"/>
        </w:rPr>
        <w:br w:type="page"/>
      </w:r>
      <w:bookmarkStart w:id="0" w:name="_Toc387232420"/>
      <w:r w:rsidR="007B5DC5" w:rsidRPr="00B85247">
        <w:rPr>
          <w:rFonts w:ascii="Times New Roman" w:hAnsi="Times New Roman"/>
        </w:rPr>
        <w:lastRenderedPageBreak/>
        <w:t>ВВЕДЕНИЕ</w:t>
      </w:r>
      <w:bookmarkEnd w:id="0"/>
    </w:p>
    <w:p w:rsidR="007B5DC5" w:rsidRPr="00F262D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8"/>
          <w:szCs w:val="1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Курсовая работа по дисциплине «Теория менеджмента</w:t>
      </w:r>
      <w:r>
        <w:rPr>
          <w:rFonts w:ascii="Times New Roman" w:hAnsi="Times New Roman"/>
          <w:szCs w:val="28"/>
        </w:rPr>
        <w:t xml:space="preserve"> 2</w:t>
      </w:r>
      <w:r w:rsidRPr="00BC5A5C">
        <w:rPr>
          <w:rFonts w:ascii="Times New Roman" w:hAnsi="Times New Roman"/>
          <w:szCs w:val="28"/>
        </w:rPr>
        <w:t>» предназначена для студентов (бакалавров) очной и заочной форм обучения  по направлению  080200.62 «Менеджмент», профиль «Менеджмент организации».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Целью курсовой работы является ознакомление с основами теории  и практики менеджмента деловой организации в ко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курентной среде. Объектом курсовой работы является упра</w:t>
      </w:r>
      <w:r w:rsidRPr="00BC5A5C">
        <w:rPr>
          <w:rFonts w:ascii="Times New Roman" w:hAnsi="Times New Roman"/>
          <w:szCs w:val="28"/>
        </w:rPr>
        <w:t>в</w:t>
      </w:r>
      <w:r w:rsidRPr="00BC5A5C">
        <w:rPr>
          <w:rFonts w:ascii="Times New Roman" w:hAnsi="Times New Roman"/>
          <w:szCs w:val="28"/>
        </w:rPr>
        <w:t>ление организацией любого профиля, размера и формы собс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венности. При этом сама организация рассматривается как о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крытая система, состоящая из подсистем (служб, подразделений, цехов, отделов), элементов (бригад, отдельных групп, мелких подразделений, отдельных работников) и вза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мосвязей между ними, свободно взаимодействующая с вне</w:t>
      </w:r>
      <w:r w:rsidRPr="00BC5A5C">
        <w:rPr>
          <w:rFonts w:ascii="Times New Roman" w:hAnsi="Times New Roman"/>
          <w:szCs w:val="28"/>
        </w:rPr>
        <w:t>ш</w:t>
      </w:r>
      <w:r w:rsidRPr="00BC5A5C">
        <w:rPr>
          <w:rFonts w:ascii="Times New Roman" w:hAnsi="Times New Roman"/>
          <w:szCs w:val="28"/>
        </w:rPr>
        <w:t>ней средой.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Задачи курсовой работы: </w:t>
      </w:r>
    </w:p>
    <w:p w:rsidR="007B5DC5" w:rsidRPr="00E052BB" w:rsidRDefault="007B5DC5" w:rsidP="005D10E5">
      <w:pPr>
        <w:pStyle w:val="aa"/>
        <w:numPr>
          <w:ilvl w:val="0"/>
          <w:numId w:val="21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052BB">
        <w:rPr>
          <w:rFonts w:ascii="Times New Roman" w:hAnsi="Times New Roman"/>
          <w:szCs w:val="28"/>
        </w:rPr>
        <w:t>исследование теоретических основ управления разв</w:t>
      </w:r>
      <w:r w:rsidRPr="00E052BB">
        <w:rPr>
          <w:rFonts w:ascii="Times New Roman" w:hAnsi="Times New Roman"/>
          <w:szCs w:val="28"/>
        </w:rPr>
        <w:t>и</w:t>
      </w:r>
      <w:r w:rsidRPr="00E052BB">
        <w:rPr>
          <w:rFonts w:ascii="Times New Roman" w:hAnsi="Times New Roman"/>
          <w:szCs w:val="28"/>
        </w:rPr>
        <w:t>тием организации;</w:t>
      </w:r>
    </w:p>
    <w:p w:rsidR="007B5DC5" w:rsidRPr="00451E29" w:rsidRDefault="007B5DC5" w:rsidP="005D10E5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знакомство с вопросами построения ее управления;</w:t>
      </w:r>
    </w:p>
    <w:p w:rsidR="007B5DC5" w:rsidRPr="00451E29" w:rsidRDefault="007B5DC5" w:rsidP="005D10E5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рассмотрение вопросов адаптации организации  во внешней среде;</w:t>
      </w:r>
    </w:p>
    <w:p w:rsidR="007B5DC5" w:rsidRPr="00451E29" w:rsidRDefault="007B5DC5" w:rsidP="005D10E5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изучение взаимодействия отдельных частей организ</w:t>
      </w:r>
      <w:r w:rsidRPr="00451E29">
        <w:rPr>
          <w:rFonts w:ascii="Times New Roman" w:hAnsi="Times New Roman"/>
          <w:szCs w:val="28"/>
        </w:rPr>
        <w:t>а</w:t>
      </w:r>
      <w:r w:rsidRPr="00451E29">
        <w:rPr>
          <w:rFonts w:ascii="Times New Roman" w:hAnsi="Times New Roman"/>
          <w:szCs w:val="28"/>
        </w:rPr>
        <w:t>ции, направленного на развитие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ходе работы студенты должны приобрести навыки анал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за и оценки:</w:t>
      </w:r>
    </w:p>
    <w:p w:rsidR="007B5DC5" w:rsidRPr="00451E29" w:rsidRDefault="007B5DC5" w:rsidP="005D10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состояния организации в рыночной среде;</w:t>
      </w:r>
    </w:p>
    <w:p w:rsidR="007B5DC5" w:rsidRPr="00451E29" w:rsidRDefault="007B5DC5" w:rsidP="005D10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факторов внешней и внутренней среды организации и</w:t>
      </w:r>
      <w:r>
        <w:rPr>
          <w:rFonts w:ascii="Times New Roman" w:hAnsi="Times New Roman"/>
          <w:szCs w:val="28"/>
        </w:rPr>
        <w:t> </w:t>
      </w:r>
      <w:r w:rsidRPr="00451E29">
        <w:rPr>
          <w:rFonts w:ascii="Times New Roman" w:hAnsi="Times New Roman"/>
          <w:szCs w:val="28"/>
        </w:rPr>
        <w:t>их влияния на организацию;</w:t>
      </w:r>
    </w:p>
    <w:p w:rsidR="007B5DC5" w:rsidRPr="00451E29" w:rsidRDefault="007B5DC5" w:rsidP="005D10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состояния факторов внутренней среды;</w:t>
      </w:r>
    </w:p>
    <w:p w:rsidR="007B5DC5" w:rsidRPr="00451E29" w:rsidRDefault="007B5DC5" w:rsidP="005D10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системы управления организацией;</w:t>
      </w:r>
    </w:p>
    <w:p w:rsidR="007B5DC5" w:rsidRPr="00451E29" w:rsidRDefault="007B5DC5" w:rsidP="005D10E5">
      <w:pPr>
        <w:pStyle w:val="aa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51E29">
        <w:rPr>
          <w:rFonts w:ascii="Times New Roman" w:hAnsi="Times New Roman"/>
          <w:szCs w:val="28"/>
        </w:rPr>
        <w:t>возможностей развития организации в перспективе.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Работа должна содержать </w:t>
      </w:r>
      <w:r>
        <w:rPr>
          <w:rFonts w:ascii="Times New Roman" w:hAnsi="Times New Roman"/>
          <w:szCs w:val="28"/>
        </w:rPr>
        <w:t>в</w:t>
      </w:r>
      <w:r w:rsidRPr="00BC5A5C">
        <w:rPr>
          <w:rFonts w:ascii="Times New Roman" w:hAnsi="Times New Roman"/>
          <w:szCs w:val="28"/>
        </w:rPr>
        <w:t>ведение, четыре главы, заключ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ние  и список литературы.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Выполнение курсовой работы «ОЦЕНКА ПОЛОЖЕНИЯ ОРГАНИЗАЦИИ В РЫНОЧНОЙ СРЕДЕ» </w:t>
      </w:r>
      <w:r>
        <w:rPr>
          <w:rFonts w:ascii="Times New Roman" w:hAnsi="Times New Roman"/>
          <w:szCs w:val="28"/>
        </w:rPr>
        <w:t>–</w:t>
      </w:r>
      <w:r w:rsidRPr="00BC5A5C">
        <w:rPr>
          <w:rFonts w:ascii="Times New Roman" w:hAnsi="Times New Roman"/>
          <w:szCs w:val="28"/>
        </w:rPr>
        <w:t xml:space="preserve"> один из первых этапов подготовки бакалавров направления «Менеджмент о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lastRenderedPageBreak/>
        <w:t>ганизации», подтверждающий творческий характер работы м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неджера. Надо не только найти нужную информацию, но и систематизировать е</w:t>
      </w:r>
      <w:r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, провести необходимый анализ, сделать соответствующие выводы. Курсовая работа может стать осн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вой для последующих курсовых работ, практических занятий, выпускной квалификационной работы. Поэтому е</w:t>
      </w:r>
      <w:r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 xml:space="preserve"> качестве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ное выполнение дает не только опыт поисково-аналитической работы, но и является заделом на будущее.</w:t>
      </w:r>
    </w:p>
    <w:p w:rsidR="007B5DC5" w:rsidRPr="00F262D2" w:rsidRDefault="007B5DC5" w:rsidP="005D10E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18"/>
          <w:szCs w:val="18"/>
        </w:rPr>
      </w:pPr>
      <w:bookmarkStart w:id="1" w:name="_Toc387232421"/>
    </w:p>
    <w:p w:rsidR="007B5DC5" w:rsidRDefault="007B5DC5" w:rsidP="00B85247">
      <w:pPr>
        <w:pStyle w:val="1"/>
        <w:spacing w:before="0" w:line="240" w:lineRule="auto"/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  <w:r w:rsidRPr="003E468F">
        <w:rPr>
          <w:rFonts w:ascii="Times New Roman" w:hAnsi="Times New Roman"/>
          <w:b w:val="0"/>
          <w:color w:val="auto"/>
          <w:sz w:val="22"/>
          <w:szCs w:val="22"/>
        </w:rPr>
        <w:t>ГЛАВА</w:t>
      </w:r>
      <w:r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3E468F">
        <w:rPr>
          <w:rFonts w:ascii="Times New Roman" w:hAnsi="Times New Roman"/>
          <w:b w:val="0"/>
          <w:color w:val="auto"/>
          <w:sz w:val="22"/>
          <w:szCs w:val="22"/>
        </w:rPr>
        <w:t xml:space="preserve">1. </w:t>
      </w:r>
      <w:r w:rsidRPr="003E468F">
        <w:rPr>
          <w:rFonts w:ascii="Times New Roman" w:hAnsi="Times New Roman"/>
          <w:b w:val="0"/>
          <w:caps/>
          <w:color w:val="auto"/>
          <w:sz w:val="22"/>
          <w:szCs w:val="22"/>
        </w:rPr>
        <w:t xml:space="preserve">Теоретические основы управления </w:t>
      </w:r>
    </w:p>
    <w:p w:rsidR="007B5DC5" w:rsidRPr="003E468F" w:rsidRDefault="007B5DC5" w:rsidP="00B85247">
      <w:pPr>
        <w:pStyle w:val="1"/>
        <w:spacing w:before="0" w:line="240" w:lineRule="auto"/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  <w:r w:rsidRPr="003E468F">
        <w:rPr>
          <w:rFonts w:ascii="Times New Roman" w:hAnsi="Times New Roman"/>
          <w:b w:val="0"/>
          <w:caps/>
          <w:color w:val="auto"/>
          <w:sz w:val="22"/>
          <w:szCs w:val="22"/>
        </w:rPr>
        <w:t>организацией в условиях рынка</w:t>
      </w:r>
      <w:bookmarkEnd w:id="1"/>
    </w:p>
    <w:p w:rsidR="007B5DC5" w:rsidRPr="00F262D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8"/>
          <w:szCs w:val="1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Первая глава курсовой работы </w:t>
      </w:r>
      <w:r>
        <w:rPr>
          <w:rFonts w:ascii="Times New Roman" w:hAnsi="Times New Roman"/>
          <w:szCs w:val="28"/>
        </w:rPr>
        <w:t xml:space="preserve">(6–8 с.) </w:t>
      </w:r>
      <w:r w:rsidRPr="00BC5A5C">
        <w:rPr>
          <w:rFonts w:ascii="Times New Roman" w:hAnsi="Times New Roman"/>
          <w:szCs w:val="28"/>
        </w:rPr>
        <w:t>должна быть посв</w:t>
      </w:r>
      <w:r w:rsidRPr="00BC5A5C">
        <w:rPr>
          <w:rFonts w:ascii="Times New Roman" w:hAnsi="Times New Roman"/>
          <w:szCs w:val="28"/>
        </w:rPr>
        <w:t>я</w:t>
      </w:r>
      <w:r w:rsidRPr="00BC5A5C">
        <w:rPr>
          <w:rFonts w:ascii="Times New Roman" w:hAnsi="Times New Roman"/>
          <w:szCs w:val="28"/>
        </w:rPr>
        <w:t>щена изучению литературных источников по вопросам де</w:t>
      </w:r>
      <w:r w:rsidRPr="00BC5A5C">
        <w:rPr>
          <w:rFonts w:ascii="Times New Roman" w:hAnsi="Times New Roman"/>
          <w:szCs w:val="28"/>
        </w:rPr>
        <w:t>я</w:t>
      </w:r>
      <w:r w:rsidRPr="00BC5A5C">
        <w:rPr>
          <w:rFonts w:ascii="Times New Roman" w:hAnsi="Times New Roman"/>
          <w:szCs w:val="28"/>
        </w:rPr>
        <w:t>тельности организации в условиях рынка. Студенту предлаг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ется найти ответы на следующие вопросы: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1.1.</w:t>
      </w:r>
      <w:r w:rsidRPr="00BC5A5C">
        <w:rPr>
          <w:rFonts w:ascii="Times New Roman" w:hAnsi="Times New Roman"/>
          <w:szCs w:val="28"/>
        </w:rPr>
        <w:tab/>
        <w:t>Понятие и особенности рыночной экономической си</w:t>
      </w:r>
      <w:r w:rsidRPr="00BC5A5C">
        <w:rPr>
          <w:rFonts w:ascii="Times New Roman" w:hAnsi="Times New Roman"/>
          <w:szCs w:val="28"/>
        </w:rPr>
        <w:t>с</w:t>
      </w:r>
      <w:r w:rsidRPr="00BC5A5C">
        <w:rPr>
          <w:rFonts w:ascii="Times New Roman" w:hAnsi="Times New Roman"/>
          <w:szCs w:val="28"/>
        </w:rPr>
        <w:t>темы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1.2.</w:t>
      </w:r>
      <w:r w:rsidRPr="00BC5A5C">
        <w:rPr>
          <w:rFonts w:ascii="Times New Roman" w:hAnsi="Times New Roman"/>
          <w:szCs w:val="28"/>
        </w:rPr>
        <w:tab/>
        <w:t>Понятие и классификация организаций в условиях рынка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1.3.</w:t>
      </w:r>
      <w:r w:rsidRPr="00BC5A5C">
        <w:rPr>
          <w:rFonts w:ascii="Times New Roman" w:hAnsi="Times New Roman"/>
          <w:szCs w:val="28"/>
        </w:rPr>
        <w:tab/>
        <w:t>Особе</w:t>
      </w:r>
      <w:r>
        <w:rPr>
          <w:rFonts w:ascii="Times New Roman" w:hAnsi="Times New Roman"/>
          <w:szCs w:val="28"/>
        </w:rPr>
        <w:t>нности деятельности организации в рынке.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1.4.</w:t>
      </w:r>
      <w:r w:rsidRPr="00BC5A5C">
        <w:rPr>
          <w:rFonts w:ascii="Times New Roman" w:hAnsi="Times New Roman"/>
          <w:szCs w:val="28"/>
        </w:rPr>
        <w:tab/>
        <w:t>Цели и</w:t>
      </w:r>
      <w:r>
        <w:rPr>
          <w:rFonts w:ascii="Times New Roman" w:hAnsi="Times New Roman"/>
          <w:szCs w:val="28"/>
        </w:rPr>
        <w:t xml:space="preserve"> задачи управления организацией в условиях рынка.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1.5. Вывод по главе: Роль менеджмента в достижении целей организации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работе необходимо рассмотреть взгляды разных авторов на управление организацией в условиях рыночной экономич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ской системы, сравнить подходы к пониманию предлагаемых понятий в различных литературных источниках. Высказать свое согласие или несогласие с разными взглядами на рассма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риваемый предмет.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ответах на поставленные вопросы необходимо раскрыть следующие моменты: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Pr="00BC5A5C">
        <w:rPr>
          <w:rFonts w:ascii="Times New Roman" w:hAnsi="Times New Roman"/>
          <w:szCs w:val="28"/>
        </w:rPr>
        <w:t>В чем суть предлагаемого вопроса?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2. </w:t>
      </w:r>
      <w:r w:rsidRPr="00BC5A5C">
        <w:rPr>
          <w:rFonts w:ascii="Times New Roman" w:hAnsi="Times New Roman"/>
          <w:szCs w:val="28"/>
        </w:rPr>
        <w:t>Как рассматривается этот  вопрос в литературных исто</w:t>
      </w:r>
      <w:r w:rsidRPr="00BC5A5C">
        <w:rPr>
          <w:rFonts w:ascii="Times New Roman" w:hAnsi="Times New Roman"/>
          <w:szCs w:val="28"/>
        </w:rPr>
        <w:t>ч</w:t>
      </w:r>
      <w:r w:rsidRPr="00BC5A5C">
        <w:rPr>
          <w:rFonts w:ascii="Times New Roman" w:hAnsi="Times New Roman"/>
          <w:szCs w:val="28"/>
        </w:rPr>
        <w:t>никах?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В чем основное различие взглядов?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lastRenderedPageBreak/>
        <w:t>4.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Наиболее верное, на ваш взгляд, представление о ра</w:t>
      </w:r>
      <w:r w:rsidRPr="00BC5A5C">
        <w:rPr>
          <w:rFonts w:ascii="Times New Roman" w:hAnsi="Times New Roman"/>
          <w:szCs w:val="28"/>
        </w:rPr>
        <w:t>с</w:t>
      </w:r>
      <w:r w:rsidRPr="00BC5A5C">
        <w:rPr>
          <w:rFonts w:ascii="Times New Roman" w:hAnsi="Times New Roman"/>
          <w:szCs w:val="28"/>
        </w:rPr>
        <w:t>сматриваемом предмете.</w:t>
      </w:r>
    </w:p>
    <w:p w:rsidR="007B5DC5" w:rsidRPr="003E468F" w:rsidRDefault="007B5DC5" w:rsidP="00F262D2">
      <w:pPr>
        <w:pStyle w:val="1"/>
        <w:spacing w:before="0" w:line="240" w:lineRule="auto"/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  <w:bookmarkStart w:id="2" w:name="_Toc387232422"/>
      <w:r w:rsidRPr="003E468F">
        <w:rPr>
          <w:rFonts w:ascii="Times New Roman" w:hAnsi="Times New Roman"/>
          <w:b w:val="0"/>
          <w:caps/>
          <w:color w:val="auto"/>
          <w:sz w:val="22"/>
          <w:szCs w:val="22"/>
        </w:rPr>
        <w:t>ГЛАВА</w:t>
      </w:r>
      <w:r>
        <w:rPr>
          <w:rFonts w:ascii="Times New Roman" w:hAnsi="Times New Roman"/>
          <w:b w:val="0"/>
          <w:caps/>
          <w:color w:val="auto"/>
          <w:sz w:val="22"/>
          <w:szCs w:val="22"/>
        </w:rPr>
        <w:t xml:space="preserve"> </w:t>
      </w:r>
      <w:r w:rsidRPr="003E468F">
        <w:rPr>
          <w:rFonts w:ascii="Times New Roman" w:hAnsi="Times New Roman"/>
          <w:b w:val="0"/>
          <w:caps/>
          <w:color w:val="auto"/>
          <w:sz w:val="22"/>
          <w:szCs w:val="22"/>
        </w:rPr>
        <w:t>2. Общая характеристика организации</w:t>
      </w:r>
      <w:bookmarkEnd w:id="2"/>
    </w:p>
    <w:p w:rsidR="007B5DC5" w:rsidRPr="00F262D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8"/>
          <w:szCs w:val="1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Вторая</w:t>
      </w:r>
      <w:r w:rsidRPr="00BC5A5C">
        <w:rPr>
          <w:rFonts w:ascii="Times New Roman" w:hAnsi="Times New Roman"/>
          <w:szCs w:val="28"/>
        </w:rPr>
        <w:t xml:space="preserve"> глава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(5</w:t>
      </w:r>
      <w:r>
        <w:rPr>
          <w:rFonts w:ascii="Times New Roman" w:hAnsi="Times New Roman"/>
          <w:szCs w:val="28"/>
        </w:rPr>
        <w:t>–</w:t>
      </w:r>
      <w:r w:rsidRPr="00BC5A5C">
        <w:rPr>
          <w:rFonts w:ascii="Times New Roman" w:hAnsi="Times New Roman"/>
          <w:szCs w:val="28"/>
        </w:rPr>
        <w:t>7 с.) должна дать общее представление об объекте исследования, его положении в рыночной среде. В с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ставе главы предлагаются два раздела: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7B0908">
        <w:rPr>
          <w:rFonts w:ascii="Times New Roman" w:hAnsi="Times New Roman"/>
          <w:szCs w:val="28"/>
        </w:rPr>
        <w:t xml:space="preserve">2.1. Характеристика организации в </w:t>
      </w:r>
      <w:r>
        <w:rPr>
          <w:rFonts w:ascii="Times New Roman" w:hAnsi="Times New Roman"/>
          <w:szCs w:val="28"/>
        </w:rPr>
        <w:t>целом и</w:t>
      </w:r>
      <w:r w:rsidRPr="007B0908">
        <w:rPr>
          <w:rFonts w:ascii="Times New Roman" w:hAnsi="Times New Roman"/>
          <w:szCs w:val="28"/>
        </w:rPr>
        <w:t xml:space="preserve"> объекта иссл</w:t>
      </w:r>
      <w:r w:rsidRPr="007B0908">
        <w:rPr>
          <w:rFonts w:ascii="Times New Roman" w:hAnsi="Times New Roman"/>
          <w:szCs w:val="28"/>
        </w:rPr>
        <w:t>е</w:t>
      </w:r>
      <w:r w:rsidRPr="007B0908">
        <w:rPr>
          <w:rFonts w:ascii="Times New Roman" w:hAnsi="Times New Roman"/>
          <w:szCs w:val="28"/>
        </w:rPr>
        <w:t>до</w:t>
      </w:r>
      <w:r w:rsidRPr="00BC5A5C">
        <w:rPr>
          <w:rFonts w:ascii="Times New Roman" w:hAnsi="Times New Roman"/>
          <w:szCs w:val="28"/>
        </w:rPr>
        <w:t>вания</w:t>
      </w:r>
      <w:r>
        <w:rPr>
          <w:rFonts w:ascii="Times New Roman" w:hAnsi="Times New Roman"/>
          <w:szCs w:val="28"/>
        </w:rPr>
        <w:t>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2.2. Основные </w:t>
      </w:r>
      <w:r>
        <w:rPr>
          <w:rFonts w:ascii="Times New Roman" w:hAnsi="Times New Roman"/>
          <w:szCs w:val="28"/>
        </w:rPr>
        <w:t>показатели развития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F262D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3" w:name="_Toc387232423"/>
      <w:r w:rsidRPr="007B0908">
        <w:rPr>
          <w:rFonts w:ascii="Times New Roman" w:hAnsi="Times New Roman"/>
          <w:color w:val="auto"/>
          <w:sz w:val="22"/>
          <w:szCs w:val="22"/>
        </w:rPr>
        <w:t xml:space="preserve">2.1.Характеристика организации в целом и объекта </w:t>
      </w:r>
    </w:p>
    <w:p w:rsidR="007B5DC5" w:rsidRPr="000A4FB6" w:rsidRDefault="007B5DC5" w:rsidP="00F262D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7B0908">
        <w:rPr>
          <w:rFonts w:ascii="Times New Roman" w:hAnsi="Times New Roman"/>
          <w:color w:val="auto"/>
          <w:sz w:val="22"/>
          <w:szCs w:val="22"/>
        </w:rPr>
        <w:t>исследова</w:t>
      </w:r>
      <w:r w:rsidRPr="000A4FB6">
        <w:rPr>
          <w:rFonts w:ascii="Times New Roman" w:hAnsi="Times New Roman"/>
          <w:color w:val="auto"/>
          <w:sz w:val="22"/>
          <w:szCs w:val="22"/>
        </w:rPr>
        <w:t>ния</w:t>
      </w:r>
      <w:bookmarkEnd w:id="3"/>
    </w:p>
    <w:p w:rsidR="007B5DC5" w:rsidRPr="00F262D2" w:rsidRDefault="007B5DC5" w:rsidP="00F262D2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этом разделе, используя документы, регламентирующие деятельность организации (устав, положения, договоры вза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модействия), публикации в средствах массовой информации  необходимо дать разв</w:t>
      </w:r>
      <w:r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рнутую характеристику организации, ответив на следующие вопросы: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</w:t>
      </w:r>
      <w:r w:rsidRPr="00380605">
        <w:rPr>
          <w:rFonts w:ascii="Times New Roman" w:hAnsi="Times New Roman"/>
          <w:szCs w:val="28"/>
        </w:rPr>
        <w:t>аименование организации;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380605">
        <w:rPr>
          <w:rFonts w:ascii="Times New Roman" w:hAnsi="Times New Roman"/>
          <w:szCs w:val="28"/>
        </w:rPr>
        <w:t>рганизационно-правовая форма организации;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</w:t>
      </w:r>
      <w:r w:rsidRPr="00380605">
        <w:rPr>
          <w:rFonts w:ascii="Times New Roman" w:hAnsi="Times New Roman"/>
          <w:szCs w:val="28"/>
        </w:rPr>
        <w:t>дрес  и расположение организации;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</w:t>
      </w:r>
      <w:r w:rsidRPr="00380605">
        <w:rPr>
          <w:rFonts w:ascii="Times New Roman" w:hAnsi="Times New Roman"/>
          <w:szCs w:val="28"/>
        </w:rPr>
        <w:t>стория создания организации;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Pr="00380605">
        <w:rPr>
          <w:rFonts w:ascii="Times New Roman" w:hAnsi="Times New Roman"/>
          <w:szCs w:val="28"/>
        </w:rPr>
        <w:t>азмер и сфера бизнеса;</w:t>
      </w:r>
    </w:p>
    <w:p w:rsidR="007B5DC5" w:rsidRPr="00380605" w:rsidRDefault="007B5DC5" w:rsidP="005D10E5">
      <w:pPr>
        <w:pStyle w:val="aa"/>
        <w:numPr>
          <w:ilvl w:val="1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</w:t>
      </w:r>
      <w:r w:rsidRPr="00380605">
        <w:rPr>
          <w:rFonts w:ascii="Times New Roman" w:hAnsi="Times New Roman"/>
          <w:szCs w:val="28"/>
        </w:rPr>
        <w:t>сновные виды деятельности организации.</w:t>
      </w:r>
    </w:p>
    <w:p w:rsidR="007B5DC5" w:rsidRPr="00F262D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2"/>
          <w:szCs w:val="28"/>
        </w:rPr>
      </w:pPr>
      <w:r w:rsidRPr="00F262D2">
        <w:rPr>
          <w:rFonts w:ascii="Times New Roman" w:hAnsi="Times New Roman"/>
          <w:spacing w:val="-2"/>
          <w:szCs w:val="28"/>
        </w:rPr>
        <w:t>В разделе «Основные виды деятельности организации» нео</w:t>
      </w:r>
      <w:r w:rsidRPr="00F262D2">
        <w:rPr>
          <w:rFonts w:ascii="Times New Roman" w:hAnsi="Times New Roman"/>
          <w:spacing w:val="-2"/>
          <w:szCs w:val="28"/>
        </w:rPr>
        <w:t>б</w:t>
      </w:r>
      <w:r w:rsidRPr="00F262D2">
        <w:rPr>
          <w:rFonts w:ascii="Times New Roman" w:hAnsi="Times New Roman"/>
          <w:spacing w:val="-2"/>
          <w:szCs w:val="28"/>
        </w:rPr>
        <w:t>ходимо описать назначение и основные характеристики каждого вида  и рассмотреть структуру объемов продаж товара (стоим</w:t>
      </w:r>
      <w:r w:rsidRPr="00F262D2">
        <w:rPr>
          <w:rFonts w:ascii="Times New Roman" w:hAnsi="Times New Roman"/>
          <w:spacing w:val="-2"/>
          <w:szCs w:val="28"/>
        </w:rPr>
        <w:t>о</w:t>
      </w:r>
      <w:r w:rsidRPr="00F262D2">
        <w:rPr>
          <w:rFonts w:ascii="Times New Roman" w:hAnsi="Times New Roman"/>
          <w:spacing w:val="-2"/>
          <w:szCs w:val="28"/>
        </w:rPr>
        <w:t xml:space="preserve">стного объема выполненных работ) по видам деятельности в динамике за 3–5 периодов работы организации (табл. 1).  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8"/>
        </w:rPr>
      </w:pPr>
      <w:r w:rsidRPr="003B6E30">
        <w:rPr>
          <w:rFonts w:ascii="Times New Roman" w:hAnsi="Times New Roman"/>
          <w:i/>
          <w:sz w:val="20"/>
          <w:szCs w:val="28"/>
        </w:rPr>
        <w:t>Таблица 1.</w:t>
      </w:r>
      <w:r w:rsidRPr="003B6E30">
        <w:rPr>
          <w:rFonts w:ascii="Times New Roman" w:hAnsi="Times New Roman"/>
          <w:sz w:val="20"/>
          <w:szCs w:val="28"/>
        </w:rPr>
        <w:t xml:space="preserve"> </w:t>
      </w:r>
      <w:r w:rsidRPr="003B6E30">
        <w:rPr>
          <w:rFonts w:ascii="Times New Roman" w:hAnsi="Times New Roman"/>
          <w:b/>
          <w:sz w:val="20"/>
          <w:szCs w:val="28"/>
        </w:rPr>
        <w:t>Основные виды деятельности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1036"/>
        <w:gridCol w:w="1009"/>
        <w:gridCol w:w="967"/>
      </w:tblGrid>
      <w:tr w:rsidR="007B5DC5" w:rsidRPr="005B2C08" w:rsidTr="00B86675">
        <w:tc>
          <w:tcPr>
            <w:tcW w:w="5584" w:type="dxa"/>
            <w:vMerge w:val="restart"/>
            <w:vAlign w:val="center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Перечень основных видов де</w:t>
            </w: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я</w:t>
            </w: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тельности</w:t>
            </w:r>
          </w:p>
        </w:tc>
        <w:tc>
          <w:tcPr>
            <w:tcW w:w="5072" w:type="dxa"/>
            <w:gridSpan w:val="3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Удельный вес в общем объеме производства, %</w:t>
            </w:r>
          </w:p>
        </w:tc>
      </w:tr>
      <w:tr w:rsidR="007B5DC5" w:rsidRPr="005B2C08" w:rsidTr="00B86675">
        <w:tc>
          <w:tcPr>
            <w:tcW w:w="5584" w:type="dxa"/>
            <w:vMerge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2" w:type="dxa"/>
            <w:gridSpan w:val="3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Периоды</w:t>
            </w:r>
          </w:p>
        </w:tc>
      </w:tr>
      <w:tr w:rsidR="007B5DC5" w:rsidRPr="005B2C08" w:rsidTr="00B86675">
        <w:tc>
          <w:tcPr>
            <w:tcW w:w="5584" w:type="dxa"/>
            <w:vMerge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17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6675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7B5DC5" w:rsidRPr="005B2C08" w:rsidTr="00B86675">
        <w:tc>
          <w:tcPr>
            <w:tcW w:w="5584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5DC5" w:rsidRPr="005B2C08" w:rsidTr="00B86675">
        <w:tc>
          <w:tcPr>
            <w:tcW w:w="5584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4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17" w:type="dxa"/>
          </w:tcPr>
          <w:p w:rsidR="007B5DC5" w:rsidRPr="00B86675" w:rsidRDefault="007B5DC5" w:rsidP="005D10E5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lastRenderedPageBreak/>
        <w:t>В крупной организации объектом исследования может быть одно из дочерних предприятий или одна из функциональных подсистем организации (коммерческий отдел, отдел маркети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 xml:space="preserve">га, цех и пр.). 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На основании полученных данных о структуре объемов продаж сделать выводы о произошедших изменениях и прич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нах, вызвавших эти изменения. Дать оценку изменениям структуры.</w:t>
      </w:r>
    </w:p>
    <w:p w:rsidR="007B5DC5" w:rsidRDefault="007B5DC5" w:rsidP="005D10E5">
      <w:pPr>
        <w:pStyle w:val="2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2"/>
          <w:szCs w:val="22"/>
        </w:rPr>
      </w:pPr>
      <w:bookmarkStart w:id="4" w:name="_Toc387232424"/>
    </w:p>
    <w:p w:rsidR="007B5DC5" w:rsidRPr="000A4FB6" w:rsidRDefault="007B5DC5" w:rsidP="00F262D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2"/>
        </w:rPr>
      </w:pPr>
      <w:r w:rsidRPr="000A4FB6">
        <w:rPr>
          <w:rFonts w:ascii="Times New Roman" w:hAnsi="Times New Roman"/>
          <w:color w:val="auto"/>
          <w:sz w:val="22"/>
          <w:szCs w:val="22"/>
        </w:rPr>
        <w:t>2.2. Основные показатели развития организации</w:t>
      </w:r>
      <w:bookmarkEnd w:id="4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F262D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2"/>
          <w:szCs w:val="28"/>
        </w:rPr>
      </w:pPr>
      <w:r w:rsidRPr="00F262D2">
        <w:rPr>
          <w:rFonts w:ascii="Times New Roman" w:hAnsi="Times New Roman"/>
          <w:spacing w:val="-2"/>
          <w:szCs w:val="28"/>
        </w:rPr>
        <w:t>Для оценки  занимаемой организацией  позиции в рыночных условиях  необходимо рассмотреть основные показатели ее де</w:t>
      </w:r>
      <w:r w:rsidRPr="00F262D2">
        <w:rPr>
          <w:rFonts w:ascii="Times New Roman" w:hAnsi="Times New Roman"/>
          <w:spacing w:val="-2"/>
          <w:szCs w:val="28"/>
        </w:rPr>
        <w:t>я</w:t>
      </w:r>
      <w:r w:rsidRPr="00F262D2">
        <w:rPr>
          <w:rFonts w:ascii="Times New Roman" w:hAnsi="Times New Roman"/>
          <w:spacing w:val="-2"/>
          <w:szCs w:val="28"/>
        </w:rPr>
        <w:t>тельности  в динамике за 3</w:t>
      </w:r>
      <w:r>
        <w:rPr>
          <w:rFonts w:ascii="Times New Roman" w:hAnsi="Times New Roman"/>
          <w:spacing w:val="-2"/>
          <w:szCs w:val="28"/>
        </w:rPr>
        <w:t>–</w:t>
      </w:r>
      <w:r w:rsidRPr="00F262D2">
        <w:rPr>
          <w:rFonts w:ascii="Times New Roman" w:hAnsi="Times New Roman"/>
          <w:spacing w:val="-2"/>
          <w:szCs w:val="28"/>
        </w:rPr>
        <w:t>5 периодов. К таким относятся:</w:t>
      </w:r>
    </w:p>
    <w:p w:rsidR="007B5DC5" w:rsidRPr="00FE424F" w:rsidRDefault="007B5DC5" w:rsidP="005D10E5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FE424F">
        <w:rPr>
          <w:rFonts w:ascii="Times New Roman" w:hAnsi="Times New Roman"/>
          <w:szCs w:val="28"/>
        </w:rPr>
        <w:t>численность персонала;</w:t>
      </w:r>
    </w:p>
    <w:p w:rsidR="007B5DC5" w:rsidRPr="00FE424F" w:rsidRDefault="007B5DC5" w:rsidP="005D10E5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FE424F">
        <w:rPr>
          <w:rFonts w:ascii="Times New Roman" w:hAnsi="Times New Roman"/>
          <w:szCs w:val="28"/>
        </w:rPr>
        <w:t>средняя заработная плата персонала;</w:t>
      </w:r>
    </w:p>
    <w:p w:rsidR="007B5DC5" w:rsidRPr="00FE424F" w:rsidRDefault="007B5DC5" w:rsidP="005D10E5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FE424F">
        <w:rPr>
          <w:rFonts w:ascii="Times New Roman" w:hAnsi="Times New Roman"/>
          <w:szCs w:val="28"/>
        </w:rPr>
        <w:t>объем продаж (объем финансирования для бюджетной организации);</w:t>
      </w:r>
    </w:p>
    <w:p w:rsidR="007B5DC5" w:rsidRDefault="007B5DC5" w:rsidP="005D10E5">
      <w:pPr>
        <w:pStyle w:val="aa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FE424F">
        <w:rPr>
          <w:rFonts w:ascii="Times New Roman" w:hAnsi="Times New Roman"/>
          <w:szCs w:val="28"/>
        </w:rPr>
        <w:t>прибыль (разница доходов и расходов), кроме бюдже</w:t>
      </w:r>
      <w:r w:rsidRPr="00FE424F">
        <w:rPr>
          <w:rFonts w:ascii="Times New Roman" w:hAnsi="Times New Roman"/>
          <w:szCs w:val="28"/>
        </w:rPr>
        <w:t>т</w:t>
      </w:r>
      <w:r w:rsidRPr="00FE424F">
        <w:rPr>
          <w:rFonts w:ascii="Times New Roman" w:hAnsi="Times New Roman"/>
          <w:szCs w:val="28"/>
        </w:rPr>
        <w:t>ных организаций.</w:t>
      </w:r>
    </w:p>
    <w:p w:rsidR="007B5DC5" w:rsidRPr="00FE424F" w:rsidRDefault="007B5DC5" w:rsidP="005D10E5">
      <w:pPr>
        <w:pStyle w:val="aa"/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C61307">
        <w:rPr>
          <w:rFonts w:ascii="Times New Roman" w:hAnsi="Times New Roman"/>
          <w:b/>
          <w:szCs w:val="28"/>
        </w:rPr>
        <w:t>2.2.1.</w:t>
      </w:r>
      <w:r w:rsidRPr="00BC5A5C">
        <w:rPr>
          <w:rFonts w:ascii="Times New Roman" w:hAnsi="Times New Roman"/>
          <w:szCs w:val="28"/>
        </w:rPr>
        <w:t xml:space="preserve"> Численность персонала является показателем, хара</w:t>
      </w:r>
      <w:r w:rsidRPr="00BC5A5C">
        <w:rPr>
          <w:rFonts w:ascii="Times New Roman" w:hAnsi="Times New Roman"/>
          <w:szCs w:val="28"/>
        </w:rPr>
        <w:t>к</w:t>
      </w:r>
      <w:r w:rsidRPr="00BC5A5C">
        <w:rPr>
          <w:rFonts w:ascii="Times New Roman" w:hAnsi="Times New Roman"/>
          <w:szCs w:val="28"/>
        </w:rPr>
        <w:t>теризующим размер организации и ее возможности влияния на рынок. Чем крупнее организация, тем больше ее возможности достижения целей и влияния на рынок. Положительная дин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мика численности показывает степень развития организации и</w:t>
      </w:r>
      <w:r>
        <w:rPr>
          <w:rFonts w:ascii="Times New Roman" w:hAnsi="Times New Roman"/>
          <w:szCs w:val="28"/>
        </w:rPr>
        <w:t> </w:t>
      </w:r>
      <w:r w:rsidRPr="00BC5A5C">
        <w:rPr>
          <w:rFonts w:ascii="Times New Roman" w:hAnsi="Times New Roman"/>
          <w:szCs w:val="28"/>
        </w:rPr>
        <w:t>эффективность ее работы.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При анализе численности персонала необходимо сравнение динамики численности с ростом объема продаж. Рост числе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ности персонала должен соответствовать росту основных р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зультирующих показателей деятельности, таких как объем продаж и прибыль организации. Опережающий рост объема продаж показывает рост эффективности труда персонала.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По приведенному примеру можно сделать следующие в</w:t>
      </w:r>
      <w:r w:rsidRPr="00BC5A5C">
        <w:rPr>
          <w:rFonts w:ascii="Times New Roman" w:hAnsi="Times New Roman"/>
          <w:szCs w:val="28"/>
        </w:rPr>
        <w:t>ы</w:t>
      </w:r>
      <w:r w:rsidRPr="00BC5A5C">
        <w:rPr>
          <w:rFonts w:ascii="Times New Roman" w:hAnsi="Times New Roman"/>
          <w:szCs w:val="28"/>
        </w:rPr>
        <w:t>воды: за два года численность персонала увеличилась на 24 человека или на 41 %, что говорит о быстром развитии орган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 xml:space="preserve">зации, однако объем продаж и размер прибыли выросли за этот </w:t>
      </w:r>
      <w:r w:rsidRPr="00BC5A5C">
        <w:rPr>
          <w:rFonts w:ascii="Times New Roman" w:hAnsi="Times New Roman"/>
          <w:szCs w:val="28"/>
        </w:rPr>
        <w:lastRenderedPageBreak/>
        <w:t>период в меньшей степени: на 29 и 20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%. Это означает сниж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ние эффективности работы персонала, что может быть связано либо с характером движения персонала, ухудшением его кач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ственных характеристик, либо с организацией управления пе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соналом.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236CBB">
        <w:rPr>
          <w:rFonts w:ascii="Times New Roman" w:hAnsi="Times New Roman"/>
          <w:b/>
          <w:szCs w:val="28"/>
        </w:rPr>
        <w:t>2.2.2.</w:t>
      </w:r>
      <w:r w:rsidRPr="00BC5A5C">
        <w:rPr>
          <w:rFonts w:ascii="Times New Roman" w:hAnsi="Times New Roman"/>
          <w:szCs w:val="28"/>
        </w:rPr>
        <w:t xml:space="preserve"> Об эффективности деятельности организации можно судить и по уровню заработной платы персонала. Чем выше заработная плата, тем выше при прочих равных условиях кач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ство труда и эффективность работы. Динамика заработной пл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ты показывает степень развития организации, рост ее результ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тивности и конкурентоспособности на рынке ее товаров. Сра</w:t>
      </w:r>
      <w:r w:rsidRPr="00BC5A5C">
        <w:rPr>
          <w:rFonts w:ascii="Times New Roman" w:hAnsi="Times New Roman"/>
          <w:szCs w:val="28"/>
        </w:rPr>
        <w:t>в</w:t>
      </w:r>
      <w:r w:rsidRPr="00BC5A5C">
        <w:rPr>
          <w:rFonts w:ascii="Times New Roman" w:hAnsi="Times New Roman"/>
          <w:szCs w:val="28"/>
        </w:rPr>
        <w:t>нение динамики результатов деятельности организации и  заработной платы персонала позволяет оценить роль персонала в достижении целей организации и перспективы ее развития.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рассматриваемом примере (</w:t>
      </w:r>
      <w:r>
        <w:rPr>
          <w:rFonts w:ascii="Times New Roman" w:hAnsi="Times New Roman"/>
          <w:szCs w:val="28"/>
        </w:rPr>
        <w:t>табл. 2</w:t>
      </w:r>
      <w:r w:rsidRPr="00BC5A5C">
        <w:rPr>
          <w:rFonts w:ascii="Times New Roman" w:hAnsi="Times New Roman"/>
          <w:szCs w:val="28"/>
        </w:rPr>
        <w:t>) заработная плата пе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сонала растет пропорционально объему продаж, но быстрее, чем прибыль. Значит, выросли затраты на производство един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цы товара и снизилась рентабельность как отношение прибыли к объему продаж</w:t>
      </w:r>
      <w:r>
        <w:rPr>
          <w:rFonts w:ascii="Times New Roman" w:hAnsi="Times New Roman"/>
          <w:szCs w:val="28"/>
        </w:rPr>
        <w:t>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F63F9D" w:rsidRDefault="007B5DC5" w:rsidP="00900F8E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Таблица 2</w:t>
      </w:r>
      <w:r w:rsidRPr="00F63F9D">
        <w:rPr>
          <w:rFonts w:ascii="Times New Roman" w:hAnsi="Times New Roman"/>
          <w:i/>
          <w:sz w:val="20"/>
          <w:szCs w:val="28"/>
        </w:rPr>
        <w:t>.</w:t>
      </w:r>
      <w:r w:rsidRPr="00F63F9D">
        <w:rPr>
          <w:rFonts w:ascii="Times New Roman" w:hAnsi="Times New Roman"/>
          <w:sz w:val="20"/>
          <w:szCs w:val="28"/>
        </w:rPr>
        <w:t xml:space="preserve"> </w:t>
      </w:r>
      <w:r w:rsidRPr="00F63F9D">
        <w:rPr>
          <w:rFonts w:ascii="Times New Roman" w:hAnsi="Times New Roman"/>
          <w:b/>
          <w:sz w:val="20"/>
          <w:szCs w:val="28"/>
        </w:rPr>
        <w:t>Основные показатели деятельности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9"/>
        <w:gridCol w:w="716"/>
        <w:gridCol w:w="716"/>
        <w:gridCol w:w="716"/>
      </w:tblGrid>
      <w:tr w:rsidR="007B5DC5" w:rsidRPr="005B2C08" w:rsidTr="005601C1">
        <w:trPr>
          <w:jc w:val="center"/>
        </w:trPr>
        <w:tc>
          <w:tcPr>
            <w:tcW w:w="4615" w:type="dxa"/>
            <w:vMerge w:val="restart"/>
            <w:vAlign w:val="center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18"/>
                <w:szCs w:val="20"/>
                <w:lang w:eastAsia="ru-RU"/>
              </w:rPr>
              <w:t>Показатели</w:t>
            </w:r>
          </w:p>
        </w:tc>
        <w:tc>
          <w:tcPr>
            <w:tcW w:w="2148" w:type="dxa"/>
            <w:gridSpan w:val="3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18"/>
                <w:szCs w:val="20"/>
                <w:lang w:eastAsia="ru-RU"/>
              </w:rPr>
              <w:t>Годы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  <w:vMerge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18"/>
                <w:szCs w:val="20"/>
                <w:lang w:eastAsia="ru-RU"/>
              </w:rPr>
              <w:t>2009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18"/>
                <w:szCs w:val="20"/>
                <w:lang w:eastAsia="ru-RU"/>
              </w:rPr>
              <w:t>2010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18"/>
                <w:szCs w:val="20"/>
                <w:lang w:eastAsia="ru-RU"/>
              </w:rPr>
              <w:t>2011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Среднесписочная </w:t>
            </w: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численность, чел.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% к 2009 году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141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продаж, тыс. руб.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43654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49401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56286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% к 2009 году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129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Прибыль от продажи, тыс. руб.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11256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13941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13533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% к 2009 году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Средняя заработная плата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персонала, тыс. руб.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23,75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% к 2009 году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</w:t>
            </w: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Рентабельность продаж, %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</w:tr>
      <w:tr w:rsidR="007B5DC5" w:rsidRPr="005B2C08" w:rsidTr="005601C1">
        <w:trPr>
          <w:jc w:val="center"/>
        </w:trPr>
        <w:tc>
          <w:tcPr>
            <w:tcW w:w="4615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% к 2009 году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716" w:type="dxa"/>
          </w:tcPr>
          <w:p w:rsidR="007B5DC5" w:rsidRPr="00C61307" w:rsidRDefault="007B5DC5" w:rsidP="005601C1">
            <w:pPr>
              <w:spacing w:after="0" w:line="240" w:lineRule="auto"/>
              <w:ind w:firstLine="284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61307"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Снижение рентабельность свидетельствует о снижении прибыльности товара организации, росте затрат на произво</w:t>
      </w:r>
      <w:r w:rsidRPr="00BC5A5C">
        <w:rPr>
          <w:rFonts w:ascii="Times New Roman" w:hAnsi="Times New Roman"/>
          <w:szCs w:val="28"/>
        </w:rPr>
        <w:t>д</w:t>
      </w:r>
      <w:r w:rsidRPr="00BC5A5C">
        <w:rPr>
          <w:rFonts w:ascii="Times New Roman" w:hAnsi="Times New Roman"/>
          <w:szCs w:val="28"/>
        </w:rPr>
        <w:t>ство и реализацию продукции. Это может быть связано с оп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режающим ростом затрат на заработную плату персонала.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Результатом работы персонала организации являются пок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затели объема продаж (или выручка) и прибыли от реализации товара. В бюджетной организации это будет освоение выд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ленных средств.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61151F">
        <w:rPr>
          <w:rFonts w:ascii="Times New Roman" w:hAnsi="Times New Roman"/>
          <w:b/>
          <w:szCs w:val="28"/>
        </w:rPr>
        <w:t>2.2.3.</w:t>
      </w:r>
      <w:r w:rsidRPr="00BC5A5C">
        <w:rPr>
          <w:rFonts w:ascii="Times New Roman" w:hAnsi="Times New Roman"/>
          <w:szCs w:val="28"/>
        </w:rPr>
        <w:t xml:space="preserve"> Выручка характеризует объем продажи товара, пок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зывает основной результат деятельности организации,  прод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ваемость товара на рынке, степень потребности рынка в товаре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Размер выручки зависит от количества проданного товара и его цены, которая в условиях рынка характеризует качество товара и спрос на данный товар на рынке. Данный показатель характеризует также знание продавцом своего покупателя, его потребностей, умение удовлетворять эти потребности, реаг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ровать на изменение спроса, показывает понимание продавцом конкурентной ситуации на рынке, умение работать с ценой и вовремя вносить изменения в товар в соответствии с изменя</w:t>
      </w:r>
      <w:r w:rsidRPr="00BC5A5C">
        <w:rPr>
          <w:rFonts w:ascii="Times New Roman" w:hAnsi="Times New Roman"/>
          <w:szCs w:val="28"/>
        </w:rPr>
        <w:t>ю</w:t>
      </w:r>
      <w:r w:rsidRPr="00BC5A5C">
        <w:rPr>
          <w:rFonts w:ascii="Times New Roman" w:hAnsi="Times New Roman"/>
          <w:szCs w:val="28"/>
        </w:rPr>
        <w:t>щимся спросом,  а значит,  сохранять свои позиции на рынке,  быть конкурентоспособным. Размер выручки позволяет оц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нить влияние организации на рынок, ее  рыночную силу, дать оценку конкурентоспособности товара. Для характеристики конкурентоспособности товара используют  показатель доли рынка как отношение объема продаж товара организации на данном рынке в общем объеме продажи такого товара  на да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ном рынке. Даже небольшой объем продажи товара организ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ции в условиях невысокого спроса на товар может привести к монопольному положению организации на рынке данного т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вара.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lastRenderedPageBreak/>
        <w:t>Для анализа выручки важно четко определить:</w:t>
      </w:r>
    </w:p>
    <w:p w:rsidR="007B5DC5" w:rsidRPr="0087398E" w:rsidRDefault="007B5DC5" w:rsidP="005D10E5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87398E">
        <w:rPr>
          <w:rFonts w:ascii="Times New Roman" w:hAnsi="Times New Roman"/>
          <w:szCs w:val="28"/>
        </w:rPr>
        <w:t>товар организации;</w:t>
      </w:r>
    </w:p>
    <w:p w:rsidR="007B5DC5" w:rsidRPr="0087398E" w:rsidRDefault="007B5DC5" w:rsidP="005D10E5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87398E">
        <w:rPr>
          <w:rFonts w:ascii="Times New Roman" w:hAnsi="Times New Roman"/>
          <w:szCs w:val="28"/>
        </w:rPr>
        <w:t xml:space="preserve">рынок товара </w:t>
      </w:r>
      <w:r>
        <w:rPr>
          <w:rFonts w:ascii="Times New Roman" w:hAnsi="Times New Roman"/>
          <w:szCs w:val="28"/>
        </w:rPr>
        <w:t>–</w:t>
      </w:r>
      <w:r w:rsidRPr="0087398E">
        <w:rPr>
          <w:rFonts w:ascii="Times New Roman" w:hAnsi="Times New Roman"/>
          <w:szCs w:val="28"/>
        </w:rPr>
        <w:t xml:space="preserve"> его покупателей, географическое пол</w:t>
      </w:r>
      <w:r w:rsidRPr="0087398E">
        <w:rPr>
          <w:rFonts w:ascii="Times New Roman" w:hAnsi="Times New Roman"/>
          <w:szCs w:val="28"/>
        </w:rPr>
        <w:t>о</w:t>
      </w:r>
      <w:r w:rsidRPr="0087398E">
        <w:rPr>
          <w:rFonts w:ascii="Times New Roman" w:hAnsi="Times New Roman"/>
          <w:szCs w:val="28"/>
        </w:rPr>
        <w:t>жение;</w:t>
      </w:r>
    </w:p>
    <w:p w:rsidR="007B5DC5" w:rsidRPr="0087398E" w:rsidRDefault="007B5DC5" w:rsidP="005D10E5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87398E">
        <w:rPr>
          <w:rFonts w:ascii="Times New Roman" w:hAnsi="Times New Roman"/>
          <w:szCs w:val="28"/>
        </w:rPr>
        <w:t>общий объем продаж товара на данном рынке (всех конкурирующих организаций);</w:t>
      </w:r>
    </w:p>
    <w:p w:rsidR="007B5DC5" w:rsidRPr="0087398E" w:rsidRDefault="007B5DC5" w:rsidP="005D10E5">
      <w:pPr>
        <w:pStyle w:val="aa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87398E">
        <w:rPr>
          <w:rFonts w:ascii="Times New Roman" w:hAnsi="Times New Roman"/>
          <w:szCs w:val="28"/>
        </w:rPr>
        <w:t>выручку от продажи товара организации на данном рынке.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Очень важным показателем является динамика выручки, т.</w:t>
      </w:r>
      <w:r>
        <w:rPr>
          <w:rFonts w:ascii="Times New Roman" w:hAnsi="Times New Roman"/>
          <w:szCs w:val="28"/>
        </w:rPr>
        <w:t> </w:t>
      </w:r>
      <w:r w:rsidRPr="00BC5A5C">
        <w:rPr>
          <w:rFonts w:ascii="Times New Roman" w:hAnsi="Times New Roman"/>
          <w:szCs w:val="28"/>
        </w:rPr>
        <w:t>е. изменение объема выручки во времени. Для оценки дин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мики обычно рассматривают динамический ряд продолж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тельностью 3</w:t>
      </w:r>
      <w:r>
        <w:rPr>
          <w:rFonts w:ascii="Times New Roman" w:hAnsi="Times New Roman"/>
          <w:szCs w:val="28"/>
        </w:rPr>
        <w:t>–</w:t>
      </w:r>
      <w:r w:rsidRPr="00BC5A5C">
        <w:rPr>
          <w:rFonts w:ascii="Times New Roman" w:hAnsi="Times New Roman"/>
          <w:szCs w:val="28"/>
        </w:rPr>
        <w:t>5 лет. Для анализа динамики делается расчет а</w:t>
      </w:r>
      <w:r w:rsidRPr="00BC5A5C">
        <w:rPr>
          <w:rFonts w:ascii="Times New Roman" w:hAnsi="Times New Roman"/>
          <w:szCs w:val="28"/>
        </w:rPr>
        <w:t>б</w:t>
      </w:r>
      <w:r w:rsidRPr="00BC5A5C">
        <w:rPr>
          <w:rFonts w:ascii="Times New Roman" w:hAnsi="Times New Roman"/>
          <w:szCs w:val="28"/>
        </w:rPr>
        <w:t>солютных показателей изменения выручки в годовом исчисл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 xml:space="preserve">нии   и относительных показателей изменения в виде индексов или темпов роста. 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Индекс объема продаж рассчитывается как отношение в</w:t>
      </w:r>
      <w:r w:rsidRPr="00BC5A5C">
        <w:rPr>
          <w:rFonts w:ascii="Times New Roman" w:hAnsi="Times New Roman"/>
          <w:szCs w:val="28"/>
        </w:rPr>
        <w:t>ы</w:t>
      </w:r>
      <w:r w:rsidRPr="00BC5A5C">
        <w:rPr>
          <w:rFonts w:ascii="Times New Roman" w:hAnsi="Times New Roman"/>
          <w:szCs w:val="28"/>
        </w:rPr>
        <w:t>ручки данного периода (чаще всего года) к объему выручки предыдущего периода (года). Это же отношение, рассчитанное в процентах, показывает, на сколько процентов изменилась выручка данного периода по сравнению с выручкой предыд</w:t>
      </w:r>
      <w:r w:rsidRPr="00BC5A5C">
        <w:rPr>
          <w:rFonts w:ascii="Times New Roman" w:hAnsi="Times New Roman"/>
          <w:szCs w:val="28"/>
        </w:rPr>
        <w:t>у</w:t>
      </w:r>
      <w:r w:rsidRPr="00BC5A5C">
        <w:rPr>
          <w:rFonts w:ascii="Times New Roman" w:hAnsi="Times New Roman"/>
          <w:szCs w:val="28"/>
        </w:rPr>
        <w:t>щего  периода. При этом изменение может быть как в сторону увеличения – со знаком плюс, так и в сторону снижения</w:t>
      </w:r>
      <w:r>
        <w:rPr>
          <w:rFonts w:ascii="Times New Roman" w:hAnsi="Times New Roman"/>
          <w:szCs w:val="28"/>
        </w:rPr>
        <w:t xml:space="preserve"> –</w:t>
      </w:r>
      <w:r w:rsidRPr="00BC5A5C">
        <w:rPr>
          <w:rFonts w:ascii="Times New Roman" w:hAnsi="Times New Roman"/>
          <w:szCs w:val="28"/>
        </w:rPr>
        <w:t xml:space="preserve"> со знаком минус. Эти же показатели следует рассчитать и по о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ношению к начальному периоду (году) рассматри</w:t>
      </w:r>
      <w:r w:rsidRPr="004E6686">
        <w:rPr>
          <w:rFonts w:ascii="Times New Roman" w:hAnsi="Times New Roman"/>
          <w:szCs w:val="28"/>
        </w:rPr>
        <w:t>ваемого д</w:t>
      </w:r>
      <w:r w:rsidRPr="004E6686">
        <w:rPr>
          <w:rFonts w:ascii="Times New Roman" w:hAnsi="Times New Roman"/>
          <w:szCs w:val="28"/>
        </w:rPr>
        <w:t>и</w:t>
      </w:r>
      <w:r w:rsidRPr="004E6686">
        <w:rPr>
          <w:rFonts w:ascii="Times New Roman" w:hAnsi="Times New Roman"/>
          <w:szCs w:val="28"/>
        </w:rPr>
        <w:t>намического ряда. Обобщающим показателем ДИНАМИКИ ВЫРУЧКИ ОРГАНИЗАЦИИ ЯВЛЯЕТСЯ СРЕДНИЙ ТЕМП РОСТА КАК СРЕДНЯЯ ГЕОМЕТРИЧЕСКАЯ ВЕЛИЧИНА ГОДОВЫХ ТЕМПОВ РОСТА.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49249F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Таблица</w:t>
      </w:r>
      <w:r w:rsidRPr="0049249F">
        <w:rPr>
          <w:rFonts w:ascii="Times New Roman" w:hAnsi="Times New Roman"/>
          <w:i/>
          <w:sz w:val="20"/>
          <w:szCs w:val="28"/>
        </w:rPr>
        <w:t xml:space="preserve"> 3.</w:t>
      </w:r>
      <w:r w:rsidRPr="0049249F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 xml:space="preserve"> </w:t>
      </w:r>
      <w:r w:rsidRPr="0049249F">
        <w:rPr>
          <w:rFonts w:ascii="Times New Roman" w:hAnsi="Times New Roman"/>
          <w:b/>
          <w:sz w:val="20"/>
          <w:szCs w:val="28"/>
        </w:rPr>
        <w:t xml:space="preserve">Показатели </w:t>
      </w:r>
      <w:r>
        <w:rPr>
          <w:rFonts w:ascii="Times New Roman" w:hAnsi="Times New Roman"/>
          <w:b/>
          <w:sz w:val="20"/>
          <w:szCs w:val="28"/>
        </w:rPr>
        <w:t xml:space="preserve">выручки, </w:t>
      </w:r>
      <w:r w:rsidRPr="0049249F">
        <w:rPr>
          <w:rFonts w:ascii="Times New Roman" w:hAnsi="Times New Roman"/>
          <w:b/>
          <w:sz w:val="20"/>
          <w:szCs w:val="28"/>
        </w:rPr>
        <w:t>прибыли и рентабельности продаж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7"/>
        <w:gridCol w:w="768"/>
        <w:gridCol w:w="763"/>
        <w:gridCol w:w="729"/>
        <w:gridCol w:w="639"/>
        <w:gridCol w:w="631"/>
      </w:tblGrid>
      <w:tr w:rsidR="007B5DC5" w:rsidRPr="005B2C08" w:rsidTr="009A3AE8">
        <w:trPr>
          <w:jc w:val="center"/>
        </w:trPr>
        <w:tc>
          <w:tcPr>
            <w:tcW w:w="2165" w:type="pct"/>
            <w:vMerge w:val="restar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Показатели</w:t>
            </w:r>
          </w:p>
        </w:tc>
        <w:tc>
          <w:tcPr>
            <w:tcW w:w="2835" w:type="pct"/>
            <w:gridSpan w:val="5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Годы</w:t>
            </w:r>
          </w:p>
        </w:tc>
      </w:tr>
      <w:tr w:rsidR="007B5DC5" w:rsidRPr="005B2C08" w:rsidTr="009A3AE8">
        <w:trPr>
          <w:jc w:val="center"/>
        </w:trPr>
        <w:tc>
          <w:tcPr>
            <w:tcW w:w="2165" w:type="pct"/>
            <w:vMerge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61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2008</w:t>
            </w:r>
          </w:p>
        </w:tc>
        <w:tc>
          <w:tcPr>
            <w:tcW w:w="6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2009</w:t>
            </w:r>
          </w:p>
        </w:tc>
        <w:tc>
          <w:tcPr>
            <w:tcW w:w="585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2010</w:t>
            </w:r>
          </w:p>
        </w:tc>
        <w:tc>
          <w:tcPr>
            <w:tcW w:w="5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2011</w:t>
            </w:r>
          </w:p>
        </w:tc>
        <w:tc>
          <w:tcPr>
            <w:tcW w:w="50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18"/>
                <w:szCs w:val="20"/>
                <w:lang w:eastAsia="ru-RU"/>
              </w:rPr>
              <w:t>2012</w:t>
            </w:r>
          </w:p>
        </w:tc>
      </w:tr>
      <w:tr w:rsidR="007B5DC5" w:rsidRPr="005B2C08" w:rsidTr="009A3AE8">
        <w:trPr>
          <w:jc w:val="center"/>
        </w:trPr>
        <w:tc>
          <w:tcPr>
            <w:tcW w:w="2165" w:type="pct"/>
          </w:tcPr>
          <w:p w:rsidR="007B5DC5" w:rsidRPr="00322A71" w:rsidRDefault="007B5DC5" w:rsidP="009A3A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Выручка от продажи</w:t>
            </w:r>
          </w:p>
          <w:p w:rsidR="007B5DC5" w:rsidRPr="004C5138" w:rsidRDefault="007B5DC5" w:rsidP="009A3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товара, тыс. руб.                      </w:t>
            </w:r>
          </w:p>
        </w:tc>
        <w:tc>
          <w:tcPr>
            <w:tcW w:w="617" w:type="pct"/>
            <w:vAlign w:val="center"/>
          </w:tcPr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12700</w:t>
            </w:r>
          </w:p>
        </w:tc>
        <w:tc>
          <w:tcPr>
            <w:tcW w:w="613" w:type="pct"/>
            <w:vAlign w:val="center"/>
          </w:tcPr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14230</w:t>
            </w:r>
          </w:p>
        </w:tc>
        <w:tc>
          <w:tcPr>
            <w:tcW w:w="585" w:type="pct"/>
            <w:vAlign w:val="center"/>
          </w:tcPr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15060</w:t>
            </w:r>
          </w:p>
        </w:tc>
        <w:tc>
          <w:tcPr>
            <w:tcW w:w="513" w:type="pct"/>
            <w:vAlign w:val="center"/>
          </w:tcPr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8950</w:t>
            </w:r>
          </w:p>
        </w:tc>
        <w:tc>
          <w:tcPr>
            <w:tcW w:w="507" w:type="pct"/>
            <w:vAlign w:val="center"/>
          </w:tcPr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7860</w:t>
            </w:r>
          </w:p>
        </w:tc>
      </w:tr>
      <w:tr w:rsidR="007B5DC5" w:rsidRPr="005B2C08" w:rsidTr="009A3AE8">
        <w:trPr>
          <w:jc w:val="center"/>
        </w:trPr>
        <w:tc>
          <w:tcPr>
            <w:tcW w:w="2165" w:type="pct"/>
          </w:tcPr>
          <w:p w:rsidR="007B5DC5" w:rsidRPr="00322A71" w:rsidRDefault="007B5DC5" w:rsidP="009A3A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а) 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Изменение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по отношению к пред. году:</w:t>
            </w:r>
          </w:p>
          <w:p w:rsidR="007B5DC5" w:rsidRPr="00493C87" w:rsidRDefault="007B5DC5" w:rsidP="009A3AE8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абсолютное изменение </w:t>
            </w: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(тыс. руб.);</w:t>
            </w:r>
          </w:p>
          <w:p w:rsidR="007B5DC5" w:rsidRPr="00493C87" w:rsidRDefault="007B5DC5" w:rsidP="009A3AE8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относительное измен</w:t>
            </w: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прироста, </w:t>
            </w: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17" w:type="pct"/>
          </w:tcPr>
          <w:p w:rsidR="007B5DC5" w:rsidRPr="00322A71" w:rsidRDefault="007B5DC5" w:rsidP="009A3A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           </w:t>
            </w:r>
          </w:p>
        </w:tc>
        <w:tc>
          <w:tcPr>
            <w:tcW w:w="613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+1530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585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+830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513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6110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7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1090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7B5DC5" w:rsidRDefault="007B5DC5" w:rsidP="009A3AE8">
      <w:pPr>
        <w:spacing w:after="0" w:line="240" w:lineRule="auto"/>
      </w:pPr>
    </w:p>
    <w:p w:rsidR="007B5DC5" w:rsidRPr="009A3AE8" w:rsidRDefault="007B5DC5" w:rsidP="009A3AE8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3AE8">
        <w:rPr>
          <w:rFonts w:ascii="Times New Roman" w:hAnsi="Times New Roman"/>
          <w:i/>
          <w:sz w:val="20"/>
          <w:szCs w:val="20"/>
        </w:rPr>
        <w:t>Окончание табл.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7"/>
        <w:gridCol w:w="768"/>
        <w:gridCol w:w="763"/>
        <w:gridCol w:w="729"/>
        <w:gridCol w:w="639"/>
        <w:gridCol w:w="631"/>
      </w:tblGrid>
      <w:tr w:rsidR="007B5DC5" w:rsidRPr="005B2C08" w:rsidTr="009A3AE8">
        <w:trPr>
          <w:jc w:val="center"/>
        </w:trPr>
        <w:tc>
          <w:tcPr>
            <w:tcW w:w="2165" w:type="pct"/>
          </w:tcPr>
          <w:p w:rsidR="007B5DC5" w:rsidRPr="00322A71" w:rsidRDefault="007B5DC5" w:rsidP="009A3A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б) Изменение показателя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по отношению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2008 году:</w:t>
            </w:r>
          </w:p>
          <w:p w:rsidR="007B5DC5" w:rsidRDefault="007B5DC5" w:rsidP="009A3AE8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абсолютное изменение (тыс. руб.);</w:t>
            </w:r>
          </w:p>
          <w:p w:rsidR="007B5DC5" w:rsidRPr="00400B59" w:rsidRDefault="007B5DC5" w:rsidP="009A3AE8">
            <w:pPr>
              <w:pStyle w:val="aa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0B59">
              <w:rPr>
                <w:rFonts w:ascii="Times New Roman" w:hAnsi="Times New Roman"/>
                <w:sz w:val="20"/>
                <w:szCs w:val="20"/>
                <w:lang w:eastAsia="ru-RU"/>
              </w:rPr>
              <w:t>относительное измен</w:t>
            </w:r>
            <w:r w:rsidRPr="00400B59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400B59">
              <w:rPr>
                <w:rFonts w:ascii="Times New Roman" w:hAnsi="Times New Roman"/>
                <w:sz w:val="20"/>
                <w:szCs w:val="20"/>
                <w:lang w:eastAsia="ru-RU"/>
              </w:rPr>
              <w:t>ние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темп прироста, </w:t>
            </w:r>
            <w:r w:rsidRPr="00493C87">
              <w:rPr>
                <w:rFonts w:ascii="Times New Roman" w:hAnsi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617" w:type="pct"/>
          </w:tcPr>
          <w:p w:rsidR="007B5DC5" w:rsidRPr="00322A71" w:rsidRDefault="007B5DC5" w:rsidP="009A3A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+1530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+12</w:t>
            </w:r>
          </w:p>
        </w:tc>
        <w:tc>
          <w:tcPr>
            <w:tcW w:w="585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+2360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513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3750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07" w:type="pct"/>
          </w:tcPr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4840</w:t>
            </w: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B5DC5" w:rsidRPr="00322A71" w:rsidRDefault="007B5DC5" w:rsidP="009A3AE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  <w:r w:rsidRPr="00322A71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</w:p>
        </w:tc>
      </w:tr>
      <w:tr w:rsidR="007B5DC5" w:rsidRPr="005B2C08" w:rsidTr="009A3AE8">
        <w:trPr>
          <w:jc w:val="center"/>
        </w:trPr>
        <w:tc>
          <w:tcPr>
            <w:tcW w:w="2165" w:type="pct"/>
          </w:tcPr>
          <w:p w:rsidR="007B5DC5" w:rsidRPr="004C5138" w:rsidRDefault="007B5DC5" w:rsidP="009A3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Прибыль от продаж, тыс.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7B5DC5" w:rsidRPr="007E665C" w:rsidRDefault="007B5DC5" w:rsidP="009A3AE8">
            <w:pPr>
              <w:pStyle w:val="aa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665C">
              <w:rPr>
                <w:rFonts w:ascii="Times New Roman" w:hAnsi="Times New Roman"/>
                <w:sz w:val="20"/>
                <w:szCs w:val="20"/>
                <w:lang w:eastAsia="ru-RU"/>
              </w:rPr>
              <w:t>% к предыдущему году;</w:t>
            </w:r>
          </w:p>
          <w:p w:rsidR="007B5DC5" w:rsidRPr="007E665C" w:rsidRDefault="007B5DC5" w:rsidP="009A3AE8">
            <w:pPr>
              <w:pStyle w:val="aa"/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665C">
              <w:rPr>
                <w:rFonts w:ascii="Times New Roman" w:hAnsi="Times New Roman"/>
                <w:sz w:val="20"/>
                <w:szCs w:val="20"/>
                <w:lang w:eastAsia="ru-RU"/>
              </w:rPr>
              <w:t>% к 2008 году</w:t>
            </w:r>
          </w:p>
        </w:tc>
        <w:tc>
          <w:tcPr>
            <w:tcW w:w="61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5750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6620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85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7130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3980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0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3430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86</w:t>
            </w:r>
          </w:p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  <w:tr w:rsidR="007B5DC5" w:rsidRPr="005B2C08" w:rsidTr="009A3AE8">
        <w:trPr>
          <w:jc w:val="center"/>
        </w:trPr>
        <w:tc>
          <w:tcPr>
            <w:tcW w:w="2165" w:type="pct"/>
          </w:tcPr>
          <w:p w:rsidR="007B5DC5" w:rsidRPr="004C5138" w:rsidRDefault="007B5DC5" w:rsidP="009A3A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Рентабельность продаж,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         </w:t>
            </w:r>
          </w:p>
        </w:tc>
        <w:tc>
          <w:tcPr>
            <w:tcW w:w="61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6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46,5</w:t>
            </w:r>
          </w:p>
        </w:tc>
        <w:tc>
          <w:tcPr>
            <w:tcW w:w="585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513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507" w:type="pct"/>
            <w:vAlign w:val="center"/>
          </w:tcPr>
          <w:p w:rsidR="007B5DC5" w:rsidRPr="004C5138" w:rsidRDefault="007B5DC5" w:rsidP="009A3A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5138">
              <w:rPr>
                <w:rFonts w:ascii="Times New Roman" w:hAnsi="Times New Roman"/>
                <w:sz w:val="20"/>
                <w:szCs w:val="20"/>
                <w:lang w:eastAsia="ru-RU"/>
              </w:rPr>
              <w:t>43,6</w:t>
            </w: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Сравнение среднегодового темпа роста организации с те</w:t>
      </w:r>
      <w:r w:rsidRPr="00BC5A5C">
        <w:rPr>
          <w:rFonts w:ascii="Times New Roman" w:hAnsi="Times New Roman"/>
          <w:szCs w:val="28"/>
        </w:rPr>
        <w:t>м</w:t>
      </w:r>
      <w:r w:rsidRPr="00BC5A5C">
        <w:rPr>
          <w:rFonts w:ascii="Times New Roman" w:hAnsi="Times New Roman"/>
          <w:szCs w:val="28"/>
        </w:rPr>
        <w:t>пами роста макроэкономических показателей рынка позволит говорить о росте или падении конкурентоспособности товара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Анализ предложенных показателей позволяет сделать сл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дующие выводы: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1. За прошедший период резко снизился объем продаж (на 38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%)</w:t>
      </w:r>
      <w:r>
        <w:rPr>
          <w:rFonts w:ascii="Times New Roman" w:hAnsi="Times New Roman"/>
          <w:szCs w:val="28"/>
        </w:rPr>
        <w:t>,</w:t>
      </w:r>
      <w:r w:rsidRPr="00BC5A5C">
        <w:rPr>
          <w:rFonts w:ascii="Times New Roman" w:hAnsi="Times New Roman"/>
          <w:szCs w:val="28"/>
        </w:rPr>
        <w:t xml:space="preserve"> что говорит о неблагоприятном развитии событий в о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ганизации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2. Рост объема продаж до 2010 года сменился резким пад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нием в последующие два года. Причиной такого перелома м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жет быть влияние факторов внешней среды или события во внутренней среде  организации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3. Падение объема продаж могло изменить конкурентосп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собность организации на рынке товара</w:t>
      </w:r>
      <w:r>
        <w:rPr>
          <w:rFonts w:ascii="Times New Roman" w:hAnsi="Times New Roman"/>
          <w:szCs w:val="28"/>
        </w:rPr>
        <w:t>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4. Снижение объема продаж должно повлиять и на фина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совые показатели деятельности организации, уменьшив во</w:t>
      </w:r>
      <w:r w:rsidRPr="00BC5A5C">
        <w:rPr>
          <w:rFonts w:ascii="Times New Roman" w:hAnsi="Times New Roman"/>
          <w:szCs w:val="28"/>
        </w:rPr>
        <w:t>з</w:t>
      </w:r>
      <w:r w:rsidRPr="00BC5A5C">
        <w:rPr>
          <w:rFonts w:ascii="Times New Roman" w:hAnsi="Times New Roman"/>
          <w:szCs w:val="28"/>
        </w:rPr>
        <w:t>можности развития организации и снизив устойчивость орг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низации в условиях рынка.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0967E9">
        <w:rPr>
          <w:rFonts w:ascii="Times New Roman" w:hAnsi="Times New Roman"/>
          <w:b/>
          <w:szCs w:val="28"/>
        </w:rPr>
        <w:lastRenderedPageBreak/>
        <w:t>2.2.4.</w:t>
      </w:r>
      <w:r w:rsidRPr="00BC5A5C">
        <w:rPr>
          <w:rFonts w:ascii="Times New Roman" w:hAnsi="Times New Roman"/>
          <w:szCs w:val="28"/>
        </w:rPr>
        <w:t xml:space="preserve"> Прибыль является критериальным, т.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е. оценочным показателем деятельности организации в рынке. Прибыль о</w:t>
      </w:r>
      <w:r w:rsidRPr="00BC5A5C">
        <w:rPr>
          <w:rFonts w:ascii="Times New Roman" w:hAnsi="Times New Roman"/>
          <w:szCs w:val="28"/>
        </w:rPr>
        <w:t>п</w:t>
      </w:r>
      <w:r w:rsidRPr="00BC5A5C">
        <w:rPr>
          <w:rFonts w:ascii="Times New Roman" w:hAnsi="Times New Roman"/>
          <w:szCs w:val="28"/>
        </w:rPr>
        <w:t>ределяет рыночную силу организации, ее конкурентоспосо</w:t>
      </w:r>
      <w:r w:rsidRPr="00BC5A5C">
        <w:rPr>
          <w:rFonts w:ascii="Times New Roman" w:hAnsi="Times New Roman"/>
          <w:szCs w:val="28"/>
        </w:rPr>
        <w:t>б</w:t>
      </w:r>
      <w:r w:rsidRPr="00BC5A5C">
        <w:rPr>
          <w:rFonts w:ascii="Times New Roman" w:hAnsi="Times New Roman"/>
          <w:szCs w:val="28"/>
        </w:rPr>
        <w:t>ность и возможности развития. Прибыль показывает разницу между затратами организации на осуществление ее деятельн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сти и размером полученного дохода. Существует немало пок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зателей размера прибыли. Во-первых, это прибыль от продажи  товара, т.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е. разница между объемом продаж и затратами орг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низации на  производство и реализацию товара.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процессе анализа важно не только проследить динамику этого показателя, но и сравнить ее с динамикой объема пр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 xml:space="preserve">даж. Это позволит сделать выводы о факторах, повлиявших на изменение прибыли: рост объема продаж или снижение затрат на производство товара организации. 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Согласно расчетам, представленным в табл. 3, п</w:t>
      </w:r>
      <w:r w:rsidRPr="00BC5A5C">
        <w:rPr>
          <w:rFonts w:ascii="Times New Roman" w:hAnsi="Times New Roman"/>
          <w:szCs w:val="28"/>
        </w:rPr>
        <w:t>рибыль от продаж снизилась на 40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%, это больше, чем сниже</w:t>
      </w:r>
      <w:r>
        <w:rPr>
          <w:rFonts w:ascii="Times New Roman" w:hAnsi="Times New Roman"/>
          <w:szCs w:val="28"/>
        </w:rPr>
        <w:t xml:space="preserve">ние объема продаж </w:t>
      </w:r>
      <w:r w:rsidRPr="00BC5A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(–</w:t>
      </w:r>
      <w:r w:rsidRPr="00BC5A5C">
        <w:rPr>
          <w:rFonts w:ascii="Times New Roman" w:hAnsi="Times New Roman"/>
          <w:szCs w:val="28"/>
        </w:rPr>
        <w:t>38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%), что говорит об относительном увеличении затрат на производство и реализацию товара организации и снижении рентабельности продаж. Рентабельность снизилась с 45,2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до 43,6 %. Снижение рентабельности означает уменьш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ние эффективности деятельности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результате анализа основных показателей деятельности организации необходимо  дать оценку темпам  развития орг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низации и эффективности ее деятельности.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F04AD8">
        <w:rPr>
          <w:rFonts w:ascii="Times New Roman" w:hAnsi="Times New Roman"/>
          <w:b/>
          <w:szCs w:val="28"/>
        </w:rPr>
        <w:t>2.2.5.</w:t>
      </w:r>
      <w:r w:rsidRPr="00BC5A5C">
        <w:rPr>
          <w:rFonts w:ascii="Times New Roman" w:hAnsi="Times New Roman"/>
          <w:szCs w:val="28"/>
        </w:rPr>
        <w:t xml:space="preserve"> Цели организации на современном этапе: миссия, до</w:t>
      </w:r>
      <w:r w:rsidRPr="00BC5A5C">
        <w:rPr>
          <w:rFonts w:ascii="Times New Roman" w:hAnsi="Times New Roman"/>
          <w:szCs w:val="28"/>
        </w:rPr>
        <w:t>л</w:t>
      </w:r>
      <w:r w:rsidRPr="00BC5A5C">
        <w:rPr>
          <w:rFonts w:ascii="Times New Roman" w:hAnsi="Times New Roman"/>
          <w:szCs w:val="28"/>
        </w:rPr>
        <w:t>госрочные цели, цели по функциональным подсистемам (пр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изводственные, финансовые, маркетинговые и т.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д.).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Миссия представляет собой предназначение, главную цель, ради достижения которой организация существует. Она вкл</w:t>
      </w:r>
      <w:r w:rsidRPr="00BC5A5C">
        <w:rPr>
          <w:rFonts w:ascii="Times New Roman" w:hAnsi="Times New Roman"/>
          <w:szCs w:val="28"/>
        </w:rPr>
        <w:t>ю</w:t>
      </w:r>
      <w:r w:rsidRPr="00BC5A5C">
        <w:rPr>
          <w:rFonts w:ascii="Times New Roman" w:hAnsi="Times New Roman"/>
          <w:szCs w:val="28"/>
        </w:rPr>
        <w:t>чает в себя следующие характеристики организации:</w:t>
      </w:r>
    </w:p>
    <w:p w:rsidR="007B5DC5" w:rsidRPr="006F0D7C" w:rsidRDefault="007B5DC5" w:rsidP="005D10E5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0D7C">
        <w:rPr>
          <w:rFonts w:ascii="Times New Roman" w:hAnsi="Times New Roman"/>
          <w:szCs w:val="28"/>
        </w:rPr>
        <w:t>целевые ориентиры;</w:t>
      </w:r>
    </w:p>
    <w:p w:rsidR="007B5DC5" w:rsidRPr="006F0D7C" w:rsidRDefault="007B5DC5" w:rsidP="005D10E5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0D7C">
        <w:rPr>
          <w:rFonts w:ascii="Times New Roman" w:hAnsi="Times New Roman"/>
          <w:szCs w:val="28"/>
        </w:rPr>
        <w:t>сферу  деятельности;</w:t>
      </w:r>
    </w:p>
    <w:p w:rsidR="007B5DC5" w:rsidRPr="006F0D7C" w:rsidRDefault="007B5DC5" w:rsidP="005D10E5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0D7C">
        <w:rPr>
          <w:rFonts w:ascii="Times New Roman" w:hAnsi="Times New Roman"/>
          <w:szCs w:val="28"/>
        </w:rPr>
        <w:t>философию организации;</w:t>
      </w:r>
    </w:p>
    <w:p w:rsidR="007B5DC5" w:rsidRPr="006F0D7C" w:rsidRDefault="007B5DC5" w:rsidP="005D10E5">
      <w:pPr>
        <w:pStyle w:val="aa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0D7C">
        <w:rPr>
          <w:rFonts w:ascii="Times New Roman" w:hAnsi="Times New Roman"/>
          <w:szCs w:val="28"/>
        </w:rPr>
        <w:t>возможности и способы деятельности.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Миссия формируется для того, чтобы дать субъектам вне</w:t>
      </w:r>
      <w:r w:rsidRPr="00BC5A5C">
        <w:rPr>
          <w:rFonts w:ascii="Times New Roman" w:hAnsi="Times New Roman"/>
          <w:szCs w:val="28"/>
        </w:rPr>
        <w:t>ш</w:t>
      </w:r>
      <w:r w:rsidRPr="00BC5A5C">
        <w:rPr>
          <w:rFonts w:ascii="Times New Roman" w:hAnsi="Times New Roman"/>
          <w:szCs w:val="28"/>
        </w:rPr>
        <w:t>ней среды общее представление об организации, способств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lastRenderedPageBreak/>
        <w:t>вать формированию имиджа организации, объединять перс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нал организации. Миссия является инструментом управления конкурентным</w:t>
      </w:r>
      <w:r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 xml:space="preserve"> преимуществами организации, должна быть предельно ясно изложена, исключать возможность разночт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ний, не должна иметь конкретных указаний на то, что, когда и в какие сроки организация будет делать.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Пример: У фирмы «Форд моторс» многие годы миссия зв</w:t>
      </w:r>
      <w:r w:rsidRPr="00BC5A5C">
        <w:rPr>
          <w:rFonts w:ascii="Times New Roman" w:hAnsi="Times New Roman"/>
          <w:szCs w:val="28"/>
        </w:rPr>
        <w:t>у</w:t>
      </w:r>
      <w:r w:rsidRPr="00BC5A5C">
        <w:rPr>
          <w:rFonts w:ascii="Times New Roman" w:hAnsi="Times New Roman"/>
          <w:szCs w:val="28"/>
        </w:rPr>
        <w:t>чала следующим образом: «Предоставление людям дешевого транспорта».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 xml:space="preserve">Цели </w:t>
      </w:r>
      <w:r>
        <w:rPr>
          <w:rFonts w:ascii="Times New Roman" w:hAnsi="Times New Roman"/>
        </w:rPr>
        <w:sym w:font="Symbol" w:char="F02D"/>
      </w:r>
      <w:r w:rsidRPr="00BC5A5C">
        <w:rPr>
          <w:rFonts w:ascii="Times New Roman" w:hAnsi="Times New Roman"/>
          <w:szCs w:val="28"/>
        </w:rPr>
        <w:t xml:space="preserve"> это конкретное состояние отдельных характеристик организации, достижение которых является для нее желател</w:t>
      </w:r>
      <w:r w:rsidRPr="00BC5A5C">
        <w:rPr>
          <w:rFonts w:ascii="Times New Roman" w:hAnsi="Times New Roman"/>
          <w:szCs w:val="28"/>
        </w:rPr>
        <w:t>ь</w:t>
      </w:r>
      <w:r w:rsidRPr="00BC5A5C">
        <w:rPr>
          <w:rFonts w:ascii="Times New Roman" w:hAnsi="Times New Roman"/>
          <w:szCs w:val="28"/>
        </w:rPr>
        <w:t>ным и на достижение которых направлена ее деятельность. В отличие от миссии цели определяют конкретные направления деятельности организации. По периодам времени цели бывают: долгосрочные (стратегические), среднесрочные и краткосро</w:t>
      </w:r>
      <w:r w:rsidRPr="00BC5A5C">
        <w:rPr>
          <w:rFonts w:ascii="Times New Roman" w:hAnsi="Times New Roman"/>
          <w:szCs w:val="28"/>
        </w:rPr>
        <w:t>ч</w:t>
      </w:r>
      <w:r w:rsidRPr="00BC5A5C">
        <w:rPr>
          <w:rFonts w:ascii="Times New Roman" w:hAnsi="Times New Roman"/>
          <w:szCs w:val="28"/>
        </w:rPr>
        <w:t>ные (оперативные).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курсовой работе необходимо:</w:t>
      </w:r>
    </w:p>
    <w:p w:rsidR="007B5DC5" w:rsidRPr="00DF6742" w:rsidRDefault="007B5DC5" w:rsidP="005D10E5">
      <w:pPr>
        <w:pStyle w:val="a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F6742">
        <w:rPr>
          <w:rFonts w:ascii="Times New Roman" w:hAnsi="Times New Roman"/>
          <w:szCs w:val="28"/>
        </w:rPr>
        <w:t>дать описание существующей миссии в организации, е</w:t>
      </w:r>
      <w:r w:rsidRPr="00DF6742">
        <w:rPr>
          <w:rFonts w:ascii="Times New Roman" w:hAnsi="Times New Roman"/>
          <w:szCs w:val="28"/>
        </w:rPr>
        <w:t>с</w:t>
      </w:r>
      <w:r w:rsidRPr="00DF6742">
        <w:rPr>
          <w:rFonts w:ascii="Times New Roman" w:hAnsi="Times New Roman"/>
          <w:szCs w:val="28"/>
        </w:rPr>
        <w:t>ли таковой нет, то попытаться сформулировать миссию орг</w:t>
      </w:r>
      <w:r w:rsidRPr="00DF6742">
        <w:rPr>
          <w:rFonts w:ascii="Times New Roman" w:hAnsi="Times New Roman"/>
          <w:szCs w:val="28"/>
        </w:rPr>
        <w:t>а</w:t>
      </w:r>
      <w:r w:rsidRPr="00DF6742">
        <w:rPr>
          <w:rFonts w:ascii="Times New Roman" w:hAnsi="Times New Roman"/>
          <w:szCs w:val="28"/>
        </w:rPr>
        <w:t>низации;</w:t>
      </w:r>
    </w:p>
    <w:p w:rsidR="007B5DC5" w:rsidRPr="00DF6742" w:rsidRDefault="007B5DC5" w:rsidP="005D10E5">
      <w:pPr>
        <w:pStyle w:val="aa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F6742">
        <w:rPr>
          <w:rFonts w:ascii="Times New Roman" w:hAnsi="Times New Roman"/>
          <w:szCs w:val="28"/>
        </w:rPr>
        <w:t>сформулировать стратегические, среднесрочные и  кра</w:t>
      </w:r>
      <w:r w:rsidRPr="00DF6742">
        <w:rPr>
          <w:rFonts w:ascii="Times New Roman" w:hAnsi="Times New Roman"/>
          <w:szCs w:val="28"/>
        </w:rPr>
        <w:t>т</w:t>
      </w:r>
      <w:r w:rsidRPr="00DF6742">
        <w:rPr>
          <w:rFonts w:ascii="Times New Roman" w:hAnsi="Times New Roman"/>
          <w:szCs w:val="28"/>
        </w:rPr>
        <w:t>косрочные цели организации.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2A0555">
        <w:rPr>
          <w:rFonts w:ascii="Times New Roman" w:hAnsi="Times New Roman"/>
          <w:b/>
          <w:szCs w:val="28"/>
        </w:rPr>
        <w:t>2.2.6.</w:t>
      </w:r>
      <w:r w:rsidRPr="00BC5A5C">
        <w:rPr>
          <w:rFonts w:ascii="Times New Roman" w:hAnsi="Times New Roman"/>
          <w:szCs w:val="28"/>
        </w:rPr>
        <w:t xml:space="preserve"> Выводы по главе: на основе анализа описанных в гл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ве характеристик состояния организации определить роль и</w:t>
      </w:r>
      <w:r>
        <w:rPr>
          <w:rFonts w:ascii="Times New Roman" w:hAnsi="Times New Roman"/>
          <w:szCs w:val="28"/>
        </w:rPr>
        <w:t> </w:t>
      </w:r>
      <w:r w:rsidRPr="00BC5A5C">
        <w:rPr>
          <w:rFonts w:ascii="Times New Roman" w:hAnsi="Times New Roman"/>
          <w:szCs w:val="28"/>
        </w:rPr>
        <w:t>место организации на региональном рынке, оценку развития  и степень устойчивости организации в анализируемом пери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де.</w:t>
      </w:r>
    </w:p>
    <w:p w:rsidR="007B5DC5" w:rsidRDefault="007B5DC5" w:rsidP="005D10E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caps/>
          <w:color w:val="auto"/>
          <w:sz w:val="22"/>
          <w:szCs w:val="22"/>
        </w:rPr>
      </w:pPr>
      <w:bookmarkStart w:id="5" w:name="_Toc387232425"/>
    </w:p>
    <w:p w:rsidR="007B5DC5" w:rsidRPr="003C0AA2" w:rsidRDefault="007B5DC5" w:rsidP="003C0AA2">
      <w:pPr>
        <w:pStyle w:val="1"/>
        <w:spacing w:before="0" w:line="240" w:lineRule="auto"/>
        <w:jc w:val="center"/>
        <w:rPr>
          <w:rFonts w:ascii="Times New Roman" w:hAnsi="Times New Roman"/>
          <w:b w:val="0"/>
          <w:caps/>
          <w:color w:val="auto"/>
          <w:sz w:val="22"/>
          <w:szCs w:val="22"/>
        </w:rPr>
      </w:pPr>
      <w:r w:rsidRPr="003C0AA2">
        <w:rPr>
          <w:rFonts w:ascii="Times New Roman" w:hAnsi="Times New Roman"/>
          <w:b w:val="0"/>
          <w:caps/>
          <w:color w:val="auto"/>
          <w:sz w:val="22"/>
          <w:szCs w:val="22"/>
        </w:rPr>
        <w:t>ГЛАВА 3. Оценка внешней среды организации</w:t>
      </w:r>
      <w:bookmarkEnd w:id="5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  <w:lang w:val="en-US"/>
        </w:rPr>
      </w:pPr>
      <w:r w:rsidRPr="00BC5A5C">
        <w:rPr>
          <w:rFonts w:ascii="Times New Roman" w:hAnsi="Times New Roman"/>
          <w:szCs w:val="28"/>
        </w:rPr>
        <w:t>Результаты деятельности организации во многом зависят от воздействия факторов внешней среды организации, которая по своей структуре  подразделяется на внешнюю среду прямого и косвенного окружения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(рис. 1)</w:t>
      </w:r>
      <w:r>
        <w:rPr>
          <w:rFonts w:ascii="Times New Roman" w:hAnsi="Times New Roman"/>
          <w:szCs w:val="28"/>
        </w:rPr>
        <w:t>.</w:t>
      </w:r>
    </w:p>
    <w:p w:rsidR="007B5DC5" w:rsidRPr="00710D62" w:rsidRDefault="00BF1B4E" w:rsidP="005D10E5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szCs w:val="28"/>
          <w:lang w:val="en-US"/>
        </w:rPr>
      </w:pPr>
      <w:r>
        <w:rPr>
          <w:noProof/>
          <w:lang w:eastAsia="ru-RU"/>
        </w:rPr>
        <w:lastRenderedPageBreak/>
        <w:pict>
          <v:shape id="Рисунок 1" o:spid="_x0000_i1026" type="#_x0000_t75" style="width:225.5pt;height:121pt;visibility:visible">
            <v:imagedata r:id="rId8" o:title="" croptop="25145f" cropbottom="7760f" cropleft="8722f" cropright="36513f"/>
          </v:shape>
        </w:pict>
      </w:r>
    </w:p>
    <w:p w:rsidR="007B5DC5" w:rsidRPr="00375248" w:rsidRDefault="007B5DC5" w:rsidP="005D10E5">
      <w:pPr>
        <w:tabs>
          <w:tab w:val="left" w:pos="36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75248">
        <w:rPr>
          <w:rFonts w:ascii="Times New Roman" w:hAnsi="Times New Roman"/>
          <w:i/>
          <w:color w:val="000000"/>
          <w:sz w:val="20"/>
          <w:szCs w:val="20"/>
          <w:lang w:eastAsia="ru-RU"/>
        </w:rPr>
        <w:t>Рис. 1</w:t>
      </w:r>
      <w:r w:rsidRPr="003752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.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Внешнее окружение</w:t>
      </w:r>
      <w:r w:rsidRPr="003752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организации</w:t>
      </w:r>
    </w:p>
    <w:p w:rsidR="007B5DC5" w:rsidRPr="00CD61C0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3</w:t>
      </w:r>
      <w:r>
        <w:rPr>
          <w:rFonts w:ascii="Times New Roman" w:hAnsi="Times New Roman"/>
          <w:szCs w:val="28"/>
        </w:rPr>
        <w:t>-й</w:t>
      </w:r>
      <w:r w:rsidRPr="00BC5A5C">
        <w:rPr>
          <w:rFonts w:ascii="Times New Roman" w:hAnsi="Times New Roman"/>
          <w:szCs w:val="28"/>
        </w:rPr>
        <w:t xml:space="preserve"> главе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(5</w:t>
      </w:r>
      <w:r>
        <w:rPr>
          <w:rFonts w:ascii="Times New Roman" w:hAnsi="Times New Roman"/>
          <w:szCs w:val="28"/>
        </w:rPr>
        <w:t>–</w:t>
      </w:r>
      <w:r w:rsidRPr="00BC5A5C">
        <w:rPr>
          <w:rFonts w:ascii="Times New Roman" w:hAnsi="Times New Roman"/>
          <w:szCs w:val="28"/>
        </w:rPr>
        <w:t>7 с.)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необходимо:</w:t>
      </w:r>
    </w:p>
    <w:p w:rsidR="007B5DC5" w:rsidRPr="00B605A5" w:rsidRDefault="007B5DC5" w:rsidP="005D10E5">
      <w:pPr>
        <w:pStyle w:val="aa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B605A5">
        <w:rPr>
          <w:rFonts w:ascii="Times New Roman" w:hAnsi="Times New Roman"/>
          <w:szCs w:val="28"/>
        </w:rPr>
        <w:t>дать полный обзор факторов внешней среды косвенного воздействия на организацию (общего окружения  организ</w:t>
      </w:r>
      <w:r w:rsidRPr="00B605A5">
        <w:rPr>
          <w:rFonts w:ascii="Times New Roman" w:hAnsi="Times New Roman"/>
          <w:szCs w:val="28"/>
        </w:rPr>
        <w:t>а</w:t>
      </w:r>
      <w:r w:rsidRPr="00B605A5">
        <w:rPr>
          <w:rFonts w:ascii="Times New Roman" w:hAnsi="Times New Roman"/>
          <w:szCs w:val="28"/>
        </w:rPr>
        <w:t>ции), сделать общий вывод;</w:t>
      </w:r>
    </w:p>
    <w:p w:rsidR="007B5DC5" w:rsidRPr="00B605A5" w:rsidRDefault="007B5DC5" w:rsidP="005D10E5">
      <w:pPr>
        <w:pStyle w:val="aa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B605A5">
        <w:rPr>
          <w:rFonts w:ascii="Times New Roman" w:hAnsi="Times New Roman"/>
          <w:szCs w:val="28"/>
        </w:rPr>
        <w:t>проанализировать степень воздействия на организацию факторов внешней среды прямого воздействия (непосредс</w:t>
      </w:r>
      <w:r w:rsidRPr="00B605A5">
        <w:rPr>
          <w:rFonts w:ascii="Times New Roman" w:hAnsi="Times New Roman"/>
          <w:szCs w:val="28"/>
        </w:rPr>
        <w:t>т</w:t>
      </w:r>
      <w:r w:rsidRPr="00B605A5">
        <w:rPr>
          <w:rFonts w:ascii="Times New Roman" w:hAnsi="Times New Roman"/>
          <w:szCs w:val="28"/>
        </w:rPr>
        <w:t xml:space="preserve">венного делового окружения организации). Обосновать для организации возможности и угрозы, сделать общие выводы. 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noProof/>
          <w:lang w:eastAsia="ru-RU"/>
        </w:rPr>
      </w:pPr>
    </w:p>
    <w:p w:rsidR="007B5DC5" w:rsidRPr="00487890" w:rsidRDefault="007B5DC5" w:rsidP="003C0AA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8"/>
        </w:rPr>
      </w:pPr>
      <w:bookmarkStart w:id="6" w:name="_Toc387232426"/>
      <w:r w:rsidRPr="00487890">
        <w:rPr>
          <w:rFonts w:ascii="Times New Roman" w:hAnsi="Times New Roman"/>
          <w:color w:val="auto"/>
          <w:sz w:val="22"/>
          <w:szCs w:val="28"/>
        </w:rPr>
        <w:t>3.1. Анализ внешней среды косвенного воздействия</w:t>
      </w:r>
      <w:bookmarkEnd w:id="6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К факторам внешней среды косвенного окружения относя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ся условия жизни общества в целом. Можно выделить сл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дующие группы факторов.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Политические факторы. Сфера отношений между госуда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ствами, регионами, нациями, социальными группами, конст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туционные основы государства, политическая стабильность, основы правовой, таможенной политики, узаконенные формы собственности.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Состояние экономики. Общая экономическая ситуация в стране, отрасли, регионе, налоговая система, уровень жизни населения, цен, инфляции, безработицы.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Международные факторы. Международные союзы, орган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зации, другие страны.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lastRenderedPageBreak/>
        <w:t>Научно-технический прогресс. Состояние науки и техники, технологий, производство новых материалов, средств связи, вычислительной техники, информационных технологий.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Физико-географические факторы. Территориальное пол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жение, климатические условия, развитие инфраструктуры, с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стояние природных ресурсов.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Социально-культурные факторы. Социальные, культурные и этические нормы общества, традиции, религии, национал</w:t>
      </w:r>
      <w:r w:rsidRPr="00BC5A5C">
        <w:rPr>
          <w:rFonts w:ascii="Times New Roman" w:hAnsi="Times New Roman"/>
          <w:szCs w:val="28"/>
        </w:rPr>
        <w:t>ь</w:t>
      </w:r>
      <w:r w:rsidRPr="00BC5A5C">
        <w:rPr>
          <w:rFonts w:ascii="Times New Roman" w:hAnsi="Times New Roman"/>
          <w:szCs w:val="28"/>
        </w:rPr>
        <w:t>ные особенности.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работе из всей совокупности факторов внешней среды косвенного воздействия выбрать 3-4 фактора, оказывающих наиболее существенное влияние на деятельность организации</w:t>
      </w:r>
      <w:r>
        <w:rPr>
          <w:rFonts w:ascii="Times New Roman" w:hAnsi="Times New Roman"/>
          <w:szCs w:val="28"/>
        </w:rPr>
        <w:t>,</w:t>
      </w:r>
      <w:r w:rsidRPr="00BC5A5C">
        <w:rPr>
          <w:rFonts w:ascii="Times New Roman" w:hAnsi="Times New Roman"/>
          <w:szCs w:val="28"/>
        </w:rPr>
        <w:t xml:space="preserve"> и описать влияние этих факторов на организацию в перспект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ве.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3C2C79" w:rsidRDefault="007B5DC5" w:rsidP="003C0AA2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8"/>
        </w:rPr>
      </w:pPr>
      <w:bookmarkStart w:id="7" w:name="_Toc387232427"/>
      <w:r w:rsidRPr="003C2C79">
        <w:rPr>
          <w:rFonts w:ascii="Times New Roman" w:hAnsi="Times New Roman"/>
          <w:color w:val="auto"/>
          <w:sz w:val="22"/>
          <w:szCs w:val="28"/>
        </w:rPr>
        <w:t>3.2. Анализ внешней среды прямого воздействия</w:t>
      </w:r>
      <w:bookmarkEnd w:id="7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этом разделе нужно проанализировать  схему взаимоо</w:t>
      </w:r>
      <w:r w:rsidRPr="00BC5A5C">
        <w:rPr>
          <w:rFonts w:ascii="Times New Roman" w:hAnsi="Times New Roman"/>
          <w:szCs w:val="28"/>
        </w:rPr>
        <w:t>т</w:t>
      </w:r>
      <w:r w:rsidRPr="00BC5A5C">
        <w:rPr>
          <w:rFonts w:ascii="Times New Roman" w:hAnsi="Times New Roman"/>
          <w:szCs w:val="28"/>
        </w:rPr>
        <w:t>ношений организации  с элементами микросреды, среди кот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рых выделить следующие группы:</w:t>
      </w:r>
    </w:p>
    <w:p w:rsidR="007B5DC5" w:rsidRPr="00184AB6" w:rsidRDefault="007B5DC5" w:rsidP="005D10E5">
      <w:pPr>
        <w:pStyle w:val="aa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184AB6">
        <w:rPr>
          <w:rFonts w:ascii="Times New Roman" w:hAnsi="Times New Roman"/>
          <w:szCs w:val="28"/>
        </w:rPr>
        <w:t>Потребители. Физические или юридические лица, зак</w:t>
      </w:r>
      <w:r w:rsidRPr="00184AB6">
        <w:rPr>
          <w:rFonts w:ascii="Times New Roman" w:hAnsi="Times New Roman"/>
          <w:szCs w:val="28"/>
        </w:rPr>
        <w:t>а</w:t>
      </w:r>
      <w:r w:rsidRPr="00184AB6">
        <w:rPr>
          <w:rFonts w:ascii="Times New Roman" w:hAnsi="Times New Roman"/>
          <w:szCs w:val="28"/>
        </w:rPr>
        <w:t>зывающие или приобретающие товары (услуги) организации. В работе необходимо назвать основных покупателей товара, их характеристики, прочность связей с организацией.</w:t>
      </w:r>
    </w:p>
    <w:p w:rsidR="007B5DC5" w:rsidRPr="003C2C79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Конкуренты. Физические или юридические лица, сопе</w:t>
      </w:r>
      <w:r w:rsidRPr="003C2C79">
        <w:rPr>
          <w:rFonts w:ascii="Times New Roman" w:hAnsi="Times New Roman"/>
          <w:szCs w:val="28"/>
        </w:rPr>
        <w:t>р</w:t>
      </w:r>
      <w:r w:rsidRPr="003C2C79">
        <w:rPr>
          <w:rFonts w:ascii="Times New Roman" w:hAnsi="Times New Roman"/>
          <w:szCs w:val="28"/>
        </w:rPr>
        <w:t>ничающие в достижении целей, выпуске аналогичных товаров или услуг, положении на рынке, обладании ресурсами. Нужно назвать наиболее опасных конкурентов, их сильные и слабые стороны.</w:t>
      </w:r>
    </w:p>
    <w:p w:rsidR="007B5DC5" w:rsidRPr="003C2C79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Поставщики. Физические или юридические лица, обе</w:t>
      </w:r>
      <w:r w:rsidRPr="003C2C79">
        <w:rPr>
          <w:rFonts w:ascii="Times New Roman" w:hAnsi="Times New Roman"/>
          <w:szCs w:val="28"/>
        </w:rPr>
        <w:t>с</w:t>
      </w:r>
      <w:r w:rsidRPr="003C2C79">
        <w:rPr>
          <w:rFonts w:ascii="Times New Roman" w:hAnsi="Times New Roman"/>
          <w:szCs w:val="28"/>
        </w:rPr>
        <w:t>печивающие организацию, ее конкурентов необходимыми в</w:t>
      </w:r>
      <w:r w:rsidRPr="003C2C79">
        <w:rPr>
          <w:rFonts w:ascii="Times New Roman" w:hAnsi="Times New Roman"/>
          <w:szCs w:val="28"/>
        </w:rPr>
        <w:t>и</w:t>
      </w:r>
      <w:r w:rsidRPr="003C2C79">
        <w:rPr>
          <w:rFonts w:ascii="Times New Roman" w:hAnsi="Times New Roman"/>
          <w:szCs w:val="28"/>
        </w:rPr>
        <w:t>дами ресурсов (трудовых, материальных, информационных, финансовых и т.д.). В работе стоит дать оценку надежности наиболее значимым поставщикам ресурсов организации.</w:t>
      </w:r>
    </w:p>
    <w:p w:rsidR="007B5DC5" w:rsidRPr="003C2C79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Состояние отрасли. Для характеристики состояния о</w:t>
      </w:r>
      <w:r w:rsidRPr="003C2C79">
        <w:rPr>
          <w:rFonts w:ascii="Times New Roman" w:hAnsi="Times New Roman"/>
          <w:szCs w:val="28"/>
        </w:rPr>
        <w:t>т</w:t>
      </w:r>
      <w:r w:rsidRPr="003C2C79">
        <w:rPr>
          <w:rFonts w:ascii="Times New Roman" w:hAnsi="Times New Roman"/>
          <w:szCs w:val="28"/>
        </w:rPr>
        <w:t>расли необходимо рассмотреть статистические показатели ра</w:t>
      </w:r>
      <w:r w:rsidRPr="003C2C79">
        <w:rPr>
          <w:rFonts w:ascii="Times New Roman" w:hAnsi="Times New Roman"/>
          <w:szCs w:val="28"/>
        </w:rPr>
        <w:t>з</w:t>
      </w:r>
      <w:r w:rsidRPr="003C2C79">
        <w:rPr>
          <w:rFonts w:ascii="Times New Roman" w:hAnsi="Times New Roman"/>
          <w:szCs w:val="28"/>
        </w:rPr>
        <w:lastRenderedPageBreak/>
        <w:t>вития отрасли: темпы развития отрасли, динамику удельного веса отрасли в валовом национальном   продукте.</w:t>
      </w:r>
    </w:p>
    <w:p w:rsidR="007B5DC5" w:rsidRPr="003C2C79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Законодательство. Действующие в стране законы, рег</w:t>
      </w:r>
      <w:r w:rsidRPr="003C2C79">
        <w:rPr>
          <w:rFonts w:ascii="Times New Roman" w:hAnsi="Times New Roman"/>
          <w:szCs w:val="28"/>
        </w:rPr>
        <w:t>у</w:t>
      </w:r>
      <w:r w:rsidRPr="003C2C79">
        <w:rPr>
          <w:rFonts w:ascii="Times New Roman" w:hAnsi="Times New Roman"/>
          <w:szCs w:val="28"/>
        </w:rPr>
        <w:t>лирующие общественные, экономические, гражданские отн</w:t>
      </w:r>
      <w:r w:rsidRPr="003C2C79">
        <w:rPr>
          <w:rFonts w:ascii="Times New Roman" w:hAnsi="Times New Roman"/>
          <w:szCs w:val="28"/>
        </w:rPr>
        <w:t>о</w:t>
      </w:r>
      <w:r w:rsidRPr="003C2C79">
        <w:rPr>
          <w:rFonts w:ascii="Times New Roman" w:hAnsi="Times New Roman"/>
          <w:szCs w:val="28"/>
        </w:rPr>
        <w:t>шения. Назвать законодательные акты, касающиеся деятельн</w:t>
      </w:r>
      <w:r w:rsidRPr="003C2C79">
        <w:rPr>
          <w:rFonts w:ascii="Times New Roman" w:hAnsi="Times New Roman"/>
          <w:szCs w:val="28"/>
        </w:rPr>
        <w:t>о</w:t>
      </w:r>
      <w:r w:rsidRPr="003C2C79">
        <w:rPr>
          <w:rFonts w:ascii="Times New Roman" w:hAnsi="Times New Roman"/>
          <w:szCs w:val="28"/>
        </w:rPr>
        <w:t>сти организаций данной отрасли.</w:t>
      </w:r>
    </w:p>
    <w:p w:rsidR="007B5DC5" w:rsidRPr="003C2C79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Государственные и местные органы власти. В работе предстоит оценить наиболее влиятельные органы власти на деятельность организации и отношения с ними.</w:t>
      </w:r>
    </w:p>
    <w:p w:rsidR="007B5DC5" w:rsidRDefault="007B5DC5" w:rsidP="005D10E5">
      <w:pPr>
        <w:pStyle w:val="aa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3C2C79">
        <w:rPr>
          <w:rFonts w:ascii="Times New Roman" w:hAnsi="Times New Roman"/>
          <w:szCs w:val="28"/>
        </w:rPr>
        <w:t>Собственники. Владельцы организации. Назвать собс</w:t>
      </w:r>
      <w:r w:rsidRPr="003C2C79">
        <w:rPr>
          <w:rFonts w:ascii="Times New Roman" w:hAnsi="Times New Roman"/>
          <w:szCs w:val="28"/>
        </w:rPr>
        <w:t>т</w:t>
      </w:r>
      <w:r w:rsidRPr="003C2C79">
        <w:rPr>
          <w:rFonts w:ascii="Times New Roman" w:hAnsi="Times New Roman"/>
          <w:szCs w:val="28"/>
        </w:rPr>
        <w:t>венников и  дать оценку отношениям организации с собстве</w:t>
      </w:r>
      <w:r w:rsidRPr="003C2C79">
        <w:rPr>
          <w:rFonts w:ascii="Times New Roman" w:hAnsi="Times New Roman"/>
          <w:szCs w:val="28"/>
        </w:rPr>
        <w:t>н</w:t>
      </w:r>
      <w:r w:rsidRPr="003C2C79">
        <w:rPr>
          <w:rFonts w:ascii="Times New Roman" w:hAnsi="Times New Roman"/>
          <w:szCs w:val="28"/>
        </w:rPr>
        <w:t>никами.</w:t>
      </w:r>
    </w:p>
    <w:p w:rsidR="007B5DC5" w:rsidRDefault="007B5DC5" w:rsidP="005D10E5">
      <w:pPr>
        <w:pStyle w:val="aa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</w:p>
    <w:p w:rsidR="007B5DC5" w:rsidRPr="004264BF" w:rsidRDefault="007B5DC5" w:rsidP="003C0AA2">
      <w:pPr>
        <w:pStyle w:val="aa"/>
        <w:tabs>
          <w:tab w:val="left" w:pos="567"/>
        </w:tabs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Cs w:val="28"/>
        </w:rPr>
      </w:pPr>
      <w:bookmarkStart w:id="8" w:name="_Toc387232428"/>
      <w:r w:rsidRPr="004264BF">
        <w:rPr>
          <w:rFonts w:ascii="Times New Roman" w:hAnsi="Times New Roman"/>
          <w:b/>
          <w:szCs w:val="28"/>
        </w:rPr>
        <w:t>3.3. Выводы по главе: О</w:t>
      </w:r>
      <w:r>
        <w:rPr>
          <w:rFonts w:ascii="Times New Roman" w:hAnsi="Times New Roman"/>
          <w:b/>
          <w:szCs w:val="28"/>
        </w:rPr>
        <w:t>ценка внешней среды организации</w:t>
      </w:r>
      <w:bookmarkEnd w:id="8"/>
    </w:p>
    <w:p w:rsidR="007B5DC5" w:rsidRDefault="007B5DC5" w:rsidP="005D10E5">
      <w:pPr>
        <w:pStyle w:val="aa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pStyle w:val="aa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4264BF">
        <w:rPr>
          <w:rFonts w:ascii="Times New Roman" w:hAnsi="Times New Roman"/>
          <w:szCs w:val="28"/>
        </w:rPr>
        <w:t>Для формулирования выводов по оценке внешней среды следует заполнить табл</w:t>
      </w:r>
      <w:r>
        <w:rPr>
          <w:rFonts w:ascii="Times New Roman" w:hAnsi="Times New Roman"/>
          <w:szCs w:val="28"/>
        </w:rPr>
        <w:t>.</w:t>
      </w:r>
      <w:r w:rsidRPr="004264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Pr="004264BF">
        <w:rPr>
          <w:rFonts w:ascii="Times New Roman" w:hAnsi="Times New Roman"/>
          <w:szCs w:val="28"/>
        </w:rPr>
        <w:t>.</w:t>
      </w:r>
    </w:p>
    <w:p w:rsidR="007B5DC5" w:rsidRDefault="007B5DC5" w:rsidP="005D10E5">
      <w:pPr>
        <w:pStyle w:val="aa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</w:p>
    <w:p w:rsidR="007B5DC5" w:rsidRPr="004D5446" w:rsidRDefault="007B5DC5" w:rsidP="005D10E5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8"/>
        </w:rPr>
      </w:pPr>
      <w:r w:rsidRPr="004D5446">
        <w:rPr>
          <w:rFonts w:ascii="Times New Roman" w:hAnsi="Times New Roman"/>
          <w:i/>
          <w:sz w:val="20"/>
          <w:szCs w:val="28"/>
        </w:rPr>
        <w:t xml:space="preserve">Таблица </w:t>
      </w:r>
      <w:r>
        <w:rPr>
          <w:rFonts w:ascii="Times New Roman" w:hAnsi="Times New Roman"/>
          <w:i/>
          <w:sz w:val="20"/>
          <w:szCs w:val="28"/>
        </w:rPr>
        <w:t>4</w:t>
      </w:r>
      <w:r w:rsidRPr="004D5446">
        <w:rPr>
          <w:rFonts w:ascii="Times New Roman" w:hAnsi="Times New Roman"/>
          <w:i/>
          <w:sz w:val="20"/>
          <w:szCs w:val="28"/>
        </w:rPr>
        <w:t>.</w:t>
      </w:r>
      <w:r w:rsidRPr="004D5446">
        <w:rPr>
          <w:rFonts w:ascii="Times New Roman" w:hAnsi="Times New Roman"/>
          <w:sz w:val="20"/>
          <w:szCs w:val="28"/>
        </w:rPr>
        <w:t xml:space="preserve"> </w:t>
      </w:r>
      <w:r w:rsidRPr="004D5446">
        <w:rPr>
          <w:rFonts w:ascii="Times New Roman" w:hAnsi="Times New Roman"/>
          <w:b/>
          <w:sz w:val="20"/>
          <w:szCs w:val="28"/>
        </w:rPr>
        <w:t>Оценка внешней среды организации</w:t>
      </w:r>
    </w:p>
    <w:tbl>
      <w:tblPr>
        <w:tblW w:w="6078" w:type="dxa"/>
        <w:jc w:val="center"/>
        <w:tblInd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1632"/>
        <w:gridCol w:w="493"/>
        <w:gridCol w:w="490"/>
        <w:gridCol w:w="488"/>
        <w:gridCol w:w="571"/>
        <w:gridCol w:w="422"/>
        <w:gridCol w:w="476"/>
        <w:gridCol w:w="615"/>
      </w:tblGrid>
      <w:tr w:rsidR="007B5DC5" w:rsidRPr="005B2C08" w:rsidTr="00F07AD3">
        <w:trPr>
          <w:trHeight w:val="20"/>
          <w:jc w:val="center"/>
        </w:trPr>
        <w:tc>
          <w:tcPr>
            <w:tcW w:w="2523" w:type="dxa"/>
            <w:gridSpan w:val="2"/>
            <w:vMerge w:val="restart"/>
            <w:vAlign w:val="center"/>
          </w:tcPr>
          <w:p w:rsidR="007B5DC5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5B2C08">
              <w:rPr>
                <w:rFonts w:ascii="Times New Roman" w:hAnsi="Times New Roman"/>
                <w:szCs w:val="28"/>
              </w:rPr>
              <w:br w:type="page"/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 xml:space="preserve">Факторы воздействия </w:t>
            </w:r>
          </w:p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на организацию</w:t>
            </w:r>
          </w:p>
        </w:tc>
        <w:tc>
          <w:tcPr>
            <w:tcW w:w="1471" w:type="dxa"/>
            <w:gridSpan w:val="3"/>
            <w:vAlign w:val="center"/>
          </w:tcPr>
          <w:p w:rsidR="007B5DC5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Сильные ст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 xml:space="preserve">роны </w:t>
            </w:r>
          </w:p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организации</w:t>
            </w:r>
          </w:p>
        </w:tc>
        <w:tc>
          <w:tcPr>
            <w:tcW w:w="571" w:type="dxa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Не з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а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метны</w:t>
            </w:r>
          </w:p>
        </w:tc>
        <w:tc>
          <w:tcPr>
            <w:tcW w:w="1513" w:type="dxa"/>
            <w:gridSpan w:val="3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Слабые стор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ны организ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ции</w:t>
            </w: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2523" w:type="dxa"/>
            <w:gridSpan w:val="2"/>
            <w:vMerge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+3</w:t>
            </w: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+2</w:t>
            </w: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+1</w:t>
            </w: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3</w:t>
            </w:r>
          </w:p>
        </w:tc>
      </w:tr>
      <w:tr w:rsidR="007B5DC5" w:rsidRPr="005B2C08" w:rsidTr="00F07AD3">
        <w:trPr>
          <w:cantSplit/>
          <w:trHeight w:val="1134"/>
          <w:jc w:val="center"/>
        </w:trPr>
        <w:tc>
          <w:tcPr>
            <w:tcW w:w="2523" w:type="dxa"/>
            <w:gridSpan w:val="2"/>
            <w:vMerge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93" w:type="dxa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Большие</w:t>
            </w:r>
          </w:p>
        </w:tc>
        <w:tc>
          <w:tcPr>
            <w:tcW w:w="490" w:type="dxa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Умеренные</w:t>
            </w:r>
          </w:p>
        </w:tc>
        <w:tc>
          <w:tcPr>
            <w:tcW w:w="488" w:type="dxa"/>
            <w:textDirection w:val="btLr"/>
            <w:vAlign w:val="center"/>
          </w:tcPr>
          <w:p w:rsidR="007B5DC5" w:rsidRPr="00F07AD3" w:rsidRDefault="007B5DC5" w:rsidP="00F07AD3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pacing w:val="-4"/>
                <w:sz w:val="16"/>
                <w:szCs w:val="20"/>
                <w:lang w:eastAsia="ru-RU"/>
              </w:rPr>
            </w:pPr>
            <w:r w:rsidRPr="00F07AD3">
              <w:rPr>
                <w:rFonts w:ascii="Times New Roman" w:hAnsi="Times New Roman"/>
                <w:b/>
                <w:spacing w:val="-4"/>
                <w:sz w:val="16"/>
                <w:szCs w:val="20"/>
                <w:lang w:eastAsia="ru-RU"/>
              </w:rPr>
              <w:t>Минимальные</w:t>
            </w:r>
          </w:p>
        </w:tc>
        <w:tc>
          <w:tcPr>
            <w:tcW w:w="571" w:type="dxa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Нулевые</w:t>
            </w:r>
          </w:p>
        </w:tc>
        <w:tc>
          <w:tcPr>
            <w:tcW w:w="422" w:type="dxa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Легкие</w:t>
            </w:r>
          </w:p>
        </w:tc>
        <w:tc>
          <w:tcPr>
            <w:tcW w:w="476" w:type="dxa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Опасные</w:t>
            </w:r>
          </w:p>
        </w:tc>
        <w:tc>
          <w:tcPr>
            <w:tcW w:w="615" w:type="dxa"/>
            <w:textDirection w:val="btLr"/>
            <w:vAlign w:val="center"/>
          </w:tcPr>
          <w:p w:rsidR="007B5DC5" w:rsidRPr="00B10F5B" w:rsidRDefault="007B5DC5" w:rsidP="00F07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Критические</w:t>
            </w: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 w:val="restart"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Среда косвенного возде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Политические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Экономические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Междунаро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ные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Научно-технические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Физико-географические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91" w:type="dxa"/>
            <w:vMerge/>
            <w:textDirection w:val="btLr"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2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Социально-культурные</w:t>
            </w:r>
          </w:p>
        </w:tc>
        <w:tc>
          <w:tcPr>
            <w:tcW w:w="493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8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71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7B5DC5" w:rsidRDefault="007B5DC5"/>
    <w:p w:rsidR="007B5DC5" w:rsidRPr="00F07AD3" w:rsidRDefault="007B5DC5" w:rsidP="00F07AD3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F07AD3">
        <w:rPr>
          <w:rFonts w:ascii="Times New Roman" w:hAnsi="Times New Roman"/>
          <w:i/>
          <w:sz w:val="20"/>
          <w:szCs w:val="20"/>
        </w:rPr>
        <w:lastRenderedPageBreak/>
        <w:t>Окончание табл. 4</w:t>
      </w:r>
    </w:p>
    <w:tbl>
      <w:tblPr>
        <w:tblW w:w="6090" w:type="dxa"/>
        <w:jc w:val="center"/>
        <w:tblInd w:w="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8"/>
        <w:gridCol w:w="1588"/>
        <w:gridCol w:w="462"/>
        <w:gridCol w:w="504"/>
        <w:gridCol w:w="504"/>
        <w:gridCol w:w="644"/>
        <w:gridCol w:w="448"/>
        <w:gridCol w:w="490"/>
        <w:gridCol w:w="548"/>
        <w:gridCol w:w="14"/>
      </w:tblGrid>
      <w:tr w:rsidR="007B5DC5" w:rsidRPr="00B10F5B" w:rsidTr="00F07AD3">
        <w:trPr>
          <w:gridAfter w:val="1"/>
          <w:wAfter w:w="14" w:type="dxa"/>
          <w:trHeight w:val="20"/>
          <w:jc w:val="center"/>
        </w:trPr>
        <w:tc>
          <w:tcPr>
            <w:tcW w:w="2476" w:type="dxa"/>
            <w:gridSpan w:val="2"/>
            <w:vMerge w:val="restart"/>
            <w:vAlign w:val="center"/>
          </w:tcPr>
          <w:p w:rsidR="007B5DC5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5B2C08">
              <w:rPr>
                <w:rFonts w:ascii="Times New Roman" w:hAnsi="Times New Roman"/>
                <w:szCs w:val="28"/>
              </w:rPr>
              <w:br w:type="page"/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 xml:space="preserve">Факторы воздействия </w:t>
            </w:r>
          </w:p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на организацию</w:t>
            </w:r>
          </w:p>
        </w:tc>
        <w:tc>
          <w:tcPr>
            <w:tcW w:w="1470" w:type="dxa"/>
            <w:gridSpan w:val="3"/>
            <w:vAlign w:val="center"/>
          </w:tcPr>
          <w:p w:rsidR="007B5DC5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Сильные ст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 xml:space="preserve">роны </w:t>
            </w:r>
          </w:p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организации</w:t>
            </w:r>
          </w:p>
        </w:tc>
        <w:tc>
          <w:tcPr>
            <w:tcW w:w="644" w:type="dxa"/>
            <w:vAlign w:val="center"/>
          </w:tcPr>
          <w:p w:rsidR="007B5DC5" w:rsidRPr="00B10F5B" w:rsidRDefault="007B5DC5" w:rsidP="00F07AD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Не з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а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ме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т</w:t>
            </w:r>
            <w:r w:rsidRPr="00B10F5B"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ны</w:t>
            </w:r>
          </w:p>
        </w:tc>
        <w:tc>
          <w:tcPr>
            <w:tcW w:w="1486" w:type="dxa"/>
            <w:gridSpan w:val="3"/>
            <w:vAlign w:val="center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Слабые стор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ны организ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20"/>
                <w:lang w:eastAsia="ru-RU"/>
              </w:rPr>
              <w:t>ции</w:t>
            </w:r>
          </w:p>
        </w:tc>
      </w:tr>
      <w:tr w:rsidR="007B5DC5" w:rsidRPr="00B10F5B" w:rsidTr="00F07AD3">
        <w:trPr>
          <w:gridAfter w:val="1"/>
          <w:wAfter w:w="14" w:type="dxa"/>
          <w:trHeight w:val="20"/>
          <w:jc w:val="center"/>
        </w:trPr>
        <w:tc>
          <w:tcPr>
            <w:tcW w:w="2476" w:type="dxa"/>
            <w:gridSpan w:val="2"/>
            <w:vMerge/>
          </w:tcPr>
          <w:p w:rsidR="007B5DC5" w:rsidRPr="00B10F5B" w:rsidRDefault="007B5DC5" w:rsidP="00D616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62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+3</w:t>
            </w:r>
          </w:p>
        </w:tc>
        <w:tc>
          <w:tcPr>
            <w:tcW w:w="504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+2</w:t>
            </w:r>
          </w:p>
        </w:tc>
        <w:tc>
          <w:tcPr>
            <w:tcW w:w="504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+1</w:t>
            </w:r>
          </w:p>
        </w:tc>
        <w:tc>
          <w:tcPr>
            <w:tcW w:w="644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448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-1</w:t>
            </w:r>
          </w:p>
        </w:tc>
        <w:tc>
          <w:tcPr>
            <w:tcW w:w="490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-2</w:t>
            </w:r>
          </w:p>
        </w:tc>
        <w:tc>
          <w:tcPr>
            <w:tcW w:w="548" w:type="dxa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6D611F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-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3</w:t>
            </w:r>
          </w:p>
        </w:tc>
      </w:tr>
      <w:tr w:rsidR="007B5DC5" w:rsidRPr="00B10F5B" w:rsidTr="00F07AD3">
        <w:trPr>
          <w:gridAfter w:val="1"/>
          <w:wAfter w:w="14" w:type="dxa"/>
          <w:cantSplit/>
          <w:trHeight w:val="1134"/>
          <w:jc w:val="center"/>
        </w:trPr>
        <w:tc>
          <w:tcPr>
            <w:tcW w:w="2476" w:type="dxa"/>
            <w:gridSpan w:val="2"/>
            <w:vMerge/>
          </w:tcPr>
          <w:p w:rsidR="007B5DC5" w:rsidRPr="00B10F5B" w:rsidRDefault="007B5DC5" w:rsidP="00D6160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462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Большие</w:t>
            </w:r>
          </w:p>
        </w:tc>
        <w:tc>
          <w:tcPr>
            <w:tcW w:w="504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Умеренные</w:t>
            </w:r>
          </w:p>
        </w:tc>
        <w:tc>
          <w:tcPr>
            <w:tcW w:w="504" w:type="dxa"/>
            <w:textDirection w:val="btLr"/>
            <w:vAlign w:val="center"/>
          </w:tcPr>
          <w:p w:rsidR="007B5DC5" w:rsidRPr="00F07AD3" w:rsidRDefault="007B5DC5" w:rsidP="00D61604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pacing w:val="-4"/>
                <w:sz w:val="16"/>
                <w:szCs w:val="20"/>
                <w:lang w:eastAsia="ru-RU"/>
              </w:rPr>
            </w:pPr>
            <w:r w:rsidRPr="00F07AD3">
              <w:rPr>
                <w:rFonts w:ascii="Times New Roman" w:hAnsi="Times New Roman"/>
                <w:b/>
                <w:spacing w:val="-4"/>
                <w:sz w:val="16"/>
                <w:szCs w:val="20"/>
                <w:lang w:eastAsia="ru-RU"/>
              </w:rPr>
              <w:t>Минимальные</w:t>
            </w:r>
          </w:p>
        </w:tc>
        <w:tc>
          <w:tcPr>
            <w:tcW w:w="644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Нулевые</w:t>
            </w:r>
          </w:p>
        </w:tc>
        <w:tc>
          <w:tcPr>
            <w:tcW w:w="448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Легкие</w:t>
            </w:r>
          </w:p>
        </w:tc>
        <w:tc>
          <w:tcPr>
            <w:tcW w:w="490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Опасные</w:t>
            </w:r>
          </w:p>
        </w:tc>
        <w:tc>
          <w:tcPr>
            <w:tcW w:w="548" w:type="dxa"/>
            <w:textDirection w:val="btLr"/>
            <w:vAlign w:val="center"/>
          </w:tcPr>
          <w:p w:rsidR="007B5DC5" w:rsidRPr="00B10F5B" w:rsidRDefault="007B5DC5" w:rsidP="00D61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Критические</w:t>
            </w: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 w:val="restart"/>
            <w:textDirection w:val="btLr"/>
            <w:vAlign w:val="center"/>
          </w:tcPr>
          <w:p w:rsidR="007B5DC5" w:rsidRDefault="007B5DC5" w:rsidP="003C0AA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3C0AA2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 xml:space="preserve">Среда прямого </w:t>
            </w:r>
          </w:p>
          <w:p w:rsidR="007B5DC5" w:rsidRPr="003C0AA2" w:rsidRDefault="007B5DC5" w:rsidP="003C0AA2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3C0AA2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воздействия</w:t>
            </w: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Потребители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Конкуренты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Поставщики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196"/>
                <w:tab w:val="left" w:pos="37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Состояние отрасли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Профсоюзы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B10F5B" w:rsidRDefault="007B5DC5" w:rsidP="003C0AA2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венные орган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10F5B">
              <w:rPr>
                <w:rFonts w:ascii="Times New Roman" w:hAnsi="Times New Roman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F07AD3">
        <w:trPr>
          <w:trHeight w:val="20"/>
          <w:jc w:val="center"/>
        </w:trPr>
        <w:tc>
          <w:tcPr>
            <w:tcW w:w="888" w:type="dxa"/>
            <w:vMerge/>
            <w:vAlign w:val="center"/>
          </w:tcPr>
          <w:p w:rsidR="007B5DC5" w:rsidRPr="00B10F5B" w:rsidRDefault="007B5DC5" w:rsidP="003C0A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vAlign w:val="center"/>
          </w:tcPr>
          <w:p w:rsidR="007B5DC5" w:rsidRPr="00F07AD3" w:rsidRDefault="007B5DC5" w:rsidP="00F07AD3">
            <w:pPr>
              <w:numPr>
                <w:ilvl w:val="0"/>
                <w:numId w:val="13"/>
              </w:numPr>
              <w:tabs>
                <w:tab w:val="left" w:pos="376"/>
              </w:tabs>
              <w:spacing w:after="0" w:line="240" w:lineRule="auto"/>
              <w:ind w:left="-57" w:firstLine="0"/>
              <w:contextualSpacing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F07AD3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Местные органы управления</w:t>
            </w:r>
          </w:p>
        </w:tc>
        <w:tc>
          <w:tcPr>
            <w:tcW w:w="462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0" w:type="dxa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</w:tcPr>
          <w:p w:rsidR="007B5DC5" w:rsidRPr="00B10F5B" w:rsidRDefault="007B5DC5" w:rsidP="003C0AA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B5DC5" w:rsidRPr="00F07AD3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F07AD3">
        <w:rPr>
          <w:rFonts w:ascii="Times New Roman" w:hAnsi="Times New Roman"/>
          <w:sz w:val="16"/>
          <w:szCs w:val="16"/>
        </w:rPr>
        <w:tab/>
      </w:r>
      <w:r w:rsidRPr="00F07AD3">
        <w:rPr>
          <w:rFonts w:ascii="Times New Roman" w:hAnsi="Times New Roman"/>
          <w:sz w:val="16"/>
          <w:szCs w:val="16"/>
        </w:rPr>
        <w:tab/>
      </w:r>
      <w:r w:rsidRPr="00F07AD3">
        <w:rPr>
          <w:rFonts w:ascii="Times New Roman" w:hAnsi="Times New Roman"/>
          <w:sz w:val="16"/>
          <w:szCs w:val="16"/>
        </w:rPr>
        <w:tab/>
        <w:t xml:space="preserve">    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На основе анализа данных табл</w:t>
      </w:r>
      <w:r>
        <w:rPr>
          <w:rFonts w:ascii="Times New Roman" w:hAnsi="Times New Roman"/>
          <w:szCs w:val="28"/>
        </w:rPr>
        <w:t>.</w:t>
      </w:r>
      <w:r w:rsidRPr="00BC5A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Pr="00BC5A5C">
        <w:rPr>
          <w:rFonts w:ascii="Times New Roman" w:hAnsi="Times New Roman"/>
          <w:szCs w:val="28"/>
        </w:rPr>
        <w:t xml:space="preserve"> в  выводах необходимо указать:</w:t>
      </w:r>
    </w:p>
    <w:p w:rsidR="007B5DC5" w:rsidRPr="006F2AC0" w:rsidRDefault="007B5DC5" w:rsidP="005D10E5">
      <w:pPr>
        <w:pStyle w:val="aa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2AC0">
        <w:rPr>
          <w:rFonts w:ascii="Times New Roman" w:hAnsi="Times New Roman"/>
          <w:szCs w:val="28"/>
        </w:rPr>
        <w:t>наиболее опасные угрозы и возможное  их влияние на организацию;</w:t>
      </w:r>
    </w:p>
    <w:p w:rsidR="007B5DC5" w:rsidRPr="006F2AC0" w:rsidRDefault="007B5DC5" w:rsidP="005D10E5">
      <w:pPr>
        <w:pStyle w:val="aa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F2AC0">
        <w:rPr>
          <w:rFonts w:ascii="Times New Roman" w:hAnsi="Times New Roman"/>
          <w:szCs w:val="28"/>
        </w:rPr>
        <w:t>наиболее значимые для развития организации  шансы внешней среды и возможности использования этих шансов для организации.</w:t>
      </w:r>
    </w:p>
    <w:p w:rsidR="007B5DC5" w:rsidRPr="00F07AD3" w:rsidRDefault="007B5DC5" w:rsidP="005D10E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aps/>
          <w:color w:val="auto"/>
          <w:sz w:val="16"/>
          <w:szCs w:val="16"/>
        </w:rPr>
      </w:pPr>
      <w:bookmarkStart w:id="9" w:name="_Toc387232429"/>
    </w:p>
    <w:p w:rsidR="007B5DC5" w:rsidRPr="00C45C21" w:rsidRDefault="007B5DC5" w:rsidP="00F07AD3">
      <w:pPr>
        <w:pStyle w:val="1"/>
        <w:spacing w:before="0" w:line="240" w:lineRule="auto"/>
        <w:jc w:val="center"/>
        <w:rPr>
          <w:rFonts w:ascii="Times New Roman" w:hAnsi="Times New Roman"/>
          <w:b w:val="0"/>
          <w:caps/>
          <w:color w:val="auto"/>
          <w:sz w:val="22"/>
        </w:rPr>
      </w:pPr>
      <w:r w:rsidRPr="00C45C21">
        <w:rPr>
          <w:rFonts w:ascii="Times New Roman" w:hAnsi="Times New Roman"/>
          <w:b w:val="0"/>
          <w:caps/>
          <w:color w:val="auto"/>
          <w:sz w:val="22"/>
        </w:rPr>
        <w:t>ГЛАВА 4. Оценка внутренней среды организации</w:t>
      </w:r>
      <w:bookmarkEnd w:id="9"/>
    </w:p>
    <w:p w:rsidR="007B5DC5" w:rsidRDefault="007B5DC5" w:rsidP="00F07AD3">
      <w:pPr>
        <w:spacing w:before="120"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Объем четвертой главы – 5–7 с.</w:t>
      </w:r>
    </w:p>
    <w:p w:rsidR="007B5DC5" w:rsidRPr="00F07AD3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7B5DC5" w:rsidRDefault="007B5DC5" w:rsidP="00F07AD3">
      <w:pPr>
        <w:pStyle w:val="2"/>
        <w:spacing w:before="0" w:line="240" w:lineRule="auto"/>
        <w:contextualSpacing/>
        <w:jc w:val="center"/>
        <w:rPr>
          <w:rFonts w:ascii="Times New Roman" w:hAnsi="Times New Roman"/>
          <w:color w:val="auto"/>
          <w:sz w:val="22"/>
          <w:szCs w:val="28"/>
        </w:rPr>
      </w:pPr>
      <w:bookmarkStart w:id="10" w:name="_Toc387232430"/>
      <w:r w:rsidRPr="00C45C21">
        <w:rPr>
          <w:rFonts w:ascii="Times New Roman" w:hAnsi="Times New Roman"/>
          <w:color w:val="auto"/>
          <w:sz w:val="22"/>
          <w:szCs w:val="28"/>
        </w:rPr>
        <w:t>4.1. Структура организации</w:t>
      </w:r>
      <w:bookmarkEnd w:id="10"/>
    </w:p>
    <w:p w:rsidR="007B5DC5" w:rsidRPr="00F07AD3" w:rsidRDefault="007B5DC5" w:rsidP="005D10E5">
      <w:pPr>
        <w:spacing w:after="0" w:line="240" w:lineRule="auto"/>
        <w:ind w:firstLine="284"/>
        <w:contextualSpacing/>
        <w:rPr>
          <w:sz w:val="16"/>
          <w:szCs w:val="16"/>
        </w:rPr>
      </w:pPr>
    </w:p>
    <w:p w:rsidR="007B5DC5" w:rsidRPr="00DD32DA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pacing w:val="-4"/>
          <w:szCs w:val="28"/>
        </w:rPr>
      </w:pPr>
      <w:r w:rsidRPr="00DD32DA">
        <w:rPr>
          <w:rFonts w:ascii="Times New Roman" w:hAnsi="Times New Roman"/>
          <w:spacing w:val="-4"/>
          <w:szCs w:val="28"/>
        </w:rPr>
        <w:t>Для осуществления необходимых бизнес-процессов требуется определенный состав подразделений организации, выполняющих определенные функции, и  соответствующая организационная структура. Под структурой организации понимается состав по</w:t>
      </w:r>
      <w:r w:rsidRPr="00DD32DA">
        <w:rPr>
          <w:rFonts w:ascii="Times New Roman" w:hAnsi="Times New Roman"/>
          <w:spacing w:val="-4"/>
          <w:szCs w:val="28"/>
        </w:rPr>
        <w:t>д</w:t>
      </w:r>
      <w:r w:rsidRPr="00DD32DA">
        <w:rPr>
          <w:rFonts w:ascii="Times New Roman" w:hAnsi="Times New Roman"/>
          <w:spacing w:val="-4"/>
          <w:szCs w:val="28"/>
        </w:rPr>
        <w:t xml:space="preserve">разделений организации, выполняемые ими задачи и связи между </w:t>
      </w:r>
      <w:r w:rsidRPr="00DD32DA">
        <w:rPr>
          <w:rFonts w:ascii="Times New Roman" w:hAnsi="Times New Roman"/>
          <w:spacing w:val="-4"/>
          <w:szCs w:val="28"/>
        </w:rPr>
        <w:lastRenderedPageBreak/>
        <w:t>подразделениями. Структура дает общее представление о мест</w:t>
      </w:r>
      <w:r w:rsidRPr="00DD32DA">
        <w:rPr>
          <w:rFonts w:ascii="Times New Roman" w:hAnsi="Times New Roman"/>
          <w:spacing w:val="-4"/>
          <w:szCs w:val="28"/>
        </w:rPr>
        <w:t>о</w:t>
      </w:r>
      <w:r w:rsidRPr="00DD32DA">
        <w:rPr>
          <w:rFonts w:ascii="Times New Roman" w:hAnsi="Times New Roman"/>
          <w:spacing w:val="-4"/>
          <w:szCs w:val="28"/>
        </w:rPr>
        <w:t>нахождении каждого подразделения, человека в организации и их подчиненности. Структуру организации можно представить в виде схемы, на которой отображаются все подразделения орган</w:t>
      </w:r>
      <w:r w:rsidRPr="00DD32DA">
        <w:rPr>
          <w:rFonts w:ascii="Times New Roman" w:hAnsi="Times New Roman"/>
          <w:spacing w:val="-4"/>
          <w:szCs w:val="28"/>
        </w:rPr>
        <w:t>и</w:t>
      </w:r>
      <w:r w:rsidRPr="00DD32DA">
        <w:rPr>
          <w:rFonts w:ascii="Times New Roman" w:hAnsi="Times New Roman"/>
          <w:spacing w:val="-4"/>
          <w:szCs w:val="28"/>
        </w:rPr>
        <w:t>зации с указанием  иерархических (вертикальных)  связей между ними, а также горизонтальных связей (связей согласования). Пример такой структуры представлен на рис. 2.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Для анализа и оценки такой структуры организации в ку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совой работе необходимо выделить:</w:t>
      </w:r>
    </w:p>
    <w:p w:rsidR="007B5DC5" w:rsidRPr="00D308E0" w:rsidRDefault="007B5DC5" w:rsidP="005D10E5">
      <w:pPr>
        <w:pStyle w:val="aa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308E0">
        <w:rPr>
          <w:rFonts w:ascii="Times New Roman" w:hAnsi="Times New Roman"/>
          <w:szCs w:val="28"/>
        </w:rPr>
        <w:t>основные подразделения организации, непосредственно связанные с производством продукта или услуги;</w:t>
      </w:r>
    </w:p>
    <w:p w:rsidR="007B5DC5" w:rsidRPr="00D308E0" w:rsidRDefault="007B5DC5" w:rsidP="005D10E5">
      <w:pPr>
        <w:pStyle w:val="aa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308E0">
        <w:rPr>
          <w:rFonts w:ascii="Times New Roman" w:hAnsi="Times New Roman"/>
          <w:szCs w:val="28"/>
        </w:rPr>
        <w:t>вспомогательные подразделения, обеспечивающие раб</w:t>
      </w:r>
      <w:r w:rsidRPr="00D308E0">
        <w:rPr>
          <w:rFonts w:ascii="Times New Roman" w:hAnsi="Times New Roman"/>
          <w:szCs w:val="28"/>
        </w:rPr>
        <w:t>о</w:t>
      </w:r>
      <w:r w:rsidRPr="00D308E0">
        <w:rPr>
          <w:rFonts w:ascii="Times New Roman" w:hAnsi="Times New Roman"/>
          <w:szCs w:val="28"/>
        </w:rPr>
        <w:t>ту основных подразделений структуры;</w:t>
      </w:r>
    </w:p>
    <w:p w:rsidR="007B5DC5" w:rsidRPr="00D308E0" w:rsidRDefault="007B5DC5" w:rsidP="005D10E5">
      <w:pPr>
        <w:pStyle w:val="aa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308E0">
        <w:rPr>
          <w:rFonts w:ascii="Times New Roman" w:hAnsi="Times New Roman"/>
          <w:szCs w:val="28"/>
        </w:rPr>
        <w:t>обслуживающие хозяйства, занятые обеспечением фун</w:t>
      </w:r>
      <w:r w:rsidRPr="00D308E0">
        <w:rPr>
          <w:rFonts w:ascii="Times New Roman" w:hAnsi="Times New Roman"/>
          <w:szCs w:val="28"/>
        </w:rPr>
        <w:t>к</w:t>
      </w:r>
      <w:r w:rsidRPr="00D308E0">
        <w:rPr>
          <w:rFonts w:ascii="Times New Roman" w:hAnsi="Times New Roman"/>
          <w:szCs w:val="28"/>
        </w:rPr>
        <w:t>ционирования организации в целом;</w:t>
      </w:r>
    </w:p>
    <w:p w:rsidR="007B5DC5" w:rsidRPr="00D308E0" w:rsidRDefault="007B5DC5" w:rsidP="005D10E5">
      <w:pPr>
        <w:pStyle w:val="aa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308E0">
        <w:rPr>
          <w:rFonts w:ascii="Times New Roman" w:hAnsi="Times New Roman"/>
          <w:szCs w:val="28"/>
        </w:rPr>
        <w:t>подразделения системы управления организацией.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26" style="position:absolute;left:0;text-align:left;margin-left:91.05pt;margin-top:1.8pt;width:117pt;height:17.25pt;z-index:1">
            <v:textbox>
              <w:txbxContent>
                <w:p w:rsidR="007B5DC5" w:rsidRPr="00AD1883" w:rsidRDefault="007B5DC5">
                  <w:pPr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Руководство организации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8.05pt;margin-top:6.4pt;width:0;height:55.5pt;z-index:35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28" type="#_x0000_t32" style="position:absolute;left:0;text-align:left;margin-left:264.3pt;margin-top:5pt;width:0;height:12.65pt;z-index:34" o:connectortype="straight"/>
        </w:pict>
      </w:r>
      <w:r w:rsidRPr="00B37ACA">
        <w:rPr>
          <w:noProof/>
          <w:lang w:eastAsia="ru-RU"/>
        </w:rPr>
        <w:pict>
          <v:shape id="_x0000_s1029" type="#_x0000_t32" style="position:absolute;left:0;text-align:left;margin-left:188.55pt;margin-top:4.35pt;width:0;height:12.65pt;z-index:33" o:connectortype="straight"/>
        </w:pict>
      </w:r>
      <w:r w:rsidRPr="00B37ACA">
        <w:rPr>
          <w:noProof/>
          <w:lang w:eastAsia="ru-RU"/>
        </w:rPr>
        <w:pict>
          <v:shape id="_x0000_s1030" type="#_x0000_t32" style="position:absolute;left:0;text-align:left;margin-left:112.8pt;margin-top:5pt;width:0;height:12.65pt;z-index:32" o:connectortype="straight"/>
        </w:pict>
      </w:r>
      <w:r w:rsidRPr="00B37ACA">
        <w:rPr>
          <w:noProof/>
          <w:lang w:eastAsia="ru-RU"/>
        </w:rPr>
        <w:pict>
          <v:shape id="_x0000_s1031" type="#_x0000_t32" style="position:absolute;left:0;text-align:left;margin-left:37.05pt;margin-top:5pt;width:0;height:12.65pt;z-index:31" o:connectortype="straight"/>
        </w:pict>
      </w:r>
      <w:r w:rsidRPr="00B37ACA">
        <w:rPr>
          <w:noProof/>
          <w:lang w:eastAsia="ru-RU"/>
        </w:rPr>
        <w:pict>
          <v:shape id="_x0000_s1032" type="#_x0000_t32" style="position:absolute;left:0;text-align:left;margin-left:37.05pt;margin-top:5pt;width:227.25pt;height:0;z-index:30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33" style="position:absolute;left:0;text-align:left;margin-left:232.8pt;margin-top:5pt;width:59.25pt;height:17.25pt;z-index:5">
            <v:textbox>
              <w:txbxContent>
                <w:p w:rsidR="007B5DC5" w:rsidRPr="00AD1883" w:rsidRDefault="007B5DC5" w:rsidP="007535C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НИОКР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34" style="position:absolute;left:0;text-align:left;margin-left:157.05pt;margin-top:5pt;width:59.25pt;height:17.25pt;z-index:4">
            <v:textbox>
              <w:txbxContent>
                <w:p w:rsidR="007B5DC5" w:rsidRPr="00AD1883" w:rsidRDefault="007B5DC5" w:rsidP="007535C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План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35" style="position:absolute;left:0;text-align:left;margin-left:83.55pt;margin-top:5pt;width:59.25pt;height:17.25pt;z-index:3">
            <v:textbox>
              <w:txbxContent>
                <w:p w:rsidR="007B5DC5" w:rsidRPr="00AD1883" w:rsidRDefault="007B5DC5" w:rsidP="007535C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Кадры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36" style="position:absolute;left:0;text-align:left;margin-left:7.05pt;margin-top:5pt;width:59.25pt;height:17.25pt;z-index:2">
            <v:textbox>
              <w:txbxContent>
                <w:p w:rsidR="007B5DC5" w:rsidRPr="00AD1883" w:rsidRDefault="007B5DC5" w:rsidP="007535C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Финансы</w:t>
                  </w:r>
                </w:p>
              </w:txbxContent>
            </v:textbox>
          </v:rect>
        </w:pic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37" type="#_x0000_t32" style="position:absolute;left:0;text-align:left;margin-left:244.8pt;margin-top:11.95pt;width:0;height:12.65pt;z-index:38" o:connectortype="straight"/>
        </w:pict>
      </w:r>
      <w:r w:rsidRPr="00B37ACA">
        <w:rPr>
          <w:noProof/>
          <w:lang w:eastAsia="ru-RU"/>
        </w:rPr>
        <w:pict>
          <v:shape id="_x0000_s1038" type="#_x0000_t32" style="position:absolute;left:0;text-align:left;margin-left:74.55pt;margin-top:11.3pt;width:0;height:12.65pt;z-index:37" o:connectortype="straight"/>
        </w:pict>
      </w:r>
      <w:r w:rsidRPr="00B37ACA">
        <w:rPr>
          <w:noProof/>
          <w:lang w:eastAsia="ru-RU"/>
        </w:rPr>
        <w:pict>
          <v:shape id="_x0000_s1039" type="#_x0000_t32" style="position:absolute;left:0;text-align:left;margin-left:74.55pt;margin-top:11.3pt;width:170.25pt;height:0;z-index:36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40" style="position:absolute;left:0;text-align:left;margin-left:194.55pt;margin-top:11.95pt;width:107.25pt;height:17.25pt;z-index:7">
            <v:textbox>
              <w:txbxContent>
                <w:p w:rsidR="007B5DC5" w:rsidRPr="00AD1883" w:rsidRDefault="007B5DC5" w:rsidP="004F5476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Завод кондиционеров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41" style="position:absolute;left:0;text-align:left;margin-left:19.05pt;margin-top:11.95pt;width:105.75pt;height:17.25pt;z-index:6">
            <v:textbox>
              <w:txbxContent>
                <w:p w:rsidR="007B5DC5" w:rsidRPr="00AD1883" w:rsidRDefault="007B5DC5" w:rsidP="004F5476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Завод автомобилей</w:t>
                  </w:r>
                </w:p>
              </w:txbxContent>
            </v:textbox>
          </v:rect>
        </w:pic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42" type="#_x0000_t32" style="position:absolute;left:0;text-align:left;margin-left:244.8pt;margin-top:3.9pt;width:0;height:117.95pt;z-index:40" o:connectortype="straight"/>
        </w:pict>
      </w:r>
      <w:r w:rsidRPr="00B37ACA">
        <w:rPr>
          <w:noProof/>
          <w:lang w:eastAsia="ru-RU"/>
        </w:rPr>
        <w:pict>
          <v:shape id="_x0000_s1043" type="#_x0000_t32" style="position:absolute;left:0;text-align:left;margin-left:74.55pt;margin-top:3.9pt;width:0;height:117.95pt;z-index:39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44" style="position:absolute;left:0;text-align:left;margin-left:253.05pt;margin-top:9.25pt;width:66pt;height:17.25pt;z-index:20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Снабжение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45" style="position:absolute;left:0;text-align:left;margin-left:165.3pt;margin-top:9.25pt;width:74.25pt;height:17.25pt;z-index:19">
            <v:textbox>
              <w:txbxContent>
                <w:p w:rsidR="007B5DC5" w:rsidRPr="00AD1883" w:rsidRDefault="007B5DC5" w:rsidP="009F576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Производство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46" style="position:absolute;left:0;text-align:left;margin-left:79.05pt;margin-top:9.25pt;width:74.25pt;height:17.25pt;z-index:12">
            <v:textbox>
              <w:txbxContent>
                <w:p w:rsidR="007B5DC5" w:rsidRPr="00AD1883" w:rsidRDefault="007B5DC5" w:rsidP="00F55E70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Производство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47" style="position:absolute;left:0;text-align:left;margin-left:.3pt;margin-top:8.5pt;width:66pt;height:17.25pt;z-index:8">
            <v:textbox>
              <w:txbxContent>
                <w:p w:rsidR="007B5DC5" w:rsidRPr="00AD1883" w:rsidRDefault="007B5DC5" w:rsidP="0096715D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Снабжение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48" type="#_x0000_t32" style="position:absolute;left:0;text-align:left;margin-left:239.55pt;margin-top:5.1pt;width:13.5pt;height:0;z-index:45" o:connectortype="straight"/>
        </w:pict>
      </w:r>
      <w:r w:rsidRPr="00B37ACA">
        <w:rPr>
          <w:noProof/>
          <w:lang w:eastAsia="ru-RU"/>
        </w:rPr>
        <w:pict>
          <v:shape id="_x0000_s1049" type="#_x0000_t32" style="position:absolute;left:0;text-align:left;margin-left:66.3pt;margin-top:5.05pt;width:12.75pt;height:.05pt;z-index:41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50" type="#_x0000_t32" style="position:absolute;left:0;text-align:left;margin-left:201.3pt;margin-top:.45pt;width:0;height:82.7pt;flip:y;z-index:50" o:connectortype="straight"/>
        </w:pict>
      </w:r>
      <w:r w:rsidRPr="00B37ACA">
        <w:rPr>
          <w:noProof/>
          <w:lang w:eastAsia="ru-RU"/>
        </w:rPr>
        <w:pict>
          <v:shape id="_x0000_s1051" type="#_x0000_t32" style="position:absolute;left:0;text-align:left;margin-left:119.55pt;margin-top:1.2pt;width:0;height:82.7pt;flip:y;z-index:49" o:connectortype="straight"/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52" type="#_x0000_t32" style="position:absolute;left:0;text-align:left;margin-left:244.8pt;margin-top:9pt;width:8.25pt;height:.05pt;z-index:46" o:connectortype="straight"/>
        </w:pict>
      </w:r>
      <w:r w:rsidRPr="00B37ACA">
        <w:rPr>
          <w:noProof/>
          <w:lang w:eastAsia="ru-RU"/>
        </w:rPr>
        <w:pict>
          <v:rect id="_x0000_s1053" style="position:absolute;left:0;text-align:left;margin-left:253.05pt;margin-top:.55pt;width:66pt;height:17.25pt;z-index:21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Бухгалтерия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shape id="_x0000_s1054" type="#_x0000_t32" style="position:absolute;left:0;text-align:left;margin-left:66.3pt;margin-top:9pt;width:8.25pt;height:0;z-index:42" o:connectortype="straight"/>
        </w:pict>
      </w:r>
      <w:r w:rsidRPr="00B37ACA">
        <w:rPr>
          <w:noProof/>
          <w:lang w:eastAsia="ru-RU"/>
        </w:rPr>
        <w:pict>
          <v:rect id="_x0000_s1055" style="position:absolute;left:0;text-align:left;margin-left:.3pt;margin-top:.55pt;width:66pt;height:17.25pt;z-index:9">
            <v:textbox>
              <w:txbxContent>
                <w:p w:rsidR="007B5DC5" w:rsidRPr="00AD1883" w:rsidRDefault="007B5DC5" w:rsidP="0096715D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Бухгалтерия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56" type="#_x0000_t32" style="position:absolute;left:0;text-align:left;margin-left:194.55pt;margin-top:10.6pt;width:11.25pt;height:0;z-index:54" o:connectortype="straight"/>
        </w:pict>
      </w:r>
      <w:r w:rsidRPr="00B37ACA">
        <w:rPr>
          <w:noProof/>
          <w:lang w:eastAsia="ru-RU"/>
        </w:rPr>
        <w:pict>
          <v:shape id="_x0000_s1057" type="#_x0000_t32" style="position:absolute;left:0;text-align:left;margin-left:112.8pt;margin-top:10.6pt;width:12pt;height:0;z-index:51" o:connectortype="straight"/>
        </w:pict>
      </w:r>
      <w:r w:rsidRPr="00B37ACA">
        <w:rPr>
          <w:noProof/>
          <w:lang w:eastAsia="ru-RU"/>
        </w:rPr>
        <w:pict>
          <v:rect id="_x0000_s1058" style="position:absolute;left:0;text-align:left;margin-left:160.8pt;margin-top:1.4pt;width:33.75pt;height:17.25pt;z-index:24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Цех1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59" style="position:absolute;left:0;text-align:left;margin-left:124.8pt;margin-top:1.4pt;width:33.75pt;height:17.25pt;z-index:16">
            <v:textbox>
              <w:txbxContent>
                <w:p w:rsidR="007B5DC5" w:rsidRPr="00AD1883" w:rsidRDefault="007B5DC5" w:rsidP="001F3695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4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60" style="position:absolute;left:0;text-align:left;margin-left:205.8pt;margin-top:1.4pt;width:33.75pt;height:17.25pt;z-index:27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4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61" style="position:absolute;left:0;text-align:left;margin-left:79.05pt;margin-top:1.4pt;width:33.75pt;height:17.25pt;z-index:13">
            <v:textbox>
              <w:txbxContent>
                <w:p w:rsidR="007B5DC5" w:rsidRPr="00AD1883" w:rsidRDefault="007B5DC5" w:rsidP="00F55E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Цех1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62" style="position:absolute;left:0;text-align:left;margin-left:253.05pt;margin-top:6pt;width:66pt;height:17.25pt;z-index:22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Планирование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63" style="position:absolute;left:0;text-align:left;margin-left:.3pt;margin-top:6pt;width:66pt;height:17.25pt;z-index:10">
            <v:textbox>
              <w:txbxContent>
                <w:p w:rsidR="007B5DC5" w:rsidRPr="00AD1883" w:rsidRDefault="007B5DC5" w:rsidP="0096715D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Планирование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64" type="#_x0000_t32" style="position:absolute;left:0;text-align:left;margin-left:194.55pt;margin-top:10.6pt;width:11.25pt;height:0;z-index:55" o:connectortype="straight"/>
        </w:pict>
      </w:r>
      <w:r w:rsidRPr="00B37ACA">
        <w:rPr>
          <w:noProof/>
          <w:lang w:eastAsia="ru-RU"/>
        </w:rPr>
        <w:pict>
          <v:shape id="_x0000_s1065" type="#_x0000_t32" style="position:absolute;left:0;text-align:left;margin-left:112.8pt;margin-top:10.6pt;width:12pt;height:0;z-index:52" o:connectortype="straight"/>
        </w:pict>
      </w:r>
      <w:r w:rsidRPr="00B37ACA">
        <w:rPr>
          <w:noProof/>
          <w:lang w:eastAsia="ru-RU"/>
        </w:rPr>
        <w:pict>
          <v:rect id="_x0000_s1066" style="position:absolute;left:0;text-align:left;margin-left:160.8pt;margin-top:.1pt;width:33.75pt;height:17.25pt;z-index:25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Цех2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67" style="position:absolute;left:0;text-align:left;margin-left:124.8pt;margin-top:.2pt;width:33.75pt;height:17.25pt;z-index:17">
            <v:textbox>
              <w:txbxContent>
                <w:p w:rsidR="007B5DC5" w:rsidRPr="00AD1883" w:rsidRDefault="007B5DC5" w:rsidP="001F3695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5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shape id="_x0000_s1068" type="#_x0000_t32" style="position:absolute;left:0;text-align:left;margin-left:244.8pt;margin-top:.15pt;width:8.25pt;height:.05pt;z-index:47" o:connectortype="straight"/>
        </w:pict>
      </w:r>
      <w:r w:rsidRPr="00B37ACA">
        <w:rPr>
          <w:noProof/>
          <w:lang w:eastAsia="ru-RU"/>
        </w:rPr>
        <w:pict>
          <v:shape id="_x0000_s1069" type="#_x0000_t32" style="position:absolute;left:0;text-align:left;margin-left:66.3pt;margin-top:.1pt;width:8.25pt;height:0;z-index:43" o:connectortype="straight"/>
        </w:pict>
      </w:r>
      <w:r w:rsidRPr="00B37ACA">
        <w:rPr>
          <w:noProof/>
          <w:lang w:eastAsia="ru-RU"/>
        </w:rPr>
        <w:pict>
          <v:rect id="_x0000_s1070" style="position:absolute;left:0;text-align:left;margin-left:205.8pt;margin-top:.1pt;width:33.75pt;height:17.25pt;z-index:28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5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1" style="position:absolute;left:0;text-align:left;margin-left:79.05pt;margin-top:.1pt;width:33.75pt;height:17.25pt;z-index:14">
            <v:textbox>
              <w:txbxContent>
                <w:p w:rsidR="007B5DC5" w:rsidRPr="00AD1883" w:rsidRDefault="007B5DC5" w:rsidP="00F55E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Цех2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rect id="_x0000_s1072" style="position:absolute;left:0;text-align:left;margin-left:160.8pt;margin-top:11.45pt;width:33.75pt;height:17.25pt;z-index:26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Цех3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3" style="position:absolute;left:0;text-align:left;margin-left:124.8pt;margin-top:11.45pt;width:33.75pt;height:17.25pt;z-index:18">
            <v:textbox>
              <w:txbxContent>
                <w:p w:rsidR="007B5DC5" w:rsidRPr="00AD1883" w:rsidRDefault="007B5DC5" w:rsidP="001F3695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6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4" style="position:absolute;left:0;text-align:left;margin-left:253.05pt;margin-top:11.45pt;width:66pt;height:17.25pt;z-index:23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Сбыт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5" style="position:absolute;left:0;text-align:left;margin-left:205.8pt;margin-top:11.45pt;width:33.75pt;height:17.25pt;z-index:29">
            <v:textbox>
              <w:txbxContent>
                <w:p w:rsidR="007B5DC5" w:rsidRPr="00AD1883" w:rsidRDefault="007B5DC5" w:rsidP="009F5762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</w:t>
                  </w:r>
                  <w:r>
                    <w:rPr>
                      <w:rFonts w:ascii="Times New Roman" w:hAnsi="Times New Roman"/>
                      <w:sz w:val="16"/>
                    </w:rPr>
                    <w:t>6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6" style="position:absolute;left:0;text-align:left;margin-left:79.05pt;margin-top:11.45pt;width:33.75pt;height:17.25pt;z-index:15">
            <v:textbox>
              <w:txbxContent>
                <w:p w:rsidR="007B5DC5" w:rsidRPr="00AD1883" w:rsidRDefault="007B5DC5" w:rsidP="00F55E70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Цех3</w:t>
                  </w:r>
                </w:p>
              </w:txbxContent>
            </v:textbox>
          </v:rect>
        </w:pict>
      </w:r>
      <w:r w:rsidRPr="00B37ACA">
        <w:rPr>
          <w:noProof/>
          <w:lang w:eastAsia="ru-RU"/>
        </w:rPr>
        <w:pict>
          <v:rect id="_x0000_s1077" style="position:absolute;left:0;text-align:left;margin-left:.3pt;margin-top:11.45pt;width:66pt;height:17.25pt;z-index:11">
            <v:textbox>
              <w:txbxContent>
                <w:p w:rsidR="007B5DC5" w:rsidRPr="00AD1883" w:rsidRDefault="007B5DC5" w:rsidP="0096715D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AD1883">
                    <w:rPr>
                      <w:rFonts w:ascii="Times New Roman" w:hAnsi="Times New Roman"/>
                      <w:sz w:val="16"/>
                    </w:rPr>
                    <w:t>Сбыт</w:t>
                  </w:r>
                </w:p>
              </w:txbxContent>
            </v:textbox>
          </v:rect>
        </w:pict>
      </w:r>
    </w:p>
    <w:p w:rsidR="007B5DC5" w:rsidRDefault="00B37ACA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37ACA">
        <w:rPr>
          <w:noProof/>
          <w:lang w:eastAsia="ru-RU"/>
        </w:rPr>
        <w:pict>
          <v:shape id="_x0000_s1078" type="#_x0000_t32" style="position:absolute;left:0;text-align:left;margin-left:194.55pt;margin-top:7.25pt;width:11.25pt;height:0;z-index:56" o:connectortype="straight"/>
        </w:pict>
      </w:r>
      <w:r w:rsidRPr="00B37ACA">
        <w:rPr>
          <w:noProof/>
          <w:lang w:eastAsia="ru-RU"/>
        </w:rPr>
        <w:pict>
          <v:shape id="_x0000_s1079" type="#_x0000_t32" style="position:absolute;left:0;text-align:left;margin-left:112.8pt;margin-top:7.25pt;width:12pt;height:0;z-index:53" o:connectortype="straight"/>
        </w:pict>
      </w:r>
      <w:r w:rsidRPr="00B37ACA">
        <w:rPr>
          <w:noProof/>
          <w:lang w:eastAsia="ru-RU"/>
        </w:rPr>
        <w:pict>
          <v:shape id="_x0000_s1080" type="#_x0000_t32" style="position:absolute;left:0;text-align:left;margin-left:244.8pt;margin-top:7.95pt;width:8.25pt;height:.05pt;z-index:48" o:connectortype="straight"/>
        </w:pict>
      </w:r>
      <w:r w:rsidRPr="00B37ACA">
        <w:rPr>
          <w:noProof/>
          <w:lang w:eastAsia="ru-RU"/>
        </w:rPr>
        <w:pict>
          <v:shape id="_x0000_s1081" type="#_x0000_t32" style="position:absolute;left:0;text-align:left;margin-left:66.3pt;margin-top:8pt;width:8.25pt;height:0;z-index:44" o:connectortype="straight"/>
        </w:pic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73416" w:rsidRDefault="007B5DC5" w:rsidP="005D10E5">
      <w:pPr>
        <w:tabs>
          <w:tab w:val="left" w:pos="360"/>
        </w:tabs>
        <w:spacing w:after="0" w:line="240" w:lineRule="auto"/>
        <w:ind w:firstLine="284"/>
        <w:contextualSpacing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75248">
        <w:rPr>
          <w:rFonts w:ascii="Times New Roman" w:hAnsi="Times New Roman"/>
          <w:i/>
          <w:color w:val="000000"/>
          <w:sz w:val="20"/>
          <w:szCs w:val="20"/>
          <w:lang w:eastAsia="ru-RU"/>
        </w:rPr>
        <w:t xml:space="preserve">Рис. </w:t>
      </w:r>
      <w:r>
        <w:rPr>
          <w:rFonts w:ascii="Times New Roman" w:hAnsi="Times New Roman"/>
          <w:i/>
          <w:color w:val="000000"/>
          <w:sz w:val="20"/>
          <w:szCs w:val="20"/>
          <w:lang w:eastAsia="ru-RU"/>
        </w:rPr>
        <w:t>2.</w:t>
      </w:r>
      <w:r w:rsidRPr="0037524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Пример структуры организации</w:t>
      </w:r>
    </w:p>
    <w:p w:rsidR="007B5DC5" w:rsidRPr="00B73416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lastRenderedPageBreak/>
        <w:t>Таблица</w:t>
      </w:r>
      <w:r w:rsidRPr="00B73416">
        <w:rPr>
          <w:rFonts w:ascii="Times New Roman" w:hAnsi="Times New Roman"/>
          <w:i/>
          <w:sz w:val="20"/>
          <w:szCs w:val="28"/>
        </w:rPr>
        <w:t xml:space="preserve"> </w:t>
      </w:r>
      <w:r>
        <w:rPr>
          <w:rFonts w:ascii="Times New Roman" w:hAnsi="Times New Roman"/>
          <w:i/>
          <w:sz w:val="20"/>
          <w:szCs w:val="28"/>
        </w:rPr>
        <w:t>5</w:t>
      </w:r>
      <w:r w:rsidRPr="00B73416">
        <w:rPr>
          <w:rFonts w:ascii="Times New Roman" w:hAnsi="Times New Roman"/>
          <w:i/>
          <w:sz w:val="20"/>
          <w:szCs w:val="28"/>
        </w:rPr>
        <w:t xml:space="preserve">. </w:t>
      </w:r>
      <w:r w:rsidRPr="00B73416">
        <w:rPr>
          <w:rFonts w:ascii="Times New Roman" w:hAnsi="Times New Roman"/>
          <w:b/>
          <w:sz w:val="20"/>
          <w:szCs w:val="28"/>
        </w:rPr>
        <w:t>Виды подразделений в составе оргструктуры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5"/>
        <w:gridCol w:w="1786"/>
        <w:gridCol w:w="1595"/>
        <w:gridCol w:w="1441"/>
      </w:tblGrid>
      <w:tr w:rsidR="007B5DC5" w:rsidRPr="005B2C08" w:rsidTr="00B73416">
        <w:trPr>
          <w:trHeight w:val="20"/>
          <w:jc w:val="right"/>
        </w:trPr>
        <w:tc>
          <w:tcPr>
            <w:tcW w:w="1526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Основные подраздел</w:t>
            </w:r>
            <w:r w:rsidRPr="005B2C08">
              <w:rPr>
                <w:rFonts w:ascii="Times New Roman" w:hAnsi="Times New Roman"/>
                <w:sz w:val="20"/>
              </w:rPr>
              <w:t>е</w:t>
            </w:r>
            <w:r w:rsidRPr="005B2C08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1924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Вспомогательные подразделения</w:t>
            </w:r>
          </w:p>
        </w:tc>
        <w:tc>
          <w:tcPr>
            <w:tcW w:w="1732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Обслужива</w:t>
            </w:r>
            <w:r w:rsidRPr="005B2C08">
              <w:rPr>
                <w:rFonts w:ascii="Times New Roman" w:hAnsi="Times New Roman"/>
                <w:sz w:val="20"/>
              </w:rPr>
              <w:t>ю</w:t>
            </w:r>
            <w:r w:rsidRPr="005B2C08">
              <w:rPr>
                <w:rFonts w:ascii="Times New Roman" w:hAnsi="Times New Roman"/>
                <w:sz w:val="20"/>
              </w:rPr>
              <w:t>щие службы</w:t>
            </w:r>
          </w:p>
        </w:tc>
        <w:tc>
          <w:tcPr>
            <w:tcW w:w="1581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Подраздел</w:t>
            </w:r>
            <w:r w:rsidRPr="005B2C08">
              <w:rPr>
                <w:rFonts w:ascii="Times New Roman" w:hAnsi="Times New Roman"/>
                <w:sz w:val="20"/>
              </w:rPr>
              <w:t>е</w:t>
            </w:r>
            <w:r w:rsidRPr="005B2C08">
              <w:rPr>
                <w:rFonts w:ascii="Times New Roman" w:hAnsi="Times New Roman"/>
                <w:sz w:val="20"/>
              </w:rPr>
              <w:t>ния системы управления</w:t>
            </w:r>
          </w:p>
        </w:tc>
      </w:tr>
      <w:tr w:rsidR="007B5DC5" w:rsidRPr="005B2C08" w:rsidTr="00B73416">
        <w:trPr>
          <w:trHeight w:val="20"/>
          <w:jc w:val="right"/>
        </w:trPr>
        <w:tc>
          <w:tcPr>
            <w:tcW w:w="1526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Сборочный цех</w:t>
            </w:r>
          </w:p>
        </w:tc>
        <w:tc>
          <w:tcPr>
            <w:tcW w:w="1924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Инструментал</w:t>
            </w:r>
            <w:r w:rsidRPr="005B2C08">
              <w:rPr>
                <w:rFonts w:ascii="Times New Roman" w:hAnsi="Times New Roman"/>
                <w:sz w:val="20"/>
              </w:rPr>
              <w:t>ь</w:t>
            </w:r>
            <w:r w:rsidRPr="005B2C08">
              <w:rPr>
                <w:rFonts w:ascii="Times New Roman" w:hAnsi="Times New Roman"/>
                <w:sz w:val="20"/>
              </w:rPr>
              <w:t>ный цех</w:t>
            </w:r>
          </w:p>
        </w:tc>
        <w:tc>
          <w:tcPr>
            <w:tcW w:w="1732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Транспортное хозяйство</w:t>
            </w:r>
          </w:p>
        </w:tc>
        <w:tc>
          <w:tcPr>
            <w:tcW w:w="1581" w:type="dxa"/>
            <w:vAlign w:val="center"/>
          </w:tcPr>
          <w:p w:rsidR="007B5DC5" w:rsidRPr="005B2C08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5B2C08">
              <w:rPr>
                <w:rFonts w:ascii="Times New Roman" w:hAnsi="Times New Roman"/>
                <w:sz w:val="20"/>
              </w:rPr>
              <w:t>Бухгалтерия</w:t>
            </w: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На примере одного подразделения необходимо также оп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сать 1-2 информационных потока в его деятельности, виды п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лучаемой и передаваемой информации (письменная, устная, сетевая, программные продукты, с помощью которых происх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дит передача и обработка информации). Результаты оформить в виде таблицы (</w:t>
      </w:r>
      <w:r>
        <w:rPr>
          <w:rFonts w:ascii="Times New Roman" w:hAnsi="Times New Roman"/>
          <w:szCs w:val="28"/>
        </w:rPr>
        <w:t>табл. 6</w:t>
      </w:r>
      <w:r w:rsidRPr="00BC5A5C">
        <w:rPr>
          <w:rFonts w:ascii="Times New Roman" w:hAnsi="Times New Roman"/>
          <w:szCs w:val="28"/>
        </w:rPr>
        <w:t>).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8"/>
        </w:rPr>
      </w:pPr>
    </w:p>
    <w:p w:rsidR="007B5DC5" w:rsidRPr="000D6EBF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t>Таблица 6</w:t>
      </w:r>
      <w:r w:rsidRPr="000D6EBF">
        <w:rPr>
          <w:rFonts w:ascii="Times New Roman" w:hAnsi="Times New Roman"/>
          <w:i/>
          <w:sz w:val="20"/>
          <w:szCs w:val="28"/>
        </w:rPr>
        <w:t>.</w:t>
      </w:r>
      <w:r w:rsidRPr="000D6EBF">
        <w:rPr>
          <w:rFonts w:ascii="Times New Roman" w:hAnsi="Times New Roman"/>
          <w:sz w:val="20"/>
          <w:szCs w:val="28"/>
        </w:rPr>
        <w:t xml:space="preserve"> </w:t>
      </w:r>
      <w:r w:rsidRPr="000D6EBF">
        <w:rPr>
          <w:rFonts w:ascii="Times New Roman" w:hAnsi="Times New Roman"/>
          <w:b/>
          <w:sz w:val="20"/>
          <w:szCs w:val="28"/>
        </w:rPr>
        <w:t>Информационный поток расчета численности пе</w:t>
      </w:r>
      <w:r w:rsidRPr="000D6EBF">
        <w:rPr>
          <w:rFonts w:ascii="Times New Roman" w:hAnsi="Times New Roman"/>
          <w:b/>
          <w:sz w:val="20"/>
          <w:szCs w:val="28"/>
        </w:rPr>
        <w:t>р</w:t>
      </w:r>
      <w:r w:rsidRPr="000D6EBF">
        <w:rPr>
          <w:rFonts w:ascii="Times New Roman" w:hAnsi="Times New Roman"/>
          <w:b/>
          <w:sz w:val="20"/>
          <w:szCs w:val="28"/>
        </w:rPr>
        <w:t>сонала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8"/>
        <w:gridCol w:w="1003"/>
        <w:gridCol w:w="1555"/>
        <w:gridCol w:w="1148"/>
        <w:gridCol w:w="1293"/>
      </w:tblGrid>
      <w:tr w:rsidR="007B5DC5" w:rsidRPr="00AA5620" w:rsidTr="00C21E03">
        <w:trPr>
          <w:jc w:val="right"/>
        </w:trPr>
        <w:tc>
          <w:tcPr>
            <w:tcW w:w="986" w:type="pct"/>
            <w:vAlign w:val="center"/>
          </w:tcPr>
          <w:p w:rsidR="007B5DC5" w:rsidRPr="00AA5620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на входе</w:t>
            </w:r>
          </w:p>
        </w:tc>
        <w:tc>
          <w:tcPr>
            <w:tcW w:w="803" w:type="pct"/>
            <w:vAlign w:val="center"/>
          </w:tcPr>
          <w:p w:rsidR="007B5DC5" w:rsidRPr="00AA5620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Переда</w:t>
            </w: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чик</w:t>
            </w:r>
          </w:p>
        </w:tc>
        <w:tc>
          <w:tcPr>
            <w:tcW w:w="1252" w:type="pct"/>
            <w:vAlign w:val="center"/>
          </w:tcPr>
          <w:p w:rsidR="007B5DC5" w:rsidRPr="00AA5620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Информация на выходе</w:t>
            </w:r>
          </w:p>
        </w:tc>
        <w:tc>
          <w:tcPr>
            <w:tcW w:w="921" w:type="pct"/>
            <w:vAlign w:val="center"/>
          </w:tcPr>
          <w:p w:rsidR="007B5DC5" w:rsidRPr="00AA5620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Приемник</w:t>
            </w:r>
          </w:p>
        </w:tc>
        <w:tc>
          <w:tcPr>
            <w:tcW w:w="1039" w:type="pct"/>
            <w:vAlign w:val="center"/>
          </w:tcPr>
          <w:p w:rsidR="007B5DC5" w:rsidRPr="00AA5620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Вид инфо</w:t>
            </w: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AA5620">
              <w:rPr>
                <w:rFonts w:ascii="Times New Roman" w:hAnsi="Times New Roman"/>
                <w:sz w:val="18"/>
                <w:szCs w:val="18"/>
                <w:lang w:eastAsia="ru-RU"/>
              </w:rPr>
              <w:t>мации</w:t>
            </w:r>
          </w:p>
        </w:tc>
      </w:tr>
      <w:tr w:rsidR="007B5DC5" w:rsidRPr="005B2C08" w:rsidTr="00C21E03">
        <w:trPr>
          <w:jc w:val="right"/>
        </w:trPr>
        <w:tc>
          <w:tcPr>
            <w:tcW w:w="986" w:type="pct"/>
            <w:vAlign w:val="center"/>
          </w:tcPr>
          <w:p w:rsidR="007B5DC5" w:rsidRPr="000D6EBF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Ежедне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в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ный выход на работу</w:t>
            </w:r>
          </w:p>
        </w:tc>
        <w:tc>
          <w:tcPr>
            <w:tcW w:w="803" w:type="pct"/>
            <w:vAlign w:val="center"/>
          </w:tcPr>
          <w:p w:rsidR="007B5DC5" w:rsidRPr="000D6EBF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Цехи и службы</w:t>
            </w:r>
          </w:p>
        </w:tc>
        <w:tc>
          <w:tcPr>
            <w:tcW w:w="1252" w:type="pct"/>
            <w:vAlign w:val="center"/>
          </w:tcPr>
          <w:p w:rsidR="007B5DC5" w:rsidRPr="000D6EBF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Среднесписо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ч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ная числе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ность за период</w:t>
            </w:r>
          </w:p>
        </w:tc>
        <w:tc>
          <w:tcPr>
            <w:tcW w:w="921" w:type="pct"/>
            <w:vAlign w:val="center"/>
          </w:tcPr>
          <w:p w:rsidR="007B5DC5" w:rsidRPr="000D6EBF" w:rsidRDefault="007B5DC5" w:rsidP="00AA5620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Бухгалт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е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рия</w:t>
            </w:r>
          </w:p>
        </w:tc>
        <w:tc>
          <w:tcPr>
            <w:tcW w:w="1039" w:type="pct"/>
            <w:vAlign w:val="center"/>
          </w:tcPr>
          <w:p w:rsidR="007B5DC5" w:rsidRPr="000D6EBF" w:rsidRDefault="007B5DC5" w:rsidP="00DD3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– 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Бумажная;</w:t>
            </w:r>
          </w:p>
          <w:p w:rsidR="007B5DC5" w:rsidRPr="000D6EBF" w:rsidRDefault="007B5DC5" w:rsidP="00DD32D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– 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Электро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ный нос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и</w:t>
            </w:r>
            <w:r w:rsidRPr="000D6EBF">
              <w:rPr>
                <w:rFonts w:ascii="Times New Roman" w:hAnsi="Times New Roman"/>
                <w:sz w:val="20"/>
                <w:szCs w:val="24"/>
                <w:lang w:eastAsia="ru-RU"/>
              </w:rPr>
              <w:t>тель</w:t>
            </w: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результате анализа организационной структуры необх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димо ответить на следующие вопросы:</w:t>
      </w:r>
    </w:p>
    <w:p w:rsidR="007B5DC5" w:rsidRPr="00D02A07" w:rsidRDefault="007B5DC5" w:rsidP="005D10E5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02A07">
        <w:rPr>
          <w:rFonts w:ascii="Times New Roman" w:hAnsi="Times New Roman"/>
          <w:szCs w:val="28"/>
        </w:rPr>
        <w:t>Какие задачи и функции выполняет структура организ</w:t>
      </w:r>
      <w:r w:rsidRPr="00D02A07">
        <w:rPr>
          <w:rFonts w:ascii="Times New Roman" w:hAnsi="Times New Roman"/>
          <w:szCs w:val="28"/>
        </w:rPr>
        <w:t>а</w:t>
      </w:r>
      <w:r w:rsidRPr="00D02A07">
        <w:rPr>
          <w:rFonts w:ascii="Times New Roman" w:hAnsi="Times New Roman"/>
          <w:szCs w:val="28"/>
        </w:rPr>
        <w:t>ции?</w:t>
      </w:r>
    </w:p>
    <w:p w:rsidR="007B5DC5" w:rsidRPr="00D02A07" w:rsidRDefault="007B5DC5" w:rsidP="005D10E5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02A07">
        <w:rPr>
          <w:rFonts w:ascii="Times New Roman" w:hAnsi="Times New Roman"/>
          <w:szCs w:val="28"/>
        </w:rPr>
        <w:t>Недостатки информационных связей между подраздел</w:t>
      </w:r>
      <w:r w:rsidRPr="00D02A07">
        <w:rPr>
          <w:rFonts w:ascii="Times New Roman" w:hAnsi="Times New Roman"/>
          <w:szCs w:val="28"/>
        </w:rPr>
        <w:t>е</w:t>
      </w:r>
      <w:r w:rsidRPr="00D02A07">
        <w:rPr>
          <w:rFonts w:ascii="Times New Roman" w:hAnsi="Times New Roman"/>
          <w:szCs w:val="28"/>
        </w:rPr>
        <w:t>ниями (отсутствие баз данных, локальных сетей, дублирование информации, перегруженность бумажными носителями, недо</w:t>
      </w:r>
      <w:r w:rsidRPr="00D02A07">
        <w:rPr>
          <w:rFonts w:ascii="Times New Roman" w:hAnsi="Times New Roman"/>
          <w:szCs w:val="28"/>
        </w:rPr>
        <w:t>с</w:t>
      </w:r>
      <w:r w:rsidRPr="00D02A07">
        <w:rPr>
          <w:rFonts w:ascii="Times New Roman" w:hAnsi="Times New Roman"/>
          <w:szCs w:val="28"/>
        </w:rPr>
        <w:t>таточность электронных носителей информации и т.</w:t>
      </w:r>
      <w:r>
        <w:rPr>
          <w:rFonts w:ascii="Times New Roman" w:hAnsi="Times New Roman"/>
          <w:szCs w:val="28"/>
        </w:rPr>
        <w:t xml:space="preserve"> </w:t>
      </w:r>
      <w:r w:rsidRPr="00D02A07">
        <w:rPr>
          <w:rFonts w:ascii="Times New Roman" w:hAnsi="Times New Roman"/>
          <w:szCs w:val="28"/>
        </w:rPr>
        <w:t>п.)?</w:t>
      </w:r>
    </w:p>
    <w:p w:rsidR="007B5DC5" w:rsidRPr="00D02A07" w:rsidRDefault="007B5DC5" w:rsidP="005D10E5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02A07">
        <w:rPr>
          <w:rFonts w:ascii="Times New Roman" w:hAnsi="Times New Roman"/>
          <w:szCs w:val="28"/>
        </w:rPr>
        <w:t>Какова иерархия управления организацией (количество уровней управления)?</w:t>
      </w:r>
    </w:p>
    <w:p w:rsidR="007B5DC5" w:rsidRPr="00D02A07" w:rsidRDefault="007B5DC5" w:rsidP="005D10E5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02A07">
        <w:rPr>
          <w:rFonts w:ascii="Times New Roman" w:hAnsi="Times New Roman"/>
          <w:szCs w:val="28"/>
        </w:rPr>
        <w:t>В чем достоинства и  недостатки организационной структуры, ее соответствие целям организации?</w:t>
      </w:r>
    </w:p>
    <w:p w:rsidR="007B5DC5" w:rsidRDefault="007B5DC5" w:rsidP="005D10E5">
      <w:pPr>
        <w:pStyle w:val="aa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D02A07">
        <w:rPr>
          <w:rFonts w:ascii="Times New Roman" w:hAnsi="Times New Roman"/>
          <w:szCs w:val="28"/>
        </w:rPr>
        <w:t>Тип организационной структуры (линейно-функциональная</w:t>
      </w:r>
      <w:r>
        <w:rPr>
          <w:rFonts w:ascii="Times New Roman" w:hAnsi="Times New Roman"/>
          <w:szCs w:val="28"/>
        </w:rPr>
        <w:t>,</w:t>
      </w:r>
      <w:r w:rsidRPr="00D02A07">
        <w:rPr>
          <w:rFonts w:ascii="Times New Roman" w:hAnsi="Times New Roman"/>
          <w:szCs w:val="28"/>
        </w:rPr>
        <w:t xml:space="preserve"> дивизио</w:t>
      </w:r>
      <w:r>
        <w:rPr>
          <w:rFonts w:ascii="Times New Roman" w:hAnsi="Times New Roman"/>
          <w:szCs w:val="28"/>
        </w:rPr>
        <w:t xml:space="preserve">нальная, </w:t>
      </w:r>
      <w:r w:rsidRPr="00D02A07">
        <w:rPr>
          <w:rFonts w:ascii="Times New Roman" w:hAnsi="Times New Roman"/>
          <w:szCs w:val="28"/>
        </w:rPr>
        <w:t xml:space="preserve">матричная)? </w:t>
      </w:r>
    </w:p>
    <w:p w:rsidR="007B5DC5" w:rsidRDefault="007B5DC5" w:rsidP="00DD32DA">
      <w:pPr>
        <w:pStyle w:val="2"/>
        <w:spacing w:before="0" w:line="240" w:lineRule="auto"/>
        <w:contextualSpacing/>
        <w:jc w:val="center"/>
        <w:rPr>
          <w:rFonts w:ascii="Times New Roman" w:hAnsi="Times New Roman"/>
          <w:color w:val="auto"/>
          <w:sz w:val="22"/>
          <w:szCs w:val="28"/>
        </w:rPr>
      </w:pPr>
      <w:bookmarkStart w:id="11" w:name="_Toc387232431"/>
      <w:r w:rsidRPr="00C45C21">
        <w:rPr>
          <w:rFonts w:ascii="Times New Roman" w:hAnsi="Times New Roman"/>
          <w:color w:val="auto"/>
          <w:sz w:val="22"/>
          <w:szCs w:val="28"/>
        </w:rPr>
        <w:lastRenderedPageBreak/>
        <w:t>4.2.</w:t>
      </w:r>
      <w:r>
        <w:rPr>
          <w:rFonts w:ascii="Times New Roman" w:hAnsi="Times New Roman"/>
          <w:color w:val="auto"/>
          <w:sz w:val="22"/>
          <w:szCs w:val="28"/>
        </w:rPr>
        <w:t xml:space="preserve"> </w:t>
      </w:r>
      <w:r w:rsidRPr="00C45C21">
        <w:rPr>
          <w:rFonts w:ascii="Times New Roman" w:hAnsi="Times New Roman"/>
          <w:color w:val="auto"/>
          <w:sz w:val="22"/>
          <w:szCs w:val="28"/>
        </w:rPr>
        <w:t>Состояние ресурсов организации</w:t>
      </w:r>
      <w:bookmarkEnd w:id="11"/>
    </w:p>
    <w:p w:rsidR="007B5DC5" w:rsidRPr="00AE4A03" w:rsidRDefault="007B5DC5" w:rsidP="005D10E5">
      <w:pPr>
        <w:spacing w:after="0" w:line="240" w:lineRule="auto"/>
        <w:ind w:firstLine="284"/>
        <w:contextualSpacing/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Основными ресурсами организации в условиях рынка явл</w:t>
      </w:r>
      <w:r w:rsidRPr="00BC5A5C">
        <w:rPr>
          <w:rFonts w:ascii="Times New Roman" w:hAnsi="Times New Roman"/>
          <w:szCs w:val="28"/>
        </w:rPr>
        <w:t>я</w:t>
      </w:r>
      <w:r w:rsidRPr="00BC5A5C">
        <w:rPr>
          <w:rFonts w:ascii="Times New Roman" w:hAnsi="Times New Roman"/>
          <w:szCs w:val="28"/>
        </w:rPr>
        <w:t>ются:</w:t>
      </w:r>
    </w:p>
    <w:p w:rsidR="007B5DC5" w:rsidRPr="00C60445" w:rsidRDefault="007B5DC5" w:rsidP="005D10E5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C60445">
        <w:rPr>
          <w:rFonts w:ascii="Times New Roman" w:hAnsi="Times New Roman"/>
          <w:szCs w:val="28"/>
        </w:rPr>
        <w:t>кадровые</w:t>
      </w:r>
      <w:r>
        <w:rPr>
          <w:rFonts w:ascii="Times New Roman" w:hAnsi="Times New Roman"/>
          <w:szCs w:val="28"/>
        </w:rPr>
        <w:t>;</w:t>
      </w:r>
      <w:r w:rsidRPr="00C60445">
        <w:rPr>
          <w:rFonts w:ascii="Times New Roman" w:hAnsi="Times New Roman"/>
          <w:szCs w:val="28"/>
        </w:rPr>
        <w:t xml:space="preserve"> </w:t>
      </w:r>
    </w:p>
    <w:p w:rsidR="007B5DC5" w:rsidRPr="00C60445" w:rsidRDefault="007B5DC5" w:rsidP="005D10E5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C60445">
        <w:rPr>
          <w:rFonts w:ascii="Times New Roman" w:hAnsi="Times New Roman"/>
          <w:szCs w:val="28"/>
        </w:rPr>
        <w:t>материальные</w:t>
      </w:r>
      <w:r>
        <w:rPr>
          <w:rFonts w:ascii="Times New Roman" w:hAnsi="Times New Roman"/>
          <w:szCs w:val="28"/>
        </w:rPr>
        <w:t>;</w:t>
      </w:r>
    </w:p>
    <w:p w:rsidR="007B5DC5" w:rsidRPr="00C60445" w:rsidRDefault="007B5DC5" w:rsidP="005D10E5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C60445">
        <w:rPr>
          <w:rFonts w:ascii="Times New Roman" w:hAnsi="Times New Roman"/>
          <w:szCs w:val="28"/>
        </w:rPr>
        <w:t>финансовые</w:t>
      </w:r>
      <w:r>
        <w:rPr>
          <w:rFonts w:ascii="Times New Roman" w:hAnsi="Times New Roman"/>
          <w:szCs w:val="28"/>
        </w:rPr>
        <w:t>;</w:t>
      </w:r>
    </w:p>
    <w:p w:rsidR="007B5DC5" w:rsidRPr="00C60445" w:rsidRDefault="007B5DC5" w:rsidP="005D10E5">
      <w:pPr>
        <w:pStyle w:val="aa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C60445">
        <w:rPr>
          <w:rFonts w:ascii="Times New Roman" w:hAnsi="Times New Roman"/>
          <w:szCs w:val="28"/>
        </w:rPr>
        <w:t>информационные.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Для каждой организации в зависимости от вида ее деятел</w:t>
      </w:r>
      <w:r w:rsidRPr="00BC5A5C">
        <w:rPr>
          <w:rFonts w:ascii="Times New Roman" w:hAnsi="Times New Roman"/>
          <w:szCs w:val="28"/>
        </w:rPr>
        <w:t>ь</w:t>
      </w:r>
      <w:r w:rsidRPr="00BC5A5C">
        <w:rPr>
          <w:rFonts w:ascii="Times New Roman" w:hAnsi="Times New Roman"/>
          <w:szCs w:val="28"/>
        </w:rPr>
        <w:t>ности значение этих ресурсов оценивается по-разному. В раб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те необходимо  дать  оценку значимости того или иного ресу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са для исследуемого объекта и обосновать эти выводы</w:t>
      </w:r>
      <w:r>
        <w:rPr>
          <w:rFonts w:ascii="Times New Roman" w:hAnsi="Times New Roman"/>
          <w:szCs w:val="28"/>
        </w:rPr>
        <w:t>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Одним из важнейших ресурсов любой организации является его материально-техническая база. В курсовой работе необх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димо перечислить  недвижимость организации: здания, соор</w:t>
      </w:r>
      <w:r w:rsidRPr="00BC5A5C">
        <w:rPr>
          <w:rFonts w:ascii="Times New Roman" w:hAnsi="Times New Roman"/>
          <w:szCs w:val="28"/>
        </w:rPr>
        <w:t>у</w:t>
      </w:r>
      <w:r w:rsidRPr="00BC5A5C">
        <w:rPr>
          <w:rFonts w:ascii="Times New Roman" w:hAnsi="Times New Roman"/>
          <w:szCs w:val="28"/>
        </w:rPr>
        <w:t>жения, земельные участки и охарактеризовать их состояние. Необходимо также описать состояние технического вооруж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ния организации: оборудование, его виды, численность, пр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цент загрузки, прогрессивность, сте</w:t>
      </w:r>
      <w:r>
        <w:rPr>
          <w:rFonts w:ascii="Times New Roman" w:hAnsi="Times New Roman"/>
          <w:szCs w:val="28"/>
        </w:rPr>
        <w:t>пень износа (</w:t>
      </w:r>
      <w:r w:rsidRPr="00BC5A5C">
        <w:rPr>
          <w:rFonts w:ascii="Times New Roman" w:hAnsi="Times New Roman"/>
          <w:szCs w:val="28"/>
        </w:rPr>
        <w:t>табл.</w:t>
      </w:r>
      <w:r>
        <w:rPr>
          <w:rFonts w:ascii="Times New Roman" w:hAnsi="Times New Roman"/>
          <w:szCs w:val="28"/>
        </w:rPr>
        <w:t xml:space="preserve"> 7</w:t>
      </w:r>
      <w:r w:rsidRPr="00BC5A5C">
        <w:rPr>
          <w:rFonts w:ascii="Times New Roman" w:hAnsi="Times New Roman"/>
          <w:szCs w:val="28"/>
        </w:rPr>
        <w:t>).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996B91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 w:rsidRPr="00996B91">
        <w:rPr>
          <w:rFonts w:ascii="Times New Roman" w:hAnsi="Times New Roman"/>
          <w:i/>
          <w:sz w:val="20"/>
          <w:szCs w:val="28"/>
        </w:rPr>
        <w:t xml:space="preserve">Таблица </w:t>
      </w:r>
      <w:r>
        <w:rPr>
          <w:rFonts w:ascii="Times New Roman" w:hAnsi="Times New Roman"/>
          <w:i/>
          <w:sz w:val="20"/>
          <w:szCs w:val="28"/>
        </w:rPr>
        <w:t>7</w:t>
      </w:r>
      <w:r w:rsidRPr="00996B91">
        <w:rPr>
          <w:rFonts w:ascii="Times New Roman" w:hAnsi="Times New Roman"/>
          <w:i/>
          <w:sz w:val="20"/>
          <w:szCs w:val="28"/>
        </w:rPr>
        <w:t>.</w:t>
      </w:r>
      <w:r w:rsidRPr="00996B91">
        <w:rPr>
          <w:rFonts w:ascii="Times New Roman" w:hAnsi="Times New Roman"/>
          <w:sz w:val="20"/>
          <w:szCs w:val="28"/>
        </w:rPr>
        <w:t xml:space="preserve">  </w:t>
      </w:r>
      <w:r w:rsidRPr="00996B91">
        <w:rPr>
          <w:rFonts w:ascii="Times New Roman" w:hAnsi="Times New Roman"/>
          <w:b/>
          <w:sz w:val="20"/>
          <w:szCs w:val="28"/>
        </w:rPr>
        <w:t>Оборудование организации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21"/>
        <w:gridCol w:w="1400"/>
        <w:gridCol w:w="1188"/>
        <w:gridCol w:w="743"/>
        <w:gridCol w:w="1575"/>
      </w:tblGrid>
      <w:tr w:rsidR="007B5DC5" w:rsidRPr="005B2C08" w:rsidTr="00C21E03">
        <w:trPr>
          <w:trHeight w:val="20"/>
          <w:jc w:val="right"/>
        </w:trPr>
        <w:tc>
          <w:tcPr>
            <w:tcW w:w="1061" w:type="pct"/>
            <w:vAlign w:val="center"/>
          </w:tcPr>
          <w:p w:rsidR="007B5DC5" w:rsidRPr="00996B91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Вид обор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у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дования</w:t>
            </w:r>
          </w:p>
        </w:tc>
        <w:tc>
          <w:tcPr>
            <w:tcW w:w="1126" w:type="pct"/>
            <w:vAlign w:val="center"/>
          </w:tcPr>
          <w:p w:rsidR="007B5DC5" w:rsidRPr="00996B91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Загруже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н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ность обор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у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дования, %</w:t>
            </w:r>
          </w:p>
        </w:tc>
        <w:tc>
          <w:tcPr>
            <w:tcW w:w="954" w:type="pct"/>
            <w:vAlign w:val="center"/>
          </w:tcPr>
          <w:p w:rsidR="007B5DC5" w:rsidRPr="00996B91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Количес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т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во, шт.</w:t>
            </w:r>
          </w:p>
        </w:tc>
        <w:tc>
          <w:tcPr>
            <w:tcW w:w="592" w:type="pct"/>
            <w:vAlign w:val="center"/>
          </w:tcPr>
          <w:p w:rsidR="007B5DC5" w:rsidRPr="00996B91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И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з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нос, %</w:t>
            </w:r>
          </w:p>
        </w:tc>
        <w:tc>
          <w:tcPr>
            <w:tcW w:w="1268" w:type="pct"/>
            <w:vAlign w:val="center"/>
          </w:tcPr>
          <w:p w:rsidR="007B5DC5" w:rsidRPr="00996B91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Прогресси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в</w:t>
            </w:r>
            <w:r w:rsidRPr="00996B91">
              <w:rPr>
                <w:rFonts w:ascii="Times New Roman" w:hAnsi="Times New Roman"/>
                <w:sz w:val="20"/>
                <w:szCs w:val="24"/>
                <w:lang w:eastAsia="ru-RU"/>
              </w:rPr>
              <w:t>ность</w:t>
            </w:r>
          </w:p>
        </w:tc>
      </w:tr>
      <w:tr w:rsidR="007B5DC5" w:rsidRPr="005B2C08" w:rsidTr="00C21E03">
        <w:trPr>
          <w:trHeight w:val="20"/>
          <w:jc w:val="right"/>
        </w:trPr>
        <w:tc>
          <w:tcPr>
            <w:tcW w:w="1061" w:type="pct"/>
          </w:tcPr>
          <w:p w:rsidR="007B5DC5" w:rsidRPr="00996B9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126" w:type="pct"/>
          </w:tcPr>
          <w:p w:rsidR="007B5DC5" w:rsidRPr="00996B9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954" w:type="pct"/>
          </w:tcPr>
          <w:p w:rsidR="007B5DC5" w:rsidRPr="00996B9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92" w:type="pct"/>
          </w:tcPr>
          <w:p w:rsidR="007B5DC5" w:rsidRPr="00996B9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268" w:type="pct"/>
          </w:tcPr>
          <w:p w:rsidR="007B5DC5" w:rsidRPr="00996B9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8"/>
                <w:lang w:eastAsia="ru-RU"/>
              </w:rPr>
            </w:pP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От состояния оборудования  во многом зависят технологии производства продукта. Технология представляет собой посл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довательную совокупность методов переработки ресурсов, в том числе и переработки информации, в товар, выпускаемый организацией.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работе необходимо описать прогрессивные технологич</w:t>
      </w:r>
      <w:r w:rsidRPr="00BC5A5C">
        <w:rPr>
          <w:rFonts w:ascii="Times New Roman" w:hAnsi="Times New Roman"/>
          <w:szCs w:val="28"/>
        </w:rPr>
        <w:t>е</w:t>
      </w:r>
      <w:r w:rsidRPr="00BC5A5C">
        <w:rPr>
          <w:rFonts w:ascii="Times New Roman" w:hAnsi="Times New Roman"/>
          <w:szCs w:val="28"/>
        </w:rPr>
        <w:t>ские процессы производства, которые определяют эффекти</w:t>
      </w:r>
      <w:r w:rsidRPr="00BC5A5C">
        <w:rPr>
          <w:rFonts w:ascii="Times New Roman" w:hAnsi="Times New Roman"/>
          <w:szCs w:val="28"/>
        </w:rPr>
        <w:t>в</w:t>
      </w:r>
      <w:r w:rsidRPr="00BC5A5C">
        <w:rPr>
          <w:rFonts w:ascii="Times New Roman" w:hAnsi="Times New Roman"/>
          <w:szCs w:val="28"/>
        </w:rPr>
        <w:t>ность результатов труда персонала.</w:t>
      </w:r>
    </w:p>
    <w:p w:rsidR="007B5DC5" w:rsidRPr="00C45C21" w:rsidRDefault="007B5DC5" w:rsidP="00DD32DA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2"/>
          <w:szCs w:val="28"/>
        </w:rPr>
      </w:pPr>
      <w:bookmarkStart w:id="12" w:name="_Toc387232432"/>
      <w:r>
        <w:rPr>
          <w:rFonts w:ascii="Times New Roman" w:hAnsi="Times New Roman"/>
          <w:color w:val="auto"/>
          <w:sz w:val="22"/>
          <w:szCs w:val="28"/>
        </w:rPr>
        <w:br w:type="page"/>
      </w:r>
      <w:r w:rsidRPr="00C45C21">
        <w:rPr>
          <w:rFonts w:ascii="Times New Roman" w:hAnsi="Times New Roman"/>
          <w:color w:val="auto"/>
          <w:sz w:val="22"/>
          <w:szCs w:val="28"/>
        </w:rPr>
        <w:lastRenderedPageBreak/>
        <w:t>4.3.</w:t>
      </w:r>
      <w:r w:rsidRPr="00C45C21">
        <w:rPr>
          <w:rFonts w:ascii="Times New Roman" w:hAnsi="Times New Roman"/>
          <w:color w:val="auto"/>
          <w:sz w:val="22"/>
          <w:szCs w:val="28"/>
        </w:rPr>
        <w:tab/>
        <w:t>Менеджмент организации</w:t>
      </w:r>
      <w:bookmarkEnd w:id="12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Эта глава должна быть посвящена знакомству с руковод</w:t>
      </w:r>
      <w:r w:rsidRPr="00BC5A5C">
        <w:rPr>
          <w:rFonts w:ascii="Times New Roman" w:hAnsi="Times New Roman"/>
          <w:szCs w:val="28"/>
        </w:rPr>
        <w:t>я</w:t>
      </w:r>
      <w:r w:rsidRPr="00BC5A5C">
        <w:rPr>
          <w:rFonts w:ascii="Times New Roman" w:hAnsi="Times New Roman"/>
          <w:szCs w:val="28"/>
        </w:rPr>
        <w:t>щим составом организации. Используя метод  опроса руков</w:t>
      </w:r>
      <w:r w:rsidRPr="00BC5A5C">
        <w:rPr>
          <w:rFonts w:ascii="Times New Roman" w:hAnsi="Times New Roman"/>
          <w:szCs w:val="28"/>
        </w:rPr>
        <w:t>о</w:t>
      </w:r>
      <w:r w:rsidRPr="00BC5A5C">
        <w:rPr>
          <w:rFonts w:ascii="Times New Roman" w:hAnsi="Times New Roman"/>
          <w:szCs w:val="28"/>
        </w:rPr>
        <w:t>дителей, определить основные задачи,  деловые и личностные качества менеджера. Для этой работы необходимо привлечь 3-5 менеджеров разных уровней управления.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Основные вопросы исследования:</w:t>
      </w:r>
    </w:p>
    <w:p w:rsidR="007B5DC5" w:rsidRPr="00687274" w:rsidRDefault="007B5DC5" w:rsidP="005D10E5">
      <w:pPr>
        <w:pStyle w:val="aa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87274">
        <w:rPr>
          <w:rFonts w:ascii="Times New Roman" w:hAnsi="Times New Roman"/>
          <w:szCs w:val="28"/>
        </w:rPr>
        <w:t>общие характеристики менеджеров;</w:t>
      </w:r>
    </w:p>
    <w:p w:rsidR="007B5DC5" w:rsidRDefault="007B5DC5" w:rsidP="005D10E5">
      <w:pPr>
        <w:pStyle w:val="aa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687274">
        <w:rPr>
          <w:rFonts w:ascii="Times New Roman" w:hAnsi="Times New Roman"/>
          <w:szCs w:val="28"/>
        </w:rPr>
        <w:t>оргкультура организации.</w:t>
      </w:r>
    </w:p>
    <w:p w:rsidR="007B5DC5" w:rsidRPr="00687274" w:rsidRDefault="007B5DC5" w:rsidP="005D10E5">
      <w:pPr>
        <w:pStyle w:val="aa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</w:p>
    <w:p w:rsidR="007B5DC5" w:rsidRPr="00C45C21" w:rsidRDefault="007B5DC5" w:rsidP="00DD32DA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Cs w:val="28"/>
        </w:rPr>
      </w:pPr>
      <w:bookmarkStart w:id="13" w:name="_Toc387232433"/>
      <w:r w:rsidRPr="00C45C21">
        <w:rPr>
          <w:rFonts w:ascii="Times New Roman" w:hAnsi="Times New Roman"/>
          <w:color w:val="auto"/>
          <w:szCs w:val="28"/>
        </w:rPr>
        <w:t>4.3.1.</w:t>
      </w:r>
      <w:r w:rsidRPr="00C45C21">
        <w:rPr>
          <w:rFonts w:ascii="Times New Roman" w:hAnsi="Times New Roman"/>
          <w:color w:val="auto"/>
          <w:szCs w:val="28"/>
        </w:rPr>
        <w:tab/>
        <w:t>Общие характеристики менеджеров</w:t>
      </w:r>
      <w:bookmarkEnd w:id="13"/>
    </w:p>
    <w:p w:rsidR="007B5DC5" w:rsidRPr="00DD32DA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4"/>
          <w:szCs w:val="14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Для получения  общей характеристики менеджеров в опросе  следует использовать следующие вопросы: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должность;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возглавляемое подразделение (уровень управления);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количество подчиненных;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задачи руководителя;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образование;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специальность;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возраст;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пол;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общий стаж;</w:t>
      </w:r>
    </w:p>
    <w:p w:rsidR="007B5DC5" w:rsidRPr="00ED371B" w:rsidRDefault="007B5DC5" w:rsidP="005D10E5">
      <w:pPr>
        <w:pStyle w:val="aa"/>
        <w:numPr>
          <w:ilvl w:val="0"/>
          <w:numId w:val="19"/>
        </w:numPr>
        <w:spacing w:after="0" w:line="240" w:lineRule="auto"/>
        <w:ind w:left="0" w:firstLine="284"/>
        <w:jc w:val="both"/>
        <w:rPr>
          <w:rFonts w:ascii="Times New Roman" w:hAnsi="Times New Roman"/>
          <w:szCs w:val="28"/>
        </w:rPr>
      </w:pPr>
      <w:r w:rsidRPr="00ED371B">
        <w:rPr>
          <w:rFonts w:ascii="Times New Roman" w:hAnsi="Times New Roman"/>
          <w:szCs w:val="28"/>
        </w:rPr>
        <w:t>стаж работы в должности.</w:t>
      </w:r>
    </w:p>
    <w:p w:rsidR="007B5DC5" w:rsidRPr="00DD32DA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DD32DA">
        <w:rPr>
          <w:rFonts w:ascii="Times New Roman" w:hAnsi="Times New Roman"/>
          <w:szCs w:val="28"/>
        </w:rPr>
        <w:t>Результаты опроса необходимо представить в табл. 8.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86390F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0"/>
          <w:szCs w:val="28"/>
        </w:rPr>
      </w:pPr>
      <w:r w:rsidRPr="0086390F">
        <w:rPr>
          <w:rFonts w:ascii="Times New Roman" w:hAnsi="Times New Roman"/>
          <w:i/>
          <w:sz w:val="20"/>
          <w:szCs w:val="28"/>
        </w:rPr>
        <w:t xml:space="preserve">Таблица </w:t>
      </w:r>
      <w:r>
        <w:rPr>
          <w:rFonts w:ascii="Times New Roman" w:hAnsi="Times New Roman"/>
          <w:i/>
          <w:sz w:val="20"/>
          <w:szCs w:val="28"/>
        </w:rPr>
        <w:t>8</w:t>
      </w:r>
      <w:r w:rsidRPr="0086390F">
        <w:rPr>
          <w:rFonts w:ascii="Times New Roman" w:hAnsi="Times New Roman"/>
          <w:i/>
          <w:sz w:val="20"/>
          <w:szCs w:val="28"/>
        </w:rPr>
        <w:t>.</w:t>
      </w:r>
      <w:r w:rsidRPr="0086390F">
        <w:rPr>
          <w:rFonts w:ascii="Times New Roman" w:hAnsi="Times New Roman"/>
          <w:sz w:val="20"/>
          <w:szCs w:val="28"/>
        </w:rPr>
        <w:t xml:space="preserve"> </w:t>
      </w:r>
      <w:r w:rsidRPr="0086390F">
        <w:rPr>
          <w:rFonts w:ascii="Times New Roman" w:hAnsi="Times New Roman"/>
          <w:b/>
          <w:sz w:val="20"/>
          <w:szCs w:val="28"/>
        </w:rPr>
        <w:t>Характеристика управленческого состава орган</w:t>
      </w:r>
      <w:r w:rsidRPr="0086390F">
        <w:rPr>
          <w:rFonts w:ascii="Times New Roman" w:hAnsi="Times New Roman"/>
          <w:b/>
          <w:sz w:val="20"/>
          <w:szCs w:val="28"/>
        </w:rPr>
        <w:t>и</w:t>
      </w:r>
      <w:r w:rsidRPr="0086390F">
        <w:rPr>
          <w:rFonts w:ascii="Times New Roman" w:hAnsi="Times New Roman"/>
          <w:b/>
          <w:sz w:val="20"/>
          <w:szCs w:val="28"/>
        </w:rPr>
        <w:t>зации (подразделения)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796"/>
        <w:gridCol w:w="795"/>
        <w:gridCol w:w="663"/>
        <w:gridCol w:w="796"/>
        <w:gridCol w:w="661"/>
        <w:gridCol w:w="928"/>
        <w:gridCol w:w="529"/>
        <w:gridCol w:w="529"/>
      </w:tblGrid>
      <w:tr w:rsidR="007B5DC5" w:rsidRPr="005B2C08" w:rsidTr="00AA5620">
        <w:trPr>
          <w:trHeight w:val="20"/>
        </w:trPr>
        <w:tc>
          <w:tcPr>
            <w:tcW w:w="425" w:type="pct"/>
            <w:vMerge w:val="restar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B2C08">
              <w:rPr>
                <w:rFonts w:ascii="Times New Roman" w:hAnsi="Times New Roman"/>
                <w:sz w:val="16"/>
                <w:szCs w:val="18"/>
              </w:rPr>
              <w:t>должности</w:t>
            </w:r>
          </w:p>
        </w:tc>
        <w:tc>
          <w:tcPr>
            <w:tcW w:w="639" w:type="pct"/>
            <w:vMerge w:val="restar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Возглавляемое подразделение</w:t>
            </w:r>
          </w:p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(уровень упра</w:t>
            </w:r>
            <w:r w:rsidRPr="005B2C08">
              <w:rPr>
                <w:rFonts w:ascii="Times New Roman" w:hAnsi="Times New Roman"/>
                <w:sz w:val="16"/>
                <w:szCs w:val="18"/>
              </w:rPr>
              <w:t>в</w:t>
            </w:r>
            <w:r w:rsidRPr="005B2C08">
              <w:rPr>
                <w:rFonts w:ascii="Times New Roman" w:hAnsi="Times New Roman"/>
                <w:sz w:val="16"/>
                <w:szCs w:val="18"/>
              </w:rPr>
              <w:t>ления)</w:t>
            </w:r>
          </w:p>
        </w:tc>
        <w:tc>
          <w:tcPr>
            <w:tcW w:w="638" w:type="pct"/>
            <w:vMerge w:val="restar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Количество</w:t>
            </w:r>
          </w:p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подчиненных</w:t>
            </w:r>
          </w:p>
        </w:tc>
        <w:tc>
          <w:tcPr>
            <w:tcW w:w="532" w:type="pct"/>
            <w:vMerge w:val="restar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Задачи руков</w:t>
            </w:r>
            <w:r w:rsidRPr="005B2C08">
              <w:rPr>
                <w:rFonts w:ascii="Times New Roman" w:hAnsi="Times New Roman"/>
                <w:sz w:val="16"/>
                <w:szCs w:val="18"/>
              </w:rPr>
              <w:t>о</w:t>
            </w:r>
            <w:r w:rsidRPr="005B2C08">
              <w:rPr>
                <w:rFonts w:ascii="Times New Roman" w:hAnsi="Times New Roman"/>
                <w:sz w:val="16"/>
                <w:szCs w:val="18"/>
              </w:rPr>
              <w:t>дителя</w:t>
            </w:r>
          </w:p>
        </w:tc>
        <w:tc>
          <w:tcPr>
            <w:tcW w:w="639" w:type="pct"/>
            <w:vMerge w:val="restar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Квалификация (образование)</w:t>
            </w:r>
          </w:p>
        </w:tc>
        <w:tc>
          <w:tcPr>
            <w:tcW w:w="1276" w:type="pct"/>
            <w:gridSpan w:val="2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Стажевые характеристики</w:t>
            </w:r>
          </w:p>
        </w:tc>
        <w:tc>
          <w:tcPr>
            <w:tcW w:w="425" w:type="pct"/>
            <w:vMerge w:val="restart"/>
            <w:textDirection w:val="btLr"/>
            <w:vAlign w:val="center"/>
          </w:tcPr>
          <w:p w:rsidR="007B5DC5" w:rsidRPr="005B2C08" w:rsidRDefault="007B5DC5" w:rsidP="00DD32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Возраст</w:t>
            </w:r>
          </w:p>
        </w:tc>
        <w:tc>
          <w:tcPr>
            <w:tcW w:w="425" w:type="pct"/>
            <w:vMerge w:val="restart"/>
            <w:textDirection w:val="btLr"/>
            <w:vAlign w:val="center"/>
          </w:tcPr>
          <w:p w:rsidR="007B5DC5" w:rsidRPr="005B2C08" w:rsidRDefault="007B5DC5" w:rsidP="00DD32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Пол</w:t>
            </w:r>
          </w:p>
        </w:tc>
      </w:tr>
      <w:tr w:rsidR="007B5DC5" w:rsidRPr="005B2C08" w:rsidTr="00AA5620">
        <w:trPr>
          <w:trHeight w:val="1358"/>
        </w:trPr>
        <w:tc>
          <w:tcPr>
            <w:tcW w:w="425" w:type="pct"/>
            <w:vMerge/>
            <w:textDirection w:val="btL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extDirection w:val="btL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  <w:vMerge/>
            <w:textDirection w:val="btL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  <w:vMerge/>
            <w:textDirection w:val="btL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vMerge/>
            <w:textDirection w:val="btL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Общий стаж</w:t>
            </w:r>
          </w:p>
        </w:tc>
        <w:tc>
          <w:tcPr>
            <w:tcW w:w="745" w:type="pct"/>
            <w:textDirection w:val="btLr"/>
            <w:vAlign w:val="center"/>
          </w:tcPr>
          <w:p w:rsidR="007B5DC5" w:rsidRPr="005B2C08" w:rsidRDefault="007B5DC5" w:rsidP="00AA5620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8"/>
              </w:rPr>
            </w:pPr>
            <w:r w:rsidRPr="005B2C08">
              <w:rPr>
                <w:rFonts w:ascii="Times New Roman" w:hAnsi="Times New Roman"/>
                <w:sz w:val="16"/>
                <w:szCs w:val="18"/>
              </w:rPr>
              <w:t>Стаж работы в должности</w:t>
            </w:r>
          </w:p>
        </w:tc>
        <w:tc>
          <w:tcPr>
            <w:tcW w:w="425" w:type="pct"/>
            <w:vMerge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  <w:vMerge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5DC5" w:rsidRPr="005B2C08" w:rsidTr="00DD32DA">
        <w:trPr>
          <w:trHeight w:val="20"/>
        </w:trPr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5DC5" w:rsidRPr="005B2C08" w:rsidTr="00DD32DA">
        <w:trPr>
          <w:trHeight w:val="20"/>
        </w:trPr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B5DC5" w:rsidRPr="005B2C08" w:rsidTr="00DD32DA">
        <w:trPr>
          <w:trHeight w:val="20"/>
        </w:trPr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2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1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pct"/>
          </w:tcPr>
          <w:p w:rsidR="007B5DC5" w:rsidRPr="005B2C08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lastRenderedPageBreak/>
        <w:t>Анализ полученных данных должен дать представление об особенностях работы и требованиях к менеджеру.</w:t>
      </w:r>
    </w:p>
    <w:p w:rsidR="007B5DC5" w:rsidRPr="006C1E61" w:rsidRDefault="007B5DC5" w:rsidP="005D10E5">
      <w:pPr>
        <w:pStyle w:val="3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14"/>
          <w:szCs w:val="14"/>
        </w:rPr>
      </w:pPr>
      <w:bookmarkStart w:id="14" w:name="_Toc387232434"/>
    </w:p>
    <w:p w:rsidR="007B5DC5" w:rsidRPr="00C45C21" w:rsidRDefault="007B5DC5" w:rsidP="00DD32DA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Cs w:val="28"/>
        </w:rPr>
      </w:pPr>
      <w:r w:rsidRPr="00C45C21">
        <w:rPr>
          <w:rFonts w:ascii="Times New Roman" w:hAnsi="Times New Roman"/>
          <w:color w:val="auto"/>
          <w:szCs w:val="28"/>
        </w:rPr>
        <w:t>4.3.2. Тип организационной культуры</w:t>
      </w:r>
      <w:bookmarkEnd w:id="14"/>
    </w:p>
    <w:p w:rsidR="007B5DC5" w:rsidRPr="006C1E61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4"/>
          <w:szCs w:val="14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Охарактеризовать организационную культуру, используя предложенную таблицу «Типы организационных культур». В работе необходимо отметить характеристики, присущие да</w:t>
      </w:r>
      <w:r w:rsidRPr="00BC5A5C">
        <w:rPr>
          <w:rFonts w:ascii="Times New Roman" w:hAnsi="Times New Roman"/>
          <w:szCs w:val="28"/>
        </w:rPr>
        <w:t>н</w:t>
      </w:r>
      <w:r w:rsidRPr="00BC5A5C">
        <w:rPr>
          <w:rFonts w:ascii="Times New Roman" w:hAnsi="Times New Roman"/>
          <w:szCs w:val="28"/>
        </w:rPr>
        <w:t>ной организации, по каждой строке таблицы. Тип организац</w:t>
      </w:r>
      <w:r w:rsidRPr="00BC5A5C">
        <w:rPr>
          <w:rFonts w:ascii="Times New Roman" w:hAnsi="Times New Roman"/>
          <w:szCs w:val="28"/>
        </w:rPr>
        <w:t>и</w:t>
      </w:r>
      <w:r w:rsidRPr="00BC5A5C">
        <w:rPr>
          <w:rFonts w:ascii="Times New Roman" w:hAnsi="Times New Roman"/>
          <w:szCs w:val="28"/>
        </w:rPr>
        <w:t>онной культуры следует определить по наибольшему числу отмеченных позиций в столбце таблицы</w:t>
      </w:r>
      <w:r>
        <w:rPr>
          <w:rFonts w:ascii="Times New Roman" w:hAnsi="Times New Roman"/>
          <w:szCs w:val="28"/>
        </w:rPr>
        <w:t xml:space="preserve"> (табл. 9)</w:t>
      </w:r>
      <w:r w:rsidRPr="00BC5A5C">
        <w:rPr>
          <w:rFonts w:ascii="Times New Roman" w:hAnsi="Times New Roman"/>
          <w:szCs w:val="28"/>
        </w:rPr>
        <w:t>.</w:t>
      </w: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i/>
          <w:sz w:val="20"/>
          <w:szCs w:val="28"/>
        </w:rPr>
      </w:pPr>
    </w:p>
    <w:p w:rsidR="007B5DC5" w:rsidRPr="00B54322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 w:rsidRPr="00B54322">
        <w:rPr>
          <w:rFonts w:ascii="Times New Roman" w:hAnsi="Times New Roman"/>
          <w:i/>
          <w:sz w:val="20"/>
          <w:szCs w:val="28"/>
        </w:rPr>
        <w:t xml:space="preserve">Таблица </w:t>
      </w:r>
      <w:r>
        <w:rPr>
          <w:rFonts w:ascii="Times New Roman" w:hAnsi="Times New Roman"/>
          <w:i/>
          <w:sz w:val="20"/>
          <w:szCs w:val="28"/>
        </w:rPr>
        <w:t>9</w:t>
      </w:r>
      <w:r w:rsidRPr="00B54322">
        <w:rPr>
          <w:rFonts w:ascii="Times New Roman" w:hAnsi="Times New Roman"/>
          <w:i/>
          <w:sz w:val="20"/>
          <w:szCs w:val="28"/>
        </w:rPr>
        <w:t>.</w:t>
      </w:r>
      <w:r w:rsidRPr="00B54322">
        <w:rPr>
          <w:rFonts w:ascii="Times New Roman" w:hAnsi="Times New Roman"/>
          <w:sz w:val="20"/>
          <w:szCs w:val="28"/>
        </w:rPr>
        <w:t xml:space="preserve"> </w:t>
      </w:r>
      <w:r w:rsidRPr="00B54322">
        <w:rPr>
          <w:rFonts w:ascii="Times New Roman" w:hAnsi="Times New Roman"/>
          <w:b/>
          <w:sz w:val="20"/>
          <w:szCs w:val="28"/>
        </w:rPr>
        <w:t>Характеристика основных типов организационных культур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8"/>
        <w:gridCol w:w="1882"/>
        <w:gridCol w:w="1535"/>
        <w:gridCol w:w="1552"/>
      </w:tblGrid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Типы организационных культур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Органич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Предпринимател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ь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Бюрократич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Партиципати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в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ная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Организация направляется…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согласием с общей идеей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свободной иници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тивой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сильным рук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водством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всесторонними обсуждениями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2"/>
                <w:sz w:val="18"/>
                <w:szCs w:val="18"/>
                <w:lang w:eastAsia="ru-RU"/>
              </w:rPr>
              <w:t>Проблемы решаются на основе…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исходного согласия целями и задачами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Индивидуального творчества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ясного и соср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доточенного продумывания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открытого. вза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модействия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4"/>
                <w:sz w:val="18"/>
                <w:szCs w:val="18"/>
                <w:lang w:eastAsia="ru-RU"/>
              </w:rPr>
              <w:t>Лидерство основывается на…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азделяемых взглядах о направлении общего дв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аличии авторитета и признания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ласти и пол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жении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содействии ко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тактам и сотру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ничеству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С хроническими проблемами справляются с помощью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непридания им значения и отказа от обсуждения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поиска новых тво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ческих подходов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укрепления 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ководства и сл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дования прав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лам</w:t>
            </w:r>
          </w:p>
        </w:tc>
        <w:tc>
          <w:tcPr>
            <w:tcW w:w="0" w:type="auto"/>
          </w:tcPr>
          <w:p w:rsidR="007B5DC5" w:rsidRPr="006C1E61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более напряже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н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ной дискуссии и выработки спос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о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бов решения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5"/>
                <w:sz w:val="18"/>
                <w:szCs w:val="18"/>
                <w:lang w:eastAsia="ru-RU"/>
              </w:rPr>
              <w:t>Повседневная работа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6C1E61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</w:pP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осуществл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я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ется при м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и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нимальном вмешательс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т</w:t>
            </w:r>
            <w:r w:rsidRPr="006C1E61">
              <w:rPr>
                <w:rFonts w:ascii="Times New Roman" w:hAnsi="Times New Roman"/>
                <w:spacing w:val="-4"/>
                <w:sz w:val="18"/>
                <w:szCs w:val="18"/>
                <w:lang w:eastAsia="ru-RU"/>
              </w:rPr>
              <w:t>ве в нее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выполняется и вид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изменяется каждым по-своему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зависит от неи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менности курса и активности руководства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постоянно пер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проверяется для большего с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вершенства</w:t>
            </w:r>
          </w:p>
        </w:tc>
      </w:tr>
    </w:tbl>
    <w:p w:rsidR="007B5DC5" w:rsidRDefault="007B5DC5" w:rsidP="006C1E61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6C1E61">
        <w:rPr>
          <w:rFonts w:ascii="Times New Roman" w:hAnsi="Times New Roman"/>
          <w:i/>
          <w:sz w:val="20"/>
          <w:szCs w:val="20"/>
        </w:rPr>
        <w:lastRenderedPageBreak/>
        <w:t>Окончание табл.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851"/>
        <w:gridCol w:w="1511"/>
        <w:gridCol w:w="1528"/>
      </w:tblGrid>
      <w:tr w:rsidR="007B5DC5" w:rsidRPr="005B2C08" w:rsidTr="00271716">
        <w:tc>
          <w:tcPr>
            <w:tcW w:w="0" w:type="auto"/>
            <w:gridSpan w:val="4"/>
          </w:tcPr>
          <w:p w:rsidR="007B5DC5" w:rsidRPr="00BE2F9B" w:rsidRDefault="007B5DC5" w:rsidP="002717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Типы организационных культур</w:t>
            </w:r>
          </w:p>
        </w:tc>
      </w:tr>
      <w:tr w:rsidR="007B5DC5" w:rsidRPr="005B2C08" w:rsidTr="00271716">
        <w:tc>
          <w:tcPr>
            <w:tcW w:w="0" w:type="auto"/>
          </w:tcPr>
          <w:p w:rsidR="007B5DC5" w:rsidRPr="00BE2F9B" w:rsidRDefault="007B5DC5" w:rsidP="00271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Органич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271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Предпринимател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ь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271716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Бюрократич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ская</w:t>
            </w:r>
          </w:p>
        </w:tc>
        <w:tc>
          <w:tcPr>
            <w:tcW w:w="0" w:type="auto"/>
          </w:tcPr>
          <w:p w:rsidR="007B5DC5" w:rsidRPr="00BE2F9B" w:rsidRDefault="007B5DC5" w:rsidP="0027171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Партицип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ru-RU"/>
              </w:rPr>
              <w:t>тивная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Функции и ответственность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реализуются с почти ав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томатической точностью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получаются такими,  какими их делают люди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предписываются и закрепляются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разделяются и сменяются по необходимости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Желания и интересы отдельных людей</w:t>
            </w:r>
          </w:p>
        </w:tc>
      </w:tr>
      <w:tr w:rsidR="007B5DC5" w:rsidRPr="005B2C08" w:rsidTr="006C1E61">
        <w:trPr>
          <w:trHeight w:val="1065"/>
        </w:trPr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оцениваются по степени их согласованн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сти с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целями организации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считаются более важными, чем инт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ресы организации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подчиняются интересам орг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низации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согласуются с интересами 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ганизации путем договоренностей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3"/>
                <w:sz w:val="18"/>
                <w:szCs w:val="18"/>
                <w:lang w:eastAsia="ru-RU"/>
              </w:rPr>
              <w:t>Руководство</w:t>
            </w:r>
          </w:p>
        </w:tc>
      </w:tr>
      <w:tr w:rsidR="007B5DC5" w:rsidRPr="005B2C08" w:rsidTr="00C21E03"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задает ко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текст и цель, сводя к м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нимуму 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тальное вм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шательство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дает людям возмо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ность делать так, как они считают ну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ным</w:t>
            </w:r>
          </w:p>
        </w:tc>
        <w:tc>
          <w:tcPr>
            <w:tcW w:w="1511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определяет л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деров и возмо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ные направл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ния развития</w:t>
            </w:r>
          </w:p>
        </w:tc>
        <w:tc>
          <w:tcPr>
            <w:tcW w:w="1528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pacing w:val="-5"/>
                <w:sz w:val="18"/>
                <w:szCs w:val="18"/>
                <w:lang w:eastAsia="ru-RU"/>
              </w:rPr>
              <w:t>действует как катализатор группового вза</w:t>
            </w:r>
            <w:r w:rsidRPr="00BE2F9B">
              <w:rPr>
                <w:rFonts w:ascii="Times New Roman" w:hAnsi="Times New Roman"/>
                <w:spacing w:val="-5"/>
                <w:sz w:val="18"/>
                <w:szCs w:val="18"/>
                <w:lang w:eastAsia="ru-RU"/>
              </w:rPr>
              <w:t>и</w:t>
            </w:r>
            <w:r w:rsidRPr="00BE2F9B">
              <w:rPr>
                <w:rFonts w:ascii="Times New Roman" w:hAnsi="Times New Roman"/>
                <w:spacing w:val="-5"/>
                <w:sz w:val="18"/>
                <w:szCs w:val="18"/>
                <w:lang w:eastAsia="ru-RU"/>
              </w:rPr>
              <w:t>модейст</w:t>
            </w:r>
            <w:r w:rsidRPr="00BE2F9B">
              <w:rPr>
                <w:rFonts w:ascii="Times New Roman" w:hAnsi="Times New Roman"/>
                <w:spacing w:val="-6"/>
                <w:sz w:val="18"/>
                <w:szCs w:val="18"/>
                <w:lang w:eastAsia="ru-RU"/>
              </w:rPr>
              <w:t>вия и сотрудничества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Разногласия и конфликты</w:t>
            </w:r>
          </w:p>
        </w:tc>
      </w:tr>
      <w:tr w:rsidR="007B5DC5" w:rsidRPr="005B2C08" w:rsidTr="00C21E03"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отражают факт расхо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дения с 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щими целями и задачами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являются проду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тивным выражением индивидуальных особенностей 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личий</w:t>
            </w:r>
          </w:p>
        </w:tc>
        <w:tc>
          <w:tcPr>
            <w:tcW w:w="1511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угрожают ст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бильности орг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низации и м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шают работе</w:t>
            </w:r>
          </w:p>
        </w:tc>
        <w:tc>
          <w:tcPr>
            <w:tcW w:w="1528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считаются жи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ненно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необходимыми для эффективн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го решения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пр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блем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2"/>
                <w:sz w:val="18"/>
                <w:szCs w:val="18"/>
                <w:lang w:eastAsia="ru-RU"/>
              </w:rPr>
              <w:t>Коммуникации (общение)</w:t>
            </w:r>
          </w:p>
        </w:tc>
      </w:tr>
      <w:tr w:rsidR="007B5DC5" w:rsidRPr="005B2C08" w:rsidTr="00C21E03"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ограничены и несущест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softHyphen/>
              <w:t>венны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меняются   по   и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тенсивности и 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предсказуемы</w:t>
            </w:r>
          </w:p>
        </w:tc>
        <w:tc>
          <w:tcPr>
            <w:tcW w:w="1511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формальны и  подчиняются правилам</w:t>
            </w:r>
          </w:p>
        </w:tc>
        <w:tc>
          <w:tcPr>
            <w:tcW w:w="1528" w:type="dxa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открыты и н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сыщенны</w:t>
            </w:r>
          </w:p>
        </w:tc>
      </w:tr>
      <w:tr w:rsidR="007B5DC5" w:rsidRPr="005B2C08" w:rsidTr="006C1E61">
        <w:tc>
          <w:tcPr>
            <w:tcW w:w="0" w:type="auto"/>
            <w:gridSpan w:val="4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i/>
                <w:iCs/>
                <w:spacing w:val="-1"/>
                <w:sz w:val="18"/>
                <w:szCs w:val="18"/>
                <w:lang w:eastAsia="ru-RU"/>
              </w:rPr>
              <w:t>Информация и данные (как правило)</w:t>
            </w:r>
          </w:p>
        </w:tc>
      </w:tr>
      <w:tr w:rsidR="007B5DC5" w:rsidRPr="005B2C08" w:rsidTr="006C1E61"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расцениваю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ся как совм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стное знание, которое не </w:t>
            </w:r>
            <w:r w:rsidRPr="00BE2F9B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нужно вын</w:t>
            </w:r>
            <w:r w:rsidRPr="00BE2F9B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о</w:t>
            </w:r>
            <w:r w:rsidRPr="00BE2F9B">
              <w:rPr>
                <w:rFonts w:ascii="Times New Roman" w:hAnsi="Times New Roman"/>
                <w:spacing w:val="-1"/>
                <w:sz w:val="18"/>
                <w:szCs w:val="18"/>
                <w:lang w:eastAsia="ru-RU"/>
              </w:rPr>
              <w:t>сить наружу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используются для индивидуальных достижений</w:t>
            </w:r>
          </w:p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br w:type="column"/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контролирую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ся, и доступ к ним ограничен</w:t>
            </w:r>
          </w:p>
        </w:tc>
        <w:tc>
          <w:tcPr>
            <w:tcW w:w="0" w:type="auto"/>
          </w:tcPr>
          <w:p w:rsidR="007B5DC5" w:rsidRPr="00BE2F9B" w:rsidRDefault="007B5DC5" w:rsidP="00DD32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E2F9B">
              <w:rPr>
                <w:rFonts w:ascii="Times New Roman" w:hAnsi="Times New Roman"/>
                <w:sz w:val="18"/>
                <w:szCs w:val="18"/>
                <w:lang w:eastAsia="ru-RU"/>
              </w:rPr>
              <w:t>оцениваются и распределяются открыто</w:t>
            </w: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Следует сделать выводы о достоинствах и недостатках в</w:t>
      </w:r>
      <w:r w:rsidRPr="00BC5A5C">
        <w:rPr>
          <w:rFonts w:ascii="Times New Roman" w:hAnsi="Times New Roman"/>
          <w:szCs w:val="28"/>
        </w:rPr>
        <w:t>ы</w:t>
      </w:r>
      <w:r w:rsidRPr="00BC5A5C">
        <w:rPr>
          <w:rFonts w:ascii="Times New Roman" w:hAnsi="Times New Roman"/>
          <w:szCs w:val="28"/>
        </w:rPr>
        <w:t xml:space="preserve">явленной организационной культуры. </w:t>
      </w:r>
    </w:p>
    <w:p w:rsidR="007B5DC5" w:rsidRPr="00C45C21" w:rsidRDefault="007B5DC5" w:rsidP="005D10E5">
      <w:pPr>
        <w:pStyle w:val="2"/>
        <w:spacing w:before="0" w:line="240" w:lineRule="auto"/>
        <w:ind w:firstLine="284"/>
        <w:jc w:val="center"/>
        <w:rPr>
          <w:rFonts w:ascii="Times New Roman" w:hAnsi="Times New Roman"/>
          <w:color w:val="auto"/>
          <w:sz w:val="22"/>
          <w:szCs w:val="28"/>
        </w:rPr>
      </w:pPr>
      <w:bookmarkStart w:id="15" w:name="_Toc387232435"/>
      <w:r w:rsidRPr="00C45C21">
        <w:rPr>
          <w:rFonts w:ascii="Times New Roman" w:hAnsi="Times New Roman"/>
          <w:color w:val="auto"/>
          <w:sz w:val="22"/>
          <w:szCs w:val="28"/>
        </w:rPr>
        <w:lastRenderedPageBreak/>
        <w:t>4.4. Вывод по главе: оценка факторов внутренней среды организации</w:t>
      </w:r>
      <w:bookmarkEnd w:id="15"/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Для оценки факторов внутренней среды организации нео</w:t>
      </w:r>
      <w:r w:rsidRPr="00BC5A5C">
        <w:rPr>
          <w:rFonts w:ascii="Times New Roman" w:hAnsi="Times New Roman"/>
          <w:szCs w:val="28"/>
        </w:rPr>
        <w:t>б</w:t>
      </w:r>
      <w:r w:rsidRPr="00BC5A5C">
        <w:rPr>
          <w:rFonts w:ascii="Times New Roman" w:hAnsi="Times New Roman"/>
          <w:szCs w:val="28"/>
        </w:rPr>
        <w:t>ходимо выделить сильные и слабые стороны в деятельности организации и определить степень их  значения для организ</w:t>
      </w:r>
      <w:r w:rsidRPr="00BC5A5C">
        <w:rPr>
          <w:rFonts w:ascii="Times New Roman" w:hAnsi="Times New Roman"/>
          <w:szCs w:val="28"/>
        </w:rPr>
        <w:t>а</w:t>
      </w:r>
      <w:r w:rsidRPr="00BC5A5C">
        <w:rPr>
          <w:rFonts w:ascii="Times New Roman" w:hAnsi="Times New Roman"/>
          <w:szCs w:val="28"/>
        </w:rPr>
        <w:t>ции (таб</w:t>
      </w:r>
      <w:r>
        <w:rPr>
          <w:rFonts w:ascii="Times New Roman" w:hAnsi="Times New Roman"/>
          <w:szCs w:val="28"/>
        </w:rPr>
        <w:t>л.</w:t>
      </w:r>
      <w:r w:rsidRPr="00BC5A5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10</w:t>
      </w:r>
      <w:r w:rsidRPr="00BC5A5C">
        <w:rPr>
          <w:rFonts w:ascii="Times New Roman" w:hAnsi="Times New Roman"/>
          <w:szCs w:val="28"/>
        </w:rPr>
        <w:t>).</w:t>
      </w: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672BE0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8"/>
        </w:rPr>
      </w:pPr>
      <w:r w:rsidRPr="00672BE0">
        <w:rPr>
          <w:rFonts w:ascii="Times New Roman" w:hAnsi="Times New Roman"/>
          <w:i/>
          <w:sz w:val="20"/>
          <w:szCs w:val="28"/>
        </w:rPr>
        <w:t xml:space="preserve">Таблица </w:t>
      </w:r>
      <w:r>
        <w:rPr>
          <w:rFonts w:ascii="Times New Roman" w:hAnsi="Times New Roman"/>
          <w:i/>
          <w:sz w:val="20"/>
          <w:szCs w:val="28"/>
        </w:rPr>
        <w:t>10</w:t>
      </w:r>
      <w:r w:rsidRPr="00672BE0">
        <w:rPr>
          <w:rFonts w:ascii="Times New Roman" w:hAnsi="Times New Roman"/>
          <w:i/>
          <w:sz w:val="20"/>
          <w:szCs w:val="28"/>
        </w:rPr>
        <w:t>.</w:t>
      </w:r>
      <w:r w:rsidRPr="00672BE0">
        <w:rPr>
          <w:rFonts w:ascii="Times New Roman" w:hAnsi="Times New Roman"/>
          <w:sz w:val="20"/>
          <w:szCs w:val="28"/>
        </w:rPr>
        <w:t xml:space="preserve">  </w:t>
      </w:r>
      <w:r w:rsidRPr="00672BE0">
        <w:rPr>
          <w:rFonts w:ascii="Times New Roman" w:hAnsi="Times New Roman"/>
          <w:b/>
          <w:sz w:val="20"/>
          <w:szCs w:val="28"/>
        </w:rPr>
        <w:t>Оценка факторов внутренней среды организации</w:t>
      </w:r>
    </w:p>
    <w:tbl>
      <w:tblPr>
        <w:tblW w:w="6485" w:type="dxa"/>
        <w:jc w:val="center"/>
        <w:tblInd w:w="4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83"/>
        <w:gridCol w:w="709"/>
        <w:gridCol w:w="709"/>
        <w:gridCol w:w="708"/>
        <w:gridCol w:w="709"/>
        <w:gridCol w:w="567"/>
        <w:gridCol w:w="580"/>
        <w:gridCol w:w="620"/>
      </w:tblGrid>
      <w:tr w:rsidR="007B5DC5" w:rsidRPr="006C1E61" w:rsidTr="00701136">
        <w:trPr>
          <w:trHeight w:val="20"/>
          <w:jc w:val="center"/>
        </w:trPr>
        <w:tc>
          <w:tcPr>
            <w:tcW w:w="1883" w:type="dxa"/>
            <w:vMerge w:val="restart"/>
            <w:vAlign w:val="center"/>
          </w:tcPr>
          <w:p w:rsidR="007B5DC5" w:rsidRPr="006C1E61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Факторы воздейс</w:t>
            </w: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т</w:t>
            </w: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вия на организацию</w:t>
            </w:r>
          </w:p>
        </w:tc>
        <w:tc>
          <w:tcPr>
            <w:tcW w:w="2126" w:type="dxa"/>
            <w:gridSpan w:val="3"/>
            <w:vAlign w:val="center"/>
          </w:tcPr>
          <w:p w:rsidR="007B5DC5" w:rsidRPr="006C1E61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Сильные стороны</w:t>
            </w:r>
          </w:p>
        </w:tc>
        <w:tc>
          <w:tcPr>
            <w:tcW w:w="709" w:type="dxa"/>
            <w:vAlign w:val="center"/>
          </w:tcPr>
          <w:p w:rsidR="007B5DC5" w:rsidRPr="006C1E61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Не з</w:t>
            </w: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а</w:t>
            </w: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метны</w:t>
            </w:r>
          </w:p>
        </w:tc>
        <w:tc>
          <w:tcPr>
            <w:tcW w:w="1767" w:type="dxa"/>
            <w:gridSpan w:val="3"/>
            <w:vAlign w:val="center"/>
          </w:tcPr>
          <w:p w:rsidR="007B5DC5" w:rsidRPr="006C1E61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6C1E61">
              <w:rPr>
                <w:rFonts w:ascii="Times New Roman" w:hAnsi="Times New Roman"/>
                <w:sz w:val="18"/>
                <w:szCs w:val="20"/>
                <w:lang w:eastAsia="ru-RU"/>
              </w:rPr>
              <w:t>Слабые стороны</w:t>
            </w:r>
          </w:p>
        </w:tc>
      </w:tr>
      <w:tr w:rsidR="007B5DC5" w:rsidRPr="005B2C08" w:rsidTr="006C1E61">
        <w:trPr>
          <w:trHeight w:val="20"/>
          <w:jc w:val="center"/>
        </w:trPr>
        <w:tc>
          <w:tcPr>
            <w:tcW w:w="1883" w:type="dxa"/>
            <w:vMerge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+3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+2</w:t>
            </w:r>
          </w:p>
        </w:tc>
        <w:tc>
          <w:tcPr>
            <w:tcW w:w="708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+1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8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62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–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3</w:t>
            </w:r>
          </w:p>
        </w:tc>
      </w:tr>
      <w:tr w:rsidR="007B5DC5" w:rsidRPr="005B2C08" w:rsidTr="006C1E61">
        <w:trPr>
          <w:cantSplit/>
          <w:trHeight w:val="20"/>
          <w:jc w:val="center"/>
        </w:trPr>
        <w:tc>
          <w:tcPr>
            <w:tcW w:w="1883" w:type="dxa"/>
            <w:vMerge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Бол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ь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шие</w:t>
            </w:r>
          </w:p>
        </w:tc>
        <w:tc>
          <w:tcPr>
            <w:tcW w:w="709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Ум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е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ренные</w:t>
            </w:r>
          </w:p>
        </w:tc>
        <w:tc>
          <w:tcPr>
            <w:tcW w:w="708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Мин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и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мал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ь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ные</w:t>
            </w:r>
          </w:p>
        </w:tc>
        <w:tc>
          <w:tcPr>
            <w:tcW w:w="709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Нул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е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вые</w:t>
            </w:r>
          </w:p>
        </w:tc>
        <w:tc>
          <w:tcPr>
            <w:tcW w:w="567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Ле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г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кие</w:t>
            </w:r>
          </w:p>
        </w:tc>
        <w:tc>
          <w:tcPr>
            <w:tcW w:w="580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Опасные</w:t>
            </w:r>
          </w:p>
        </w:tc>
        <w:tc>
          <w:tcPr>
            <w:tcW w:w="620" w:type="dxa"/>
            <w:vAlign w:val="center"/>
          </w:tcPr>
          <w:p w:rsidR="007B5DC5" w:rsidRPr="00B10F5B" w:rsidRDefault="007B5DC5" w:rsidP="006C1E61">
            <w:pPr>
              <w:spacing w:after="0" w:line="240" w:lineRule="auto"/>
              <w:ind w:left="-57"/>
              <w:contextualSpacing/>
              <w:jc w:val="center"/>
              <w:rPr>
                <w:rFonts w:ascii="Times New Roman" w:hAnsi="Times New Roman"/>
                <w:b/>
                <w:sz w:val="16"/>
                <w:szCs w:val="20"/>
                <w:lang w:eastAsia="ru-RU"/>
              </w:rPr>
            </w:pP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Кр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и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тич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е</w:t>
            </w:r>
            <w:r w:rsidRPr="00B10F5B">
              <w:rPr>
                <w:rFonts w:ascii="Times New Roman" w:hAnsi="Times New Roman"/>
                <w:b/>
                <w:sz w:val="16"/>
                <w:szCs w:val="20"/>
                <w:lang w:eastAsia="ru-RU"/>
              </w:rPr>
              <w:t>ские</w:t>
            </w:r>
          </w:p>
        </w:tc>
      </w:tr>
      <w:tr w:rsidR="007B5DC5" w:rsidRPr="005B2C08" w:rsidTr="006C1E61">
        <w:trPr>
          <w:trHeight w:val="20"/>
          <w:jc w:val="center"/>
        </w:trPr>
        <w:tc>
          <w:tcPr>
            <w:tcW w:w="1883" w:type="dxa"/>
            <w:vAlign w:val="center"/>
          </w:tcPr>
          <w:p w:rsidR="007B5DC5" w:rsidRPr="001F0C24" w:rsidRDefault="007B5DC5" w:rsidP="006C1E61">
            <w:pPr>
              <w:pStyle w:val="aa"/>
              <w:numPr>
                <w:ilvl w:val="0"/>
                <w:numId w:val="20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Культура орган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зации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6C1E61">
        <w:trPr>
          <w:trHeight w:val="20"/>
          <w:jc w:val="center"/>
        </w:trPr>
        <w:tc>
          <w:tcPr>
            <w:tcW w:w="1883" w:type="dxa"/>
            <w:vAlign w:val="center"/>
          </w:tcPr>
          <w:p w:rsidR="007B5DC5" w:rsidRPr="001F0C24" w:rsidRDefault="007B5DC5" w:rsidP="006C1E61">
            <w:pPr>
              <w:pStyle w:val="aa"/>
              <w:numPr>
                <w:ilvl w:val="0"/>
                <w:numId w:val="20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Структура орг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низации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6C1E61">
        <w:trPr>
          <w:trHeight w:val="20"/>
          <w:jc w:val="center"/>
        </w:trPr>
        <w:tc>
          <w:tcPr>
            <w:tcW w:w="1883" w:type="dxa"/>
            <w:vAlign w:val="center"/>
          </w:tcPr>
          <w:p w:rsidR="007B5DC5" w:rsidRPr="001F0C24" w:rsidRDefault="007B5DC5" w:rsidP="006C1E61">
            <w:pPr>
              <w:pStyle w:val="aa"/>
              <w:numPr>
                <w:ilvl w:val="0"/>
                <w:numId w:val="20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Материальные ресурсы организации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7B5DC5" w:rsidRPr="005B2C08" w:rsidTr="006C1E61">
        <w:trPr>
          <w:trHeight w:val="20"/>
          <w:jc w:val="center"/>
        </w:trPr>
        <w:tc>
          <w:tcPr>
            <w:tcW w:w="1883" w:type="dxa"/>
            <w:vAlign w:val="center"/>
          </w:tcPr>
          <w:p w:rsidR="007B5DC5" w:rsidRPr="001F0C24" w:rsidRDefault="007B5DC5" w:rsidP="006C1E61">
            <w:pPr>
              <w:pStyle w:val="aa"/>
              <w:numPr>
                <w:ilvl w:val="0"/>
                <w:numId w:val="20"/>
              </w:numPr>
              <w:tabs>
                <w:tab w:val="left" w:pos="26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Менеджмент организации</w:t>
            </w: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0" w:type="dxa"/>
          </w:tcPr>
          <w:p w:rsidR="007B5DC5" w:rsidRPr="00B10F5B" w:rsidRDefault="007B5DC5" w:rsidP="006C1E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Сделать вывод по наиболее значимым факторам внутренней среды организации и их влиянию на ее развитие.</w:t>
      </w:r>
    </w:p>
    <w:p w:rsidR="007B5DC5" w:rsidRDefault="007B5DC5" w:rsidP="005D10E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22"/>
        </w:rPr>
      </w:pPr>
      <w:bookmarkStart w:id="16" w:name="_Toc387232436"/>
    </w:p>
    <w:p w:rsidR="007B5DC5" w:rsidRPr="00D01B57" w:rsidRDefault="007B5DC5" w:rsidP="005D10E5">
      <w:pPr>
        <w:pStyle w:val="1"/>
        <w:spacing w:before="0" w:line="240" w:lineRule="auto"/>
        <w:ind w:firstLine="284"/>
        <w:jc w:val="center"/>
        <w:rPr>
          <w:rFonts w:ascii="Times New Roman" w:hAnsi="Times New Roman"/>
          <w:b w:val="0"/>
          <w:color w:val="auto"/>
          <w:sz w:val="22"/>
        </w:rPr>
      </w:pPr>
      <w:r w:rsidRPr="00D01B57">
        <w:rPr>
          <w:rFonts w:ascii="Times New Roman" w:hAnsi="Times New Roman"/>
          <w:b w:val="0"/>
          <w:color w:val="auto"/>
          <w:sz w:val="22"/>
        </w:rPr>
        <w:t>ЗАКЛЮЧЕНИЕ</w:t>
      </w:r>
      <w:bookmarkEnd w:id="16"/>
    </w:p>
    <w:p w:rsidR="007B5DC5" w:rsidRPr="00BC5A5C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</w:p>
    <w:p w:rsidR="007B5DC5" w:rsidRDefault="007B5DC5" w:rsidP="005D10E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Cs w:val="28"/>
        </w:rPr>
      </w:pPr>
      <w:r w:rsidRPr="00BC5A5C">
        <w:rPr>
          <w:rFonts w:ascii="Times New Roman" w:hAnsi="Times New Roman"/>
          <w:szCs w:val="28"/>
        </w:rPr>
        <w:t>В заключении</w:t>
      </w:r>
      <w:r>
        <w:rPr>
          <w:rFonts w:ascii="Times New Roman" w:hAnsi="Times New Roman"/>
          <w:szCs w:val="28"/>
        </w:rPr>
        <w:t xml:space="preserve"> </w:t>
      </w:r>
      <w:r w:rsidRPr="00BC5A5C">
        <w:rPr>
          <w:rFonts w:ascii="Times New Roman" w:hAnsi="Times New Roman"/>
          <w:szCs w:val="28"/>
        </w:rPr>
        <w:t>(1</w:t>
      </w:r>
      <w:r>
        <w:rPr>
          <w:rFonts w:ascii="Times New Roman" w:hAnsi="Times New Roman"/>
          <w:szCs w:val="28"/>
        </w:rPr>
        <w:t>–</w:t>
      </w:r>
      <w:r w:rsidRPr="00BC5A5C">
        <w:rPr>
          <w:rFonts w:ascii="Times New Roman" w:hAnsi="Times New Roman"/>
          <w:szCs w:val="28"/>
        </w:rPr>
        <w:t xml:space="preserve">2 с.) необходимо отразить,  что сделано в процессе проделанной работы, и </w:t>
      </w:r>
      <w:r>
        <w:rPr>
          <w:rFonts w:ascii="Times New Roman" w:hAnsi="Times New Roman"/>
          <w:szCs w:val="28"/>
        </w:rPr>
        <w:t>привести</w:t>
      </w:r>
      <w:r w:rsidRPr="00BC5A5C">
        <w:rPr>
          <w:rFonts w:ascii="Times New Roman" w:hAnsi="Times New Roman"/>
          <w:szCs w:val="28"/>
        </w:rPr>
        <w:t xml:space="preserve"> основные выводы о роли организации на рынке, наиболее существенных факторах внешней и внутренней среды организации  и выводы о пе</w:t>
      </w:r>
      <w:r w:rsidRPr="00BC5A5C">
        <w:rPr>
          <w:rFonts w:ascii="Times New Roman" w:hAnsi="Times New Roman"/>
          <w:szCs w:val="28"/>
        </w:rPr>
        <w:t>р</w:t>
      </w:r>
      <w:r w:rsidRPr="00BC5A5C">
        <w:rPr>
          <w:rFonts w:ascii="Times New Roman" w:hAnsi="Times New Roman"/>
          <w:szCs w:val="28"/>
        </w:rPr>
        <w:t>спективах развития организации.</w:t>
      </w:r>
    </w:p>
    <w:p w:rsidR="007B5DC5" w:rsidRPr="00C21E03" w:rsidRDefault="007B5DC5" w:rsidP="00C21E03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kern w:val="32"/>
          <w:sz w:val="22"/>
          <w:lang w:eastAsia="ru-RU"/>
        </w:rPr>
      </w:pPr>
      <w:bookmarkStart w:id="17" w:name="_Toc385946125"/>
      <w:bookmarkStart w:id="18" w:name="_Toc387232437"/>
      <w:r>
        <w:rPr>
          <w:rFonts w:ascii="Times New Roman" w:hAnsi="Times New Roman"/>
          <w:b w:val="0"/>
          <w:color w:val="auto"/>
          <w:kern w:val="32"/>
          <w:sz w:val="22"/>
          <w:lang w:eastAsia="ru-RU"/>
        </w:rPr>
        <w:br w:type="page"/>
      </w:r>
      <w:r w:rsidRPr="00C21E03">
        <w:rPr>
          <w:rFonts w:ascii="Times New Roman" w:hAnsi="Times New Roman"/>
          <w:color w:val="auto"/>
          <w:kern w:val="32"/>
          <w:sz w:val="22"/>
          <w:lang w:eastAsia="ru-RU"/>
        </w:rPr>
        <w:lastRenderedPageBreak/>
        <w:t>Список литературы</w:t>
      </w:r>
      <w:bookmarkEnd w:id="17"/>
      <w:bookmarkEnd w:id="18"/>
    </w:p>
    <w:p w:rsidR="007B5DC5" w:rsidRPr="00295390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Pr="00295390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1. </w:t>
      </w:r>
      <w:r w:rsidRPr="006C1E61">
        <w:rPr>
          <w:rFonts w:ascii="Times New Roman" w:hAnsi="Times New Roman"/>
          <w:i/>
          <w:szCs w:val="28"/>
          <w:lang w:eastAsia="ru-RU"/>
        </w:rPr>
        <w:t>Виханский, О. С</w:t>
      </w:r>
      <w:r w:rsidRPr="00295390">
        <w:rPr>
          <w:rFonts w:ascii="Times New Roman" w:hAnsi="Times New Roman"/>
          <w:szCs w:val="28"/>
          <w:lang w:eastAsia="ru-RU"/>
        </w:rPr>
        <w:t>. Менеджмент</w:t>
      </w:r>
      <w:r>
        <w:rPr>
          <w:rFonts w:ascii="Times New Roman" w:hAnsi="Times New Roman"/>
          <w:szCs w:val="28"/>
          <w:lang w:eastAsia="ru-RU"/>
        </w:rPr>
        <w:t xml:space="preserve"> : </w:t>
      </w:r>
      <w:r w:rsidRPr="00295390">
        <w:rPr>
          <w:rFonts w:ascii="Times New Roman" w:hAnsi="Times New Roman"/>
          <w:szCs w:val="28"/>
          <w:lang w:eastAsia="ru-RU"/>
        </w:rPr>
        <w:t>учебник</w:t>
      </w:r>
      <w:r>
        <w:rPr>
          <w:rFonts w:ascii="Times New Roman" w:hAnsi="Times New Roman"/>
          <w:szCs w:val="28"/>
          <w:lang w:eastAsia="ru-RU"/>
        </w:rPr>
        <w:t xml:space="preserve"> /</w:t>
      </w:r>
      <w:r w:rsidRPr="00295390">
        <w:rPr>
          <w:rFonts w:ascii="Times New Roman" w:hAnsi="Times New Roman"/>
          <w:szCs w:val="28"/>
          <w:lang w:eastAsia="ru-RU"/>
        </w:rPr>
        <w:t xml:space="preserve"> О.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Виха</w:t>
      </w:r>
      <w:r w:rsidRPr="00295390">
        <w:rPr>
          <w:rFonts w:ascii="Times New Roman" w:hAnsi="Times New Roman"/>
          <w:szCs w:val="28"/>
          <w:lang w:eastAsia="ru-RU"/>
        </w:rPr>
        <w:t>н</w:t>
      </w:r>
      <w:r w:rsidRPr="00295390">
        <w:rPr>
          <w:rFonts w:ascii="Times New Roman" w:hAnsi="Times New Roman"/>
          <w:szCs w:val="28"/>
          <w:lang w:eastAsia="ru-RU"/>
        </w:rPr>
        <w:t>ский, А.</w:t>
      </w:r>
      <w:r>
        <w:rPr>
          <w:rFonts w:ascii="Times New Roman" w:hAnsi="Times New Roman"/>
          <w:szCs w:val="28"/>
          <w:lang w:eastAsia="ru-RU"/>
        </w:rPr>
        <w:t> </w:t>
      </w:r>
      <w:r w:rsidRPr="00295390">
        <w:rPr>
          <w:rFonts w:ascii="Times New Roman" w:hAnsi="Times New Roman"/>
          <w:szCs w:val="28"/>
          <w:lang w:eastAsia="ru-RU"/>
        </w:rPr>
        <w:t>И.</w:t>
      </w:r>
      <w:r>
        <w:rPr>
          <w:rFonts w:ascii="Times New Roman" w:hAnsi="Times New Roman"/>
          <w:szCs w:val="28"/>
          <w:lang w:eastAsia="ru-RU"/>
        </w:rPr>
        <w:t> </w:t>
      </w:r>
      <w:r w:rsidRPr="00295390">
        <w:rPr>
          <w:rFonts w:ascii="Times New Roman" w:hAnsi="Times New Roman"/>
          <w:szCs w:val="28"/>
          <w:lang w:eastAsia="ru-RU"/>
        </w:rPr>
        <w:t>Наумов. – М.: Гардари</w:t>
      </w:r>
      <w:r>
        <w:rPr>
          <w:rFonts w:ascii="Times New Roman" w:hAnsi="Times New Roman"/>
          <w:szCs w:val="28"/>
          <w:lang w:eastAsia="ru-RU"/>
        </w:rPr>
        <w:t xml:space="preserve">ки, 2009. – </w:t>
      </w:r>
      <w:r w:rsidRPr="00295390">
        <w:rPr>
          <w:rFonts w:ascii="Times New Roman" w:hAnsi="Times New Roman"/>
          <w:szCs w:val="28"/>
          <w:lang w:eastAsia="ru-RU"/>
        </w:rPr>
        <w:t>216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с.</w:t>
      </w:r>
    </w:p>
    <w:p w:rsidR="007B5DC5" w:rsidRPr="00295390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2. </w:t>
      </w:r>
      <w:r w:rsidRPr="009725F9">
        <w:rPr>
          <w:rFonts w:ascii="Times New Roman" w:hAnsi="Times New Roman"/>
          <w:i/>
          <w:szCs w:val="28"/>
          <w:lang w:eastAsia="ru-RU"/>
        </w:rPr>
        <w:t>Герчикова, И. Н.</w:t>
      </w:r>
      <w:r w:rsidRPr="00295390">
        <w:rPr>
          <w:rFonts w:ascii="Times New Roman" w:hAnsi="Times New Roman"/>
          <w:szCs w:val="28"/>
          <w:lang w:eastAsia="ru-RU"/>
        </w:rPr>
        <w:t xml:space="preserve"> Менеджмент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= Management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учебник для вузов.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295390">
        <w:rPr>
          <w:rFonts w:ascii="Times New Roman" w:hAnsi="Times New Roman"/>
          <w:szCs w:val="28"/>
          <w:lang w:eastAsia="ru-RU"/>
        </w:rPr>
        <w:t xml:space="preserve"> 3-е изд., перераб. и доп. –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ЮНИТИ-ДАНА, 2007.</w:t>
      </w:r>
    </w:p>
    <w:p w:rsidR="007B5DC5" w:rsidRPr="00295390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3.</w:t>
      </w:r>
      <w:r w:rsidRPr="009725F9">
        <w:rPr>
          <w:rFonts w:ascii="Times New Roman" w:hAnsi="Times New Roman"/>
          <w:i/>
          <w:szCs w:val="28"/>
          <w:lang w:eastAsia="ru-RU"/>
        </w:rPr>
        <w:t xml:space="preserve"> Зуб, А. Т.</w:t>
      </w:r>
      <w:r w:rsidRPr="00295390">
        <w:rPr>
          <w:rFonts w:ascii="Times New Roman" w:hAnsi="Times New Roman"/>
          <w:szCs w:val="28"/>
          <w:lang w:eastAsia="ru-RU"/>
        </w:rPr>
        <w:t xml:space="preserve"> Стратегический менеджмент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учебник. –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ТК Велби, издательство Проспект, 2007. – 432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с.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4. </w:t>
      </w:r>
      <w:r w:rsidRPr="009725F9">
        <w:rPr>
          <w:rFonts w:ascii="Times New Roman" w:hAnsi="Times New Roman"/>
          <w:i/>
          <w:szCs w:val="28"/>
          <w:lang w:eastAsia="ru-RU"/>
        </w:rPr>
        <w:t xml:space="preserve">Исаев, Р. А. </w:t>
      </w:r>
      <w:r w:rsidRPr="009725F9">
        <w:rPr>
          <w:rFonts w:ascii="Times New Roman" w:hAnsi="Times New Roman"/>
          <w:szCs w:val="28"/>
          <w:lang w:eastAsia="ru-RU"/>
        </w:rPr>
        <w:t>Ос</w:t>
      </w:r>
      <w:r w:rsidRPr="0065130D">
        <w:rPr>
          <w:rFonts w:ascii="Times New Roman" w:hAnsi="Times New Roman"/>
          <w:szCs w:val="28"/>
          <w:lang w:eastAsia="ru-RU"/>
        </w:rPr>
        <w:t>новы менеджмента [Электронный ресурс]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65130D">
        <w:rPr>
          <w:rFonts w:ascii="Times New Roman" w:hAnsi="Times New Roman"/>
          <w:szCs w:val="28"/>
          <w:lang w:eastAsia="ru-RU"/>
        </w:rPr>
        <w:t>: учебник</w:t>
      </w:r>
      <w:r>
        <w:rPr>
          <w:rFonts w:ascii="Times New Roman" w:hAnsi="Times New Roman"/>
          <w:szCs w:val="28"/>
          <w:lang w:eastAsia="ru-RU"/>
        </w:rPr>
        <w:t>. –</w:t>
      </w:r>
      <w:r w:rsidRPr="0065130D">
        <w:rPr>
          <w:rFonts w:ascii="Times New Roman" w:hAnsi="Times New Roman"/>
          <w:szCs w:val="28"/>
          <w:lang w:eastAsia="ru-RU"/>
        </w:rPr>
        <w:t xml:space="preserve"> Электрон. текстовые данные.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65130D">
        <w:rPr>
          <w:rFonts w:ascii="Times New Roman" w:hAnsi="Times New Roman"/>
          <w:szCs w:val="28"/>
          <w:lang w:eastAsia="ru-RU"/>
        </w:rPr>
        <w:t>: Дашков и К, 2010.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264 c.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val="en-US" w:eastAsia="ru-RU"/>
        </w:rPr>
        <w:t>URL</w:t>
      </w:r>
      <w:r w:rsidRPr="0065130D">
        <w:rPr>
          <w:rFonts w:ascii="Times New Roman" w:hAnsi="Times New Roman"/>
          <w:szCs w:val="28"/>
          <w:lang w:eastAsia="ru-RU"/>
        </w:rPr>
        <w:t>: http://www.iprbookshop.ru/5242.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5. </w:t>
      </w:r>
      <w:r w:rsidRPr="009725F9">
        <w:rPr>
          <w:rFonts w:ascii="Times New Roman" w:hAnsi="Times New Roman"/>
          <w:i/>
          <w:szCs w:val="28"/>
          <w:lang w:val="cs-CZ" w:eastAsia="ru-RU"/>
        </w:rPr>
        <w:t>Егорова</w:t>
      </w:r>
      <w:r w:rsidRPr="009725F9">
        <w:rPr>
          <w:rFonts w:ascii="Times New Roman" w:hAnsi="Times New Roman"/>
          <w:i/>
          <w:szCs w:val="28"/>
          <w:lang w:eastAsia="ru-RU"/>
        </w:rPr>
        <w:t>,</w:t>
      </w:r>
      <w:r w:rsidRPr="009725F9">
        <w:rPr>
          <w:rFonts w:ascii="Times New Roman" w:hAnsi="Times New Roman"/>
          <w:i/>
          <w:szCs w:val="28"/>
          <w:lang w:val="cs-CZ" w:eastAsia="ru-RU"/>
        </w:rPr>
        <w:t xml:space="preserve"> Т.</w:t>
      </w:r>
      <w:r w:rsidRPr="009725F9">
        <w:rPr>
          <w:rFonts w:ascii="Times New Roman" w:hAnsi="Times New Roman"/>
          <w:i/>
          <w:szCs w:val="28"/>
          <w:lang w:eastAsia="ru-RU"/>
        </w:rPr>
        <w:t xml:space="preserve"> </w:t>
      </w:r>
      <w:r w:rsidRPr="009725F9">
        <w:rPr>
          <w:rFonts w:ascii="Times New Roman" w:hAnsi="Times New Roman"/>
          <w:i/>
          <w:szCs w:val="28"/>
          <w:lang w:val="cs-CZ" w:eastAsia="ru-RU"/>
        </w:rPr>
        <w:t>И.</w:t>
      </w:r>
      <w:r w:rsidRPr="00116A33">
        <w:rPr>
          <w:rFonts w:ascii="Times New Roman" w:hAnsi="Times New Roman"/>
          <w:szCs w:val="28"/>
          <w:lang w:val="cs-CZ" w:eastAsia="ru-RU"/>
        </w:rPr>
        <w:t xml:space="preserve"> Основы менеджмента [Электронный ресурс].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116A33">
        <w:rPr>
          <w:rFonts w:ascii="Times New Roman" w:hAnsi="Times New Roman"/>
          <w:szCs w:val="28"/>
          <w:lang w:val="cs-CZ" w:eastAsia="ru-RU"/>
        </w:rPr>
        <w:t xml:space="preserve"> Электрон. текстовые данные.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116A33">
        <w:rPr>
          <w:rFonts w:ascii="Times New Roman" w:hAnsi="Times New Roman"/>
          <w:szCs w:val="28"/>
          <w:lang w:val="cs-CZ" w:eastAsia="ru-RU"/>
        </w:rPr>
        <w:t xml:space="preserve"> М</w:t>
      </w:r>
      <w:r>
        <w:rPr>
          <w:rFonts w:ascii="Times New Roman" w:hAnsi="Times New Roman"/>
          <w:szCs w:val="28"/>
          <w:lang w:eastAsia="ru-RU"/>
        </w:rPr>
        <w:t>. ;</w:t>
      </w:r>
      <w:r w:rsidRPr="00116A33">
        <w:rPr>
          <w:rFonts w:ascii="Times New Roman" w:hAnsi="Times New Roman"/>
          <w:szCs w:val="28"/>
          <w:lang w:val="cs-CZ" w:eastAsia="ru-RU"/>
        </w:rPr>
        <w:t xml:space="preserve"> Ижевск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116A33">
        <w:rPr>
          <w:rFonts w:ascii="Times New Roman" w:hAnsi="Times New Roman"/>
          <w:szCs w:val="28"/>
          <w:lang w:val="cs-CZ" w:eastAsia="ru-RU"/>
        </w:rPr>
        <w:t>: Регулярная и хаотическая динамика</w:t>
      </w:r>
      <w:r>
        <w:rPr>
          <w:rFonts w:ascii="Times New Roman" w:hAnsi="Times New Roman"/>
          <w:szCs w:val="28"/>
          <w:lang w:eastAsia="ru-RU"/>
        </w:rPr>
        <w:t xml:space="preserve"> :</w:t>
      </w:r>
      <w:r w:rsidRPr="00116A33">
        <w:rPr>
          <w:rFonts w:ascii="Times New Roman" w:hAnsi="Times New Roman"/>
          <w:szCs w:val="28"/>
          <w:lang w:val="cs-CZ" w:eastAsia="ru-RU"/>
        </w:rPr>
        <w:t xml:space="preserve"> Ижевский институт компьютерных исследований, 2005.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116A33">
        <w:rPr>
          <w:rFonts w:ascii="Times New Roman" w:hAnsi="Times New Roman"/>
          <w:szCs w:val="28"/>
          <w:lang w:val="cs-CZ" w:eastAsia="ru-RU"/>
        </w:rPr>
        <w:t xml:space="preserve"> 136 c.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116A33">
        <w:rPr>
          <w:rFonts w:ascii="Times New Roman" w:hAnsi="Times New Roman"/>
          <w:szCs w:val="28"/>
          <w:lang w:val="cs-CZ" w:eastAsia="ru-RU"/>
        </w:rPr>
        <w:t xml:space="preserve"> </w:t>
      </w:r>
      <w:r>
        <w:rPr>
          <w:rFonts w:ascii="Times New Roman" w:hAnsi="Times New Roman"/>
          <w:szCs w:val="28"/>
          <w:lang w:val="cs-CZ" w:eastAsia="ru-RU"/>
        </w:rPr>
        <w:t>URL</w:t>
      </w:r>
      <w:r w:rsidRPr="00116A33">
        <w:rPr>
          <w:rFonts w:ascii="Times New Roman" w:hAnsi="Times New Roman"/>
          <w:szCs w:val="28"/>
          <w:lang w:val="cs-CZ" w:eastAsia="ru-RU"/>
        </w:rPr>
        <w:t>: h</w:t>
      </w:r>
      <w:r>
        <w:rPr>
          <w:rFonts w:ascii="Times New Roman" w:hAnsi="Times New Roman"/>
          <w:szCs w:val="28"/>
          <w:lang w:val="cs-CZ" w:eastAsia="ru-RU"/>
        </w:rPr>
        <w:t>ttp://www.iprbookshop.ru/16587.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</w:rPr>
      </w:pPr>
      <w:bookmarkStart w:id="19" w:name="_GoBack"/>
      <w:bookmarkEnd w:id="19"/>
      <w:r>
        <w:rPr>
          <w:rFonts w:ascii="Times New Roman" w:hAnsi="Times New Roman"/>
          <w:szCs w:val="28"/>
          <w:lang w:eastAsia="ru-RU"/>
        </w:rPr>
        <w:t xml:space="preserve">6. </w:t>
      </w:r>
      <w:r w:rsidRPr="009725F9">
        <w:rPr>
          <w:rFonts w:ascii="Times New Roman" w:hAnsi="Times New Roman"/>
          <w:i/>
          <w:szCs w:val="28"/>
          <w:lang w:val="cs-CZ" w:eastAsia="ru-RU"/>
        </w:rPr>
        <w:t>Маслова</w:t>
      </w:r>
      <w:r w:rsidRPr="009725F9">
        <w:rPr>
          <w:rFonts w:ascii="Times New Roman" w:hAnsi="Times New Roman"/>
          <w:i/>
          <w:szCs w:val="28"/>
          <w:lang w:eastAsia="ru-RU"/>
        </w:rPr>
        <w:t>,</w:t>
      </w:r>
      <w:r w:rsidRPr="009725F9">
        <w:rPr>
          <w:rFonts w:ascii="Times New Roman" w:hAnsi="Times New Roman"/>
          <w:i/>
          <w:szCs w:val="28"/>
          <w:lang w:val="cs-CZ" w:eastAsia="ru-RU"/>
        </w:rPr>
        <w:t xml:space="preserve"> Е.</w:t>
      </w:r>
      <w:r w:rsidRPr="009725F9">
        <w:rPr>
          <w:rFonts w:ascii="Times New Roman" w:hAnsi="Times New Roman"/>
          <w:i/>
          <w:szCs w:val="28"/>
          <w:lang w:eastAsia="ru-RU"/>
        </w:rPr>
        <w:t xml:space="preserve"> </w:t>
      </w:r>
      <w:r w:rsidRPr="009725F9">
        <w:rPr>
          <w:rFonts w:ascii="Times New Roman" w:hAnsi="Times New Roman"/>
          <w:i/>
          <w:szCs w:val="28"/>
          <w:lang w:val="cs-CZ" w:eastAsia="ru-RU"/>
        </w:rPr>
        <w:t>Л</w:t>
      </w:r>
      <w:r w:rsidRPr="00A65E12">
        <w:rPr>
          <w:rFonts w:ascii="Times New Roman" w:hAnsi="Times New Roman"/>
          <w:szCs w:val="28"/>
          <w:lang w:val="cs-CZ" w:eastAsia="ru-RU"/>
        </w:rPr>
        <w:t>. Теория менеджмента [Электронный ресурс]: практикум.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Электрон. текстовые данные.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A65E12">
        <w:rPr>
          <w:rFonts w:ascii="Times New Roman" w:hAnsi="Times New Roman"/>
          <w:szCs w:val="28"/>
          <w:lang w:val="cs-CZ" w:eastAsia="ru-RU"/>
        </w:rPr>
        <w:t>: Дашков и К, 2014.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160 c.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</w:t>
      </w:r>
      <w:r>
        <w:rPr>
          <w:rFonts w:ascii="Times New Roman" w:hAnsi="Times New Roman"/>
          <w:szCs w:val="28"/>
          <w:lang w:val="cs-CZ" w:eastAsia="ru-RU"/>
        </w:rPr>
        <w:t>URL</w:t>
      </w:r>
      <w:r w:rsidRPr="00A65E12">
        <w:rPr>
          <w:rFonts w:ascii="Times New Roman" w:hAnsi="Times New Roman"/>
          <w:szCs w:val="28"/>
          <w:lang w:val="cs-CZ" w:eastAsia="ru-RU"/>
        </w:rPr>
        <w:t>: http://www.iprbookshop.ru/17597.</w:t>
      </w:r>
      <w:r w:rsidRPr="00BC5A5C">
        <w:rPr>
          <w:rFonts w:ascii="Times New Roman" w:hAnsi="Times New Roman"/>
          <w:szCs w:val="28"/>
        </w:rPr>
        <w:t xml:space="preserve"> 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7. </w:t>
      </w:r>
      <w:r w:rsidRPr="009725F9">
        <w:rPr>
          <w:rFonts w:ascii="Times New Roman" w:hAnsi="Times New Roman"/>
          <w:i/>
          <w:szCs w:val="28"/>
          <w:lang w:val="cs-CZ" w:eastAsia="ru-RU"/>
        </w:rPr>
        <w:t>Михненко</w:t>
      </w:r>
      <w:r w:rsidRPr="009725F9">
        <w:rPr>
          <w:rFonts w:ascii="Times New Roman" w:hAnsi="Times New Roman"/>
          <w:i/>
          <w:szCs w:val="28"/>
          <w:lang w:eastAsia="ru-RU"/>
        </w:rPr>
        <w:t>,</w:t>
      </w:r>
      <w:r w:rsidRPr="009725F9">
        <w:rPr>
          <w:rFonts w:ascii="Times New Roman" w:hAnsi="Times New Roman"/>
          <w:i/>
          <w:szCs w:val="28"/>
          <w:lang w:val="cs-CZ" w:eastAsia="ru-RU"/>
        </w:rPr>
        <w:t xml:space="preserve"> П.</w:t>
      </w:r>
      <w:r w:rsidRPr="009725F9">
        <w:rPr>
          <w:rFonts w:ascii="Times New Roman" w:hAnsi="Times New Roman"/>
          <w:i/>
          <w:szCs w:val="28"/>
          <w:lang w:eastAsia="ru-RU"/>
        </w:rPr>
        <w:t xml:space="preserve"> </w:t>
      </w:r>
      <w:r w:rsidRPr="009725F9">
        <w:rPr>
          <w:rFonts w:ascii="Times New Roman" w:hAnsi="Times New Roman"/>
          <w:i/>
          <w:szCs w:val="28"/>
          <w:lang w:val="cs-CZ" w:eastAsia="ru-RU"/>
        </w:rPr>
        <w:t>А</w:t>
      </w:r>
      <w:r w:rsidRPr="005152F6">
        <w:rPr>
          <w:rFonts w:ascii="Times New Roman" w:hAnsi="Times New Roman"/>
          <w:szCs w:val="28"/>
          <w:lang w:val="cs-CZ" w:eastAsia="ru-RU"/>
        </w:rPr>
        <w:t>. Теория менеджмента [Электронный ресурс]: учебник.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5152F6">
        <w:rPr>
          <w:rFonts w:ascii="Times New Roman" w:hAnsi="Times New Roman"/>
          <w:szCs w:val="28"/>
          <w:lang w:val="cs-CZ" w:eastAsia="ru-RU"/>
        </w:rPr>
        <w:t xml:space="preserve"> Электрон. текстовые данные.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5152F6">
        <w:rPr>
          <w:rFonts w:ascii="Times New Roman" w:hAnsi="Times New Roman"/>
          <w:szCs w:val="28"/>
          <w:lang w:val="cs-CZ"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val="cs-CZ" w:eastAsia="ru-RU"/>
        </w:rPr>
        <w:t>: Московский финансово-промышленный университет «Синергия», 2012.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5152F6">
        <w:rPr>
          <w:rFonts w:ascii="Times New Roman" w:hAnsi="Times New Roman"/>
          <w:szCs w:val="28"/>
          <w:lang w:val="cs-CZ" w:eastAsia="ru-RU"/>
        </w:rPr>
        <w:t xml:space="preserve"> 304 c.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5152F6">
        <w:rPr>
          <w:rFonts w:ascii="Times New Roman" w:hAnsi="Times New Roman"/>
          <w:szCs w:val="28"/>
          <w:lang w:val="cs-CZ" w:eastAsia="ru-RU"/>
        </w:rPr>
        <w:t xml:space="preserve"> </w:t>
      </w:r>
      <w:r>
        <w:rPr>
          <w:rFonts w:ascii="Times New Roman" w:hAnsi="Times New Roman"/>
          <w:szCs w:val="28"/>
          <w:lang w:val="cs-CZ" w:eastAsia="ru-RU"/>
        </w:rPr>
        <w:t>URL</w:t>
      </w:r>
      <w:r w:rsidRPr="005152F6">
        <w:rPr>
          <w:rFonts w:ascii="Times New Roman" w:hAnsi="Times New Roman"/>
          <w:szCs w:val="28"/>
          <w:lang w:val="cs-CZ" w:eastAsia="ru-RU"/>
        </w:rPr>
        <w:t>: http://www.iprbookshop.ru/17048.</w:t>
      </w:r>
    </w:p>
    <w:p w:rsidR="007B5DC5" w:rsidRPr="005152F6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8. </w:t>
      </w:r>
      <w:r w:rsidRPr="005152F6">
        <w:rPr>
          <w:rFonts w:ascii="Times New Roman" w:hAnsi="Times New Roman"/>
          <w:szCs w:val="28"/>
          <w:lang w:eastAsia="ru-RU"/>
        </w:rPr>
        <w:t>Основы менеджмента: практикум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/ А. К. Семенов, В.</w:t>
      </w:r>
      <w:r>
        <w:rPr>
          <w:rFonts w:ascii="Times New Roman" w:hAnsi="Times New Roman"/>
          <w:szCs w:val="28"/>
          <w:lang w:eastAsia="ru-RU"/>
        </w:rPr>
        <w:t> </w:t>
      </w:r>
      <w:r w:rsidRPr="005152F6">
        <w:rPr>
          <w:rFonts w:ascii="Times New Roman" w:hAnsi="Times New Roman"/>
          <w:szCs w:val="28"/>
          <w:lang w:eastAsia="ru-RU"/>
        </w:rPr>
        <w:t>И.</w:t>
      </w:r>
      <w:r>
        <w:rPr>
          <w:rFonts w:ascii="Times New Roman" w:hAnsi="Times New Roman"/>
          <w:szCs w:val="28"/>
          <w:lang w:eastAsia="ru-RU"/>
        </w:rPr>
        <w:t> </w:t>
      </w:r>
      <w:r w:rsidRPr="005152F6">
        <w:rPr>
          <w:rFonts w:ascii="Times New Roman" w:hAnsi="Times New Roman"/>
          <w:szCs w:val="28"/>
          <w:lang w:eastAsia="ru-RU"/>
        </w:rPr>
        <w:t>Набоков.</w:t>
      </w:r>
      <w:r>
        <w:rPr>
          <w:rFonts w:ascii="Times New Roman" w:hAnsi="Times New Roman"/>
          <w:szCs w:val="28"/>
          <w:lang w:eastAsia="ru-RU"/>
        </w:rPr>
        <w:t xml:space="preserve"> – </w:t>
      </w:r>
      <w:r w:rsidRPr="005152F6">
        <w:rPr>
          <w:rFonts w:ascii="Times New Roman" w:hAnsi="Times New Roman"/>
          <w:szCs w:val="28"/>
          <w:lang w:eastAsia="ru-RU"/>
        </w:rPr>
        <w:t>2-е изд., испр. и доп.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5152F6">
        <w:rPr>
          <w:rFonts w:ascii="Times New Roman" w:hAnsi="Times New Roman"/>
          <w:szCs w:val="28"/>
          <w:lang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: Дашков и Ко, 2007.</w:t>
      </w:r>
      <w:r>
        <w:rPr>
          <w:rFonts w:ascii="Times New Roman" w:hAnsi="Times New Roman"/>
          <w:szCs w:val="28"/>
          <w:lang w:eastAsia="ru-RU"/>
        </w:rPr>
        <w:t xml:space="preserve"> – </w:t>
      </w:r>
      <w:r w:rsidRPr="005152F6">
        <w:rPr>
          <w:rFonts w:ascii="Times New Roman" w:hAnsi="Times New Roman"/>
          <w:szCs w:val="28"/>
          <w:lang w:eastAsia="ru-RU"/>
        </w:rPr>
        <w:t xml:space="preserve"> 472, [4] 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: ил., табл.</w:t>
      </w:r>
    </w:p>
    <w:p w:rsidR="007B5DC5" w:rsidRPr="00295390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9. </w:t>
      </w:r>
      <w:r w:rsidRPr="00295390">
        <w:rPr>
          <w:rFonts w:ascii="Times New Roman" w:hAnsi="Times New Roman"/>
          <w:szCs w:val="28"/>
          <w:lang w:eastAsia="ru-RU"/>
        </w:rPr>
        <w:t>Основы менеджмента: электронный учебный курс /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Л.</w:t>
      </w:r>
      <w:r>
        <w:rPr>
          <w:rFonts w:ascii="Times New Roman" w:hAnsi="Times New Roman"/>
          <w:szCs w:val="28"/>
          <w:lang w:eastAsia="ru-RU"/>
        </w:rPr>
        <w:t> </w:t>
      </w:r>
      <w:r w:rsidRPr="00295390">
        <w:rPr>
          <w:rFonts w:ascii="Times New Roman" w:hAnsi="Times New Roman"/>
          <w:szCs w:val="28"/>
          <w:lang w:eastAsia="ru-RU"/>
        </w:rPr>
        <w:t>В.</w:t>
      </w:r>
      <w:r>
        <w:rPr>
          <w:rFonts w:ascii="Times New Roman" w:hAnsi="Times New Roman"/>
          <w:szCs w:val="28"/>
          <w:lang w:eastAsia="ru-RU"/>
        </w:rPr>
        <w:t> </w:t>
      </w:r>
      <w:r w:rsidRPr="00295390">
        <w:rPr>
          <w:rFonts w:ascii="Times New Roman" w:hAnsi="Times New Roman"/>
          <w:szCs w:val="28"/>
          <w:lang w:eastAsia="ru-RU"/>
        </w:rPr>
        <w:t>Плахова, Т.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М. Анурина, 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А. Легостаева и др. – Эле</w:t>
      </w:r>
      <w:r w:rsidRPr="00295390">
        <w:rPr>
          <w:rFonts w:ascii="Times New Roman" w:hAnsi="Times New Roman"/>
          <w:szCs w:val="28"/>
          <w:lang w:eastAsia="ru-RU"/>
        </w:rPr>
        <w:t>к</w:t>
      </w:r>
      <w:r w:rsidRPr="00295390">
        <w:rPr>
          <w:rFonts w:ascii="Times New Roman" w:hAnsi="Times New Roman"/>
          <w:szCs w:val="28"/>
          <w:lang w:eastAsia="ru-RU"/>
        </w:rPr>
        <w:t>трон. дан. –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КНОРУС, 2008. – 1 электрон. опт. диск: зв., цв.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10. </w:t>
      </w:r>
      <w:r w:rsidRPr="0065130D">
        <w:rPr>
          <w:rFonts w:ascii="Times New Roman" w:hAnsi="Times New Roman"/>
          <w:szCs w:val="28"/>
          <w:lang w:eastAsia="ru-RU"/>
        </w:rPr>
        <w:t>Основы менеджмента [Электронный ресурс]: курс ле</w:t>
      </w:r>
      <w:r w:rsidRPr="0065130D">
        <w:rPr>
          <w:rFonts w:ascii="Times New Roman" w:hAnsi="Times New Roman"/>
          <w:szCs w:val="28"/>
          <w:lang w:eastAsia="ru-RU"/>
        </w:rPr>
        <w:t>к</w:t>
      </w:r>
      <w:r w:rsidRPr="0065130D">
        <w:rPr>
          <w:rFonts w:ascii="Times New Roman" w:hAnsi="Times New Roman"/>
          <w:szCs w:val="28"/>
          <w:lang w:eastAsia="ru-RU"/>
        </w:rPr>
        <w:t>ций</w:t>
      </w:r>
      <w:r>
        <w:rPr>
          <w:rFonts w:ascii="Times New Roman" w:hAnsi="Times New Roman"/>
          <w:szCs w:val="28"/>
          <w:lang w:eastAsia="ru-RU"/>
        </w:rPr>
        <w:t>.</w:t>
      </w:r>
      <w:r w:rsidRPr="0065130D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eastAsia="ru-RU"/>
        </w:rPr>
        <w:t>–</w:t>
      </w:r>
      <w:r w:rsidRPr="0065130D">
        <w:rPr>
          <w:rFonts w:ascii="Times New Roman" w:hAnsi="Times New Roman"/>
          <w:szCs w:val="28"/>
          <w:lang w:eastAsia="ru-RU"/>
        </w:rPr>
        <w:t xml:space="preserve"> Электрон. текстовые данные.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Иркутск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65130D">
        <w:rPr>
          <w:rFonts w:ascii="Times New Roman" w:hAnsi="Times New Roman"/>
          <w:szCs w:val="28"/>
          <w:lang w:eastAsia="ru-RU"/>
        </w:rPr>
        <w:t>: Иркутский ф</w:t>
      </w:r>
      <w:r w:rsidRPr="0065130D">
        <w:rPr>
          <w:rFonts w:ascii="Times New Roman" w:hAnsi="Times New Roman"/>
          <w:szCs w:val="28"/>
          <w:lang w:eastAsia="ru-RU"/>
        </w:rPr>
        <w:t>и</w:t>
      </w:r>
      <w:r w:rsidRPr="0065130D">
        <w:rPr>
          <w:rFonts w:ascii="Times New Roman" w:hAnsi="Times New Roman"/>
          <w:szCs w:val="28"/>
          <w:lang w:eastAsia="ru-RU"/>
        </w:rPr>
        <w:t xml:space="preserve">лиал Российского государственного университета физической </w:t>
      </w:r>
      <w:r w:rsidRPr="0065130D">
        <w:rPr>
          <w:rFonts w:ascii="Times New Roman" w:hAnsi="Times New Roman"/>
          <w:szCs w:val="28"/>
          <w:lang w:eastAsia="ru-RU"/>
        </w:rPr>
        <w:lastRenderedPageBreak/>
        <w:t>культуры, спорта, молод</w:t>
      </w:r>
      <w:r>
        <w:rPr>
          <w:rFonts w:ascii="Times New Roman" w:hAnsi="Times New Roman"/>
          <w:szCs w:val="28"/>
          <w:lang w:eastAsia="ru-RU"/>
        </w:rPr>
        <w:t>е</w:t>
      </w:r>
      <w:r w:rsidRPr="0065130D">
        <w:rPr>
          <w:rFonts w:ascii="Times New Roman" w:hAnsi="Times New Roman"/>
          <w:szCs w:val="28"/>
          <w:lang w:eastAsia="ru-RU"/>
        </w:rPr>
        <w:t>жи и туризма, 2011.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131 c.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65130D">
        <w:rPr>
          <w:rFonts w:ascii="Times New Roman" w:hAnsi="Times New Roman"/>
          <w:szCs w:val="28"/>
          <w:lang w:eastAsia="ru-RU"/>
        </w:rPr>
        <w:t xml:space="preserve"> </w:t>
      </w:r>
      <w:r>
        <w:rPr>
          <w:rFonts w:ascii="Times New Roman" w:hAnsi="Times New Roman"/>
          <w:szCs w:val="28"/>
          <w:lang w:val="en-US" w:eastAsia="ru-RU"/>
        </w:rPr>
        <w:t>URL</w:t>
      </w:r>
      <w:r w:rsidRPr="0065130D">
        <w:rPr>
          <w:rFonts w:ascii="Times New Roman" w:hAnsi="Times New Roman"/>
          <w:szCs w:val="28"/>
          <w:lang w:eastAsia="ru-RU"/>
        </w:rPr>
        <w:t>: http://www.iprbookshop.ru/15701.</w:t>
      </w:r>
    </w:p>
    <w:p w:rsidR="007B5DC5" w:rsidRPr="00087164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11. </w:t>
      </w:r>
      <w:r w:rsidRPr="00CF222B">
        <w:rPr>
          <w:rFonts w:ascii="Times New Roman" w:hAnsi="Times New Roman"/>
          <w:szCs w:val="28"/>
          <w:lang w:eastAsia="ru-RU"/>
        </w:rPr>
        <w:t>Теория организации: учебник для вузов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CF222B">
        <w:rPr>
          <w:rFonts w:ascii="Times New Roman" w:hAnsi="Times New Roman"/>
          <w:szCs w:val="28"/>
          <w:lang w:eastAsia="ru-RU"/>
        </w:rPr>
        <w:t>/ Б. З. Мил</w:t>
      </w:r>
      <w:r w:rsidRPr="00CF222B">
        <w:rPr>
          <w:rFonts w:ascii="Times New Roman" w:hAnsi="Times New Roman"/>
          <w:szCs w:val="28"/>
          <w:lang w:eastAsia="ru-RU"/>
        </w:rPr>
        <w:t>ь</w:t>
      </w:r>
      <w:r w:rsidRPr="00CF222B">
        <w:rPr>
          <w:rFonts w:ascii="Times New Roman" w:hAnsi="Times New Roman"/>
          <w:szCs w:val="28"/>
          <w:lang w:eastAsia="ru-RU"/>
        </w:rPr>
        <w:t>нер.</w:t>
      </w:r>
      <w:r>
        <w:rPr>
          <w:rFonts w:ascii="Times New Roman" w:hAnsi="Times New Roman"/>
          <w:szCs w:val="28"/>
          <w:lang w:eastAsia="ru-RU"/>
        </w:rPr>
        <w:t> –</w:t>
      </w:r>
      <w:r w:rsidRPr="00CF222B">
        <w:rPr>
          <w:rFonts w:ascii="Times New Roman" w:hAnsi="Times New Roman"/>
          <w:szCs w:val="28"/>
          <w:lang w:eastAsia="ru-RU"/>
        </w:rPr>
        <w:t xml:space="preserve"> Изд. 7-е, перераб. и доп.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CF222B">
        <w:rPr>
          <w:rFonts w:ascii="Times New Roman" w:hAnsi="Times New Roman"/>
          <w:szCs w:val="28"/>
          <w:lang w:eastAsia="ru-RU"/>
        </w:rPr>
        <w:t xml:space="preserve"> </w:t>
      </w:r>
      <w:r w:rsidRPr="00087164">
        <w:rPr>
          <w:rFonts w:ascii="Times New Roman" w:hAnsi="Times New Roman"/>
          <w:szCs w:val="28"/>
          <w:lang w:eastAsia="ru-RU"/>
        </w:rPr>
        <w:t>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087164">
        <w:rPr>
          <w:rFonts w:ascii="Times New Roman" w:hAnsi="Times New Roman"/>
          <w:szCs w:val="28"/>
          <w:lang w:eastAsia="ru-RU"/>
        </w:rPr>
        <w:t>: ИНФРА-М, 2009.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087164">
        <w:rPr>
          <w:rFonts w:ascii="Times New Roman" w:hAnsi="Times New Roman"/>
          <w:szCs w:val="28"/>
          <w:lang w:eastAsia="ru-RU"/>
        </w:rPr>
        <w:t xml:space="preserve"> 862, [2] 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087164">
        <w:rPr>
          <w:rFonts w:ascii="Times New Roman" w:hAnsi="Times New Roman"/>
          <w:szCs w:val="28"/>
          <w:lang w:eastAsia="ru-RU"/>
        </w:rPr>
        <w:t>: ил., табл.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12. </w:t>
      </w:r>
      <w:r w:rsidRPr="005152F6">
        <w:rPr>
          <w:rFonts w:ascii="Times New Roman" w:hAnsi="Times New Roman"/>
          <w:szCs w:val="28"/>
          <w:lang w:eastAsia="ru-RU"/>
        </w:rPr>
        <w:t xml:space="preserve"> Теория  организации: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учебник  для вузов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/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Г. Р. Латфу</w:t>
      </w:r>
      <w:r w:rsidRPr="005152F6">
        <w:rPr>
          <w:rFonts w:ascii="Times New Roman" w:hAnsi="Times New Roman"/>
          <w:szCs w:val="28"/>
          <w:lang w:eastAsia="ru-RU"/>
        </w:rPr>
        <w:t>л</w:t>
      </w:r>
      <w:r w:rsidRPr="005152F6">
        <w:rPr>
          <w:rFonts w:ascii="Times New Roman" w:hAnsi="Times New Roman"/>
          <w:szCs w:val="28"/>
          <w:lang w:eastAsia="ru-RU"/>
        </w:rPr>
        <w:t>лин, А. В. Райченко.</w:t>
      </w:r>
      <w:r>
        <w:rPr>
          <w:rFonts w:ascii="Times New Roman" w:hAnsi="Times New Roman"/>
          <w:szCs w:val="28"/>
          <w:lang w:eastAsia="ru-RU"/>
        </w:rPr>
        <w:t xml:space="preserve"> – </w:t>
      </w:r>
      <w:r w:rsidRPr="005152F6">
        <w:rPr>
          <w:rFonts w:ascii="Times New Roman" w:hAnsi="Times New Roman"/>
          <w:szCs w:val="28"/>
          <w:lang w:eastAsia="ru-RU"/>
        </w:rPr>
        <w:t>2-е изд., доп. и перераб.</w:t>
      </w:r>
      <w:r>
        <w:rPr>
          <w:rFonts w:ascii="Times New Roman" w:hAnsi="Times New Roman"/>
          <w:szCs w:val="28"/>
          <w:lang w:eastAsia="ru-RU"/>
        </w:rPr>
        <w:t xml:space="preserve"> – </w:t>
      </w:r>
      <w:r w:rsidRPr="005152F6">
        <w:rPr>
          <w:rFonts w:ascii="Times New Roman" w:hAnsi="Times New Roman"/>
          <w:szCs w:val="28"/>
          <w:lang w:eastAsia="ru-RU"/>
        </w:rPr>
        <w:t>СПб. [и др.]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: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Питер,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2008.</w:t>
      </w:r>
      <w:r>
        <w:rPr>
          <w:rFonts w:ascii="Times New Roman" w:hAnsi="Times New Roman"/>
          <w:szCs w:val="28"/>
          <w:lang w:eastAsia="ru-RU"/>
        </w:rPr>
        <w:t xml:space="preserve"> – </w:t>
      </w:r>
      <w:r w:rsidRPr="005152F6">
        <w:rPr>
          <w:rFonts w:ascii="Times New Roman" w:hAnsi="Times New Roman"/>
          <w:szCs w:val="28"/>
          <w:lang w:eastAsia="ru-RU"/>
        </w:rPr>
        <w:t>462, [2] 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: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5152F6">
        <w:rPr>
          <w:rFonts w:ascii="Times New Roman" w:hAnsi="Times New Roman"/>
          <w:szCs w:val="28"/>
          <w:lang w:eastAsia="ru-RU"/>
        </w:rPr>
        <w:t>ил., табл. + 1 электрон. опт. диск  (CD-ROM).</w:t>
      </w:r>
      <w:r>
        <w:rPr>
          <w:rFonts w:ascii="Times New Roman" w:hAnsi="Times New Roman"/>
          <w:szCs w:val="28"/>
          <w:lang w:eastAsia="ru-RU"/>
        </w:rPr>
        <w:t xml:space="preserve"> – </w:t>
      </w:r>
      <w:r w:rsidRPr="005152F6">
        <w:rPr>
          <w:rFonts w:ascii="Times New Roman" w:hAnsi="Times New Roman"/>
          <w:szCs w:val="28"/>
          <w:lang w:eastAsia="ru-RU"/>
        </w:rPr>
        <w:t>(Учебник для вузов).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13. </w:t>
      </w:r>
      <w:r w:rsidRPr="00295390">
        <w:rPr>
          <w:rFonts w:ascii="Times New Roman" w:hAnsi="Times New Roman"/>
          <w:szCs w:val="28"/>
          <w:lang w:eastAsia="ru-RU"/>
        </w:rPr>
        <w:t>7 нот менеджмента. Настольная книга руководителя /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под ред. В.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В. Кондратьева.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295390">
        <w:rPr>
          <w:rFonts w:ascii="Times New Roman" w:hAnsi="Times New Roman"/>
          <w:szCs w:val="28"/>
          <w:lang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295390">
        <w:rPr>
          <w:rFonts w:ascii="Times New Roman" w:hAnsi="Times New Roman"/>
          <w:szCs w:val="28"/>
          <w:lang w:eastAsia="ru-RU"/>
        </w:rPr>
        <w:t>: Эксмо, 2007.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val="cs-CZ" w:eastAsia="ru-RU"/>
        </w:rPr>
      </w:pPr>
      <w:r>
        <w:rPr>
          <w:rFonts w:ascii="Times New Roman" w:hAnsi="Times New Roman"/>
          <w:szCs w:val="28"/>
          <w:lang w:eastAsia="ru-RU"/>
        </w:rPr>
        <w:t xml:space="preserve">14. </w:t>
      </w:r>
      <w:r w:rsidRPr="009725F9">
        <w:rPr>
          <w:rFonts w:ascii="Times New Roman" w:hAnsi="Times New Roman"/>
          <w:i/>
          <w:szCs w:val="28"/>
          <w:lang w:eastAsia="ru-RU"/>
        </w:rPr>
        <w:t>Тебекин, А. В.</w:t>
      </w:r>
      <w:r w:rsidRPr="001E5861">
        <w:rPr>
          <w:rFonts w:ascii="Times New Roman" w:hAnsi="Times New Roman"/>
          <w:szCs w:val="28"/>
          <w:lang w:eastAsia="ru-RU"/>
        </w:rPr>
        <w:t xml:space="preserve">  Менеджмент организации [Электронный ресурс] : электрон. учебник / А. В. Тебекин, Б. С. Касаев. </w:t>
      </w:r>
      <w:r>
        <w:rPr>
          <w:rFonts w:ascii="Times New Roman" w:hAnsi="Times New Roman"/>
          <w:szCs w:val="28"/>
          <w:lang w:eastAsia="ru-RU"/>
        </w:rPr>
        <w:t>–</w:t>
      </w:r>
      <w:r w:rsidRPr="001E5861">
        <w:rPr>
          <w:rFonts w:ascii="Times New Roman" w:hAnsi="Times New Roman"/>
          <w:szCs w:val="28"/>
          <w:lang w:eastAsia="ru-RU"/>
        </w:rPr>
        <w:t xml:space="preserve"> Электрон. дан. </w:t>
      </w:r>
      <w:r>
        <w:rPr>
          <w:rFonts w:ascii="Times New Roman" w:hAnsi="Times New Roman"/>
          <w:szCs w:val="28"/>
          <w:lang w:eastAsia="ru-RU"/>
        </w:rPr>
        <w:t>–</w:t>
      </w:r>
      <w:r w:rsidRPr="001E5861">
        <w:rPr>
          <w:rFonts w:ascii="Times New Roman" w:hAnsi="Times New Roman"/>
          <w:szCs w:val="28"/>
          <w:lang w:eastAsia="ru-RU"/>
        </w:rPr>
        <w:t xml:space="preserve"> М.: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1E5861">
        <w:rPr>
          <w:rFonts w:ascii="Times New Roman" w:hAnsi="Times New Roman"/>
          <w:szCs w:val="28"/>
          <w:lang w:eastAsia="ru-RU"/>
        </w:rPr>
        <w:t xml:space="preserve"> Кнорус, 2010. </w:t>
      </w:r>
      <w:r>
        <w:rPr>
          <w:rFonts w:ascii="Times New Roman" w:hAnsi="Times New Roman"/>
          <w:szCs w:val="28"/>
          <w:lang w:eastAsia="ru-RU"/>
        </w:rPr>
        <w:t>–</w:t>
      </w:r>
      <w:r w:rsidRPr="001E5861">
        <w:rPr>
          <w:rFonts w:ascii="Times New Roman" w:hAnsi="Times New Roman"/>
          <w:szCs w:val="28"/>
          <w:lang w:eastAsia="ru-RU"/>
        </w:rPr>
        <w:t xml:space="preserve"> 1 электрон. опт.   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val="cs-CZ" w:eastAsia="ru-RU"/>
        </w:rPr>
      </w:pPr>
      <w:r>
        <w:rPr>
          <w:rFonts w:ascii="Times New Roman" w:hAnsi="Times New Roman"/>
          <w:szCs w:val="28"/>
          <w:lang w:eastAsia="ru-RU"/>
        </w:rPr>
        <w:t xml:space="preserve">15. </w:t>
      </w:r>
      <w:r w:rsidRPr="00A65E12">
        <w:rPr>
          <w:rFonts w:ascii="Times New Roman" w:hAnsi="Times New Roman"/>
          <w:szCs w:val="28"/>
          <w:lang w:val="cs-CZ" w:eastAsia="ru-RU"/>
        </w:rPr>
        <w:t>Теория организации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A65E12">
        <w:rPr>
          <w:rFonts w:ascii="Times New Roman" w:hAnsi="Times New Roman"/>
          <w:szCs w:val="28"/>
          <w:lang w:val="cs-CZ" w:eastAsia="ru-RU"/>
        </w:rPr>
        <w:t>: учебник для вузов/ Б. З. Мил</w:t>
      </w:r>
      <w:r w:rsidRPr="00A65E12">
        <w:rPr>
          <w:rFonts w:ascii="Times New Roman" w:hAnsi="Times New Roman"/>
          <w:szCs w:val="28"/>
          <w:lang w:val="cs-CZ" w:eastAsia="ru-RU"/>
        </w:rPr>
        <w:t>ь</w:t>
      </w:r>
      <w:r w:rsidRPr="00A65E12">
        <w:rPr>
          <w:rFonts w:ascii="Times New Roman" w:hAnsi="Times New Roman"/>
          <w:szCs w:val="28"/>
          <w:lang w:val="cs-CZ" w:eastAsia="ru-RU"/>
        </w:rPr>
        <w:t>нер.</w:t>
      </w:r>
      <w:r>
        <w:rPr>
          <w:rFonts w:ascii="Times New Roman" w:hAnsi="Times New Roman"/>
          <w:szCs w:val="28"/>
          <w:lang w:eastAsia="ru-RU"/>
        </w:rPr>
        <w:t> 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Изд. 7-е, перераб. и доп.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М.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A65E12">
        <w:rPr>
          <w:rFonts w:ascii="Times New Roman" w:hAnsi="Times New Roman"/>
          <w:szCs w:val="28"/>
          <w:lang w:val="cs-CZ" w:eastAsia="ru-RU"/>
        </w:rPr>
        <w:t>: ИНФРА-М, 2009.</w:t>
      </w:r>
      <w:r>
        <w:rPr>
          <w:rFonts w:ascii="Times New Roman" w:hAnsi="Times New Roman"/>
          <w:szCs w:val="28"/>
          <w:lang w:eastAsia="ru-RU"/>
        </w:rPr>
        <w:t xml:space="preserve"> –</w:t>
      </w:r>
      <w:r w:rsidRPr="00A65E12">
        <w:rPr>
          <w:rFonts w:ascii="Times New Roman" w:hAnsi="Times New Roman"/>
          <w:szCs w:val="28"/>
          <w:lang w:val="cs-CZ" w:eastAsia="ru-RU"/>
        </w:rPr>
        <w:t xml:space="preserve"> 862, [2] с.</w:t>
      </w:r>
      <w:r>
        <w:rPr>
          <w:rFonts w:ascii="Times New Roman" w:hAnsi="Times New Roman"/>
          <w:szCs w:val="28"/>
          <w:lang w:eastAsia="ru-RU"/>
        </w:rPr>
        <w:t xml:space="preserve"> </w:t>
      </w:r>
      <w:r w:rsidRPr="00A65E12">
        <w:rPr>
          <w:rFonts w:ascii="Times New Roman" w:hAnsi="Times New Roman"/>
          <w:szCs w:val="28"/>
          <w:lang w:val="cs-CZ" w:eastAsia="ru-RU"/>
        </w:rPr>
        <w:t>: ил., табл.</w:t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val="cs-CZ" w:eastAsia="ru-RU"/>
        </w:rPr>
        <w:br w:type="page"/>
      </w: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Default="007B5DC5" w:rsidP="005D10E5">
      <w:pPr>
        <w:tabs>
          <w:tab w:val="left" w:pos="1830"/>
        </w:tabs>
        <w:spacing w:after="0" w:line="240" w:lineRule="auto"/>
        <w:ind w:firstLine="284"/>
        <w:jc w:val="both"/>
        <w:rPr>
          <w:rFonts w:ascii="Times New Roman" w:hAnsi="Times New Roman"/>
          <w:szCs w:val="28"/>
          <w:lang w:eastAsia="ru-RU"/>
        </w:rPr>
      </w:pPr>
    </w:p>
    <w:p w:rsidR="007B5DC5" w:rsidRPr="003941B9" w:rsidRDefault="007B5DC5" w:rsidP="003941B9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</w:p>
    <w:sectPr w:rsidR="007B5DC5" w:rsidRPr="003941B9" w:rsidSect="005D10E5">
      <w:footerReference w:type="even" r:id="rId9"/>
      <w:footerReference w:type="default" r:id="rId10"/>
      <w:pgSz w:w="8392" w:h="11907" w:code="11"/>
      <w:pgMar w:top="1134" w:right="124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9BE" w:rsidRDefault="00F259BE" w:rsidP="00CD2F38">
      <w:pPr>
        <w:spacing w:after="0" w:line="240" w:lineRule="auto"/>
      </w:pPr>
      <w:r>
        <w:separator/>
      </w:r>
    </w:p>
  </w:endnote>
  <w:endnote w:type="continuationSeparator" w:id="1">
    <w:p w:rsidR="00F259BE" w:rsidRDefault="00F259BE" w:rsidP="00CD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5" w:rsidRDefault="00B37ACA" w:rsidP="00192F12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B5DC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B5DC5" w:rsidRDefault="007B5DC5">
    <w:pPr>
      <w:pStyle w:val="a7"/>
    </w:pPr>
  </w:p>
  <w:p w:rsidR="007B5DC5" w:rsidRDefault="007B5DC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5" w:rsidRPr="003941B9" w:rsidRDefault="00B37ACA" w:rsidP="00192F12">
    <w:pPr>
      <w:pStyle w:val="a7"/>
      <w:framePr w:wrap="around" w:vAnchor="text" w:hAnchor="margin" w:xAlign="center" w:y="1"/>
      <w:rPr>
        <w:rStyle w:val="ac"/>
        <w:rFonts w:ascii="Times New Roman" w:hAnsi="Times New Roman"/>
      </w:rPr>
    </w:pPr>
    <w:r w:rsidRPr="003941B9">
      <w:rPr>
        <w:rStyle w:val="ac"/>
        <w:rFonts w:ascii="Times New Roman" w:hAnsi="Times New Roman"/>
      </w:rPr>
      <w:fldChar w:fldCharType="begin"/>
    </w:r>
    <w:r w:rsidR="007B5DC5" w:rsidRPr="003941B9">
      <w:rPr>
        <w:rStyle w:val="ac"/>
        <w:rFonts w:ascii="Times New Roman" w:hAnsi="Times New Roman"/>
      </w:rPr>
      <w:instrText xml:space="preserve">PAGE  </w:instrText>
    </w:r>
    <w:r w:rsidRPr="003941B9">
      <w:rPr>
        <w:rStyle w:val="ac"/>
        <w:rFonts w:ascii="Times New Roman" w:hAnsi="Times New Roman"/>
      </w:rPr>
      <w:fldChar w:fldCharType="separate"/>
    </w:r>
    <w:r w:rsidR="00C32AD4">
      <w:rPr>
        <w:rStyle w:val="ac"/>
        <w:rFonts w:ascii="Times New Roman" w:hAnsi="Times New Roman"/>
        <w:noProof/>
      </w:rPr>
      <w:t>26</w:t>
    </w:r>
    <w:r w:rsidRPr="003941B9">
      <w:rPr>
        <w:rStyle w:val="ac"/>
        <w:rFonts w:ascii="Times New Roman" w:hAnsi="Times New Roman"/>
      </w:rPr>
      <w:fldChar w:fldCharType="end"/>
    </w:r>
  </w:p>
  <w:p w:rsidR="007B5DC5" w:rsidRPr="00451E29" w:rsidRDefault="007B5DC5">
    <w:pPr>
      <w:pStyle w:val="a7"/>
      <w:rPr>
        <w:rFonts w:ascii="Times New Roman" w:hAnsi="Times New Roman"/>
        <w:sz w:val="20"/>
        <w:szCs w:val="20"/>
      </w:rPr>
    </w:pPr>
  </w:p>
  <w:p w:rsidR="007B5DC5" w:rsidRDefault="007B5DC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9BE" w:rsidRDefault="00F259BE" w:rsidP="00CD2F38">
      <w:pPr>
        <w:spacing w:after="0" w:line="240" w:lineRule="auto"/>
      </w:pPr>
      <w:r>
        <w:separator/>
      </w:r>
    </w:p>
  </w:footnote>
  <w:footnote w:type="continuationSeparator" w:id="1">
    <w:p w:rsidR="00F259BE" w:rsidRDefault="00F259BE" w:rsidP="00CD2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F66"/>
    <w:multiLevelType w:val="hybridMultilevel"/>
    <w:tmpl w:val="78607728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A67E35"/>
    <w:multiLevelType w:val="hybridMultilevel"/>
    <w:tmpl w:val="08FCED08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CA3364"/>
    <w:multiLevelType w:val="hybridMultilevel"/>
    <w:tmpl w:val="615C6FC4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CC7BC7"/>
    <w:multiLevelType w:val="hybridMultilevel"/>
    <w:tmpl w:val="5376431C"/>
    <w:lvl w:ilvl="0" w:tplc="662C15A8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abstractNum w:abstractNumId="4">
    <w:nsid w:val="19A45DB0"/>
    <w:multiLevelType w:val="hybridMultilevel"/>
    <w:tmpl w:val="E946C2EC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DD64BCB"/>
    <w:multiLevelType w:val="hybridMultilevel"/>
    <w:tmpl w:val="D4045448"/>
    <w:lvl w:ilvl="0" w:tplc="0BF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03E7B"/>
    <w:multiLevelType w:val="hybridMultilevel"/>
    <w:tmpl w:val="85E05A40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84D5641"/>
    <w:multiLevelType w:val="hybridMultilevel"/>
    <w:tmpl w:val="8098AC0C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2DA1FBC"/>
    <w:multiLevelType w:val="hybridMultilevel"/>
    <w:tmpl w:val="3DDEF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B11FA5"/>
    <w:multiLevelType w:val="hybridMultilevel"/>
    <w:tmpl w:val="6A00F5E2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D85F18"/>
    <w:multiLevelType w:val="hybridMultilevel"/>
    <w:tmpl w:val="8506BAE6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8DF0B9C8">
      <w:numFmt w:val="bullet"/>
      <w:lvlText w:val="•"/>
      <w:lvlJc w:val="left"/>
      <w:pPr>
        <w:ind w:left="1784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54A7429"/>
    <w:multiLevelType w:val="hybridMultilevel"/>
    <w:tmpl w:val="2C1CB9D6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BF642F2">
      <w:start w:val="1"/>
      <w:numFmt w:val="bullet"/>
      <w:lvlText w:val=""/>
      <w:lvlJc w:val="left"/>
      <w:pPr>
        <w:ind w:left="1784" w:hanging="4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7D3CAD"/>
    <w:multiLevelType w:val="hybridMultilevel"/>
    <w:tmpl w:val="DC622B80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A00875"/>
    <w:multiLevelType w:val="hybridMultilevel"/>
    <w:tmpl w:val="1C44CEE0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B2330F2"/>
    <w:multiLevelType w:val="hybridMultilevel"/>
    <w:tmpl w:val="EE4EBDC4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4785177"/>
    <w:multiLevelType w:val="hybridMultilevel"/>
    <w:tmpl w:val="1F100406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BDF3CEF"/>
    <w:multiLevelType w:val="hybridMultilevel"/>
    <w:tmpl w:val="BA748628"/>
    <w:lvl w:ilvl="0" w:tplc="0BF64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D0200"/>
    <w:multiLevelType w:val="hybridMultilevel"/>
    <w:tmpl w:val="B0C298BC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747190"/>
    <w:multiLevelType w:val="hybridMultilevel"/>
    <w:tmpl w:val="DADCCF36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1CE4186"/>
    <w:multiLevelType w:val="hybridMultilevel"/>
    <w:tmpl w:val="0D1C323E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E16224"/>
    <w:multiLevelType w:val="hybridMultilevel"/>
    <w:tmpl w:val="13FAC0FE"/>
    <w:lvl w:ilvl="0" w:tplc="0BF642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5"/>
  </w:num>
  <w:num w:numId="8">
    <w:abstractNumId w:val="16"/>
  </w:num>
  <w:num w:numId="9">
    <w:abstractNumId w:val="15"/>
  </w:num>
  <w:num w:numId="10">
    <w:abstractNumId w:val="17"/>
  </w:num>
  <w:num w:numId="11">
    <w:abstractNumId w:val="4"/>
  </w:num>
  <w:num w:numId="12">
    <w:abstractNumId w:val="13"/>
  </w:num>
  <w:num w:numId="13">
    <w:abstractNumId w:val="8"/>
  </w:num>
  <w:num w:numId="14">
    <w:abstractNumId w:val="19"/>
  </w:num>
  <w:num w:numId="15">
    <w:abstractNumId w:val="2"/>
  </w:num>
  <w:num w:numId="16">
    <w:abstractNumId w:val="18"/>
  </w:num>
  <w:num w:numId="17">
    <w:abstractNumId w:val="7"/>
  </w:num>
  <w:num w:numId="18">
    <w:abstractNumId w:val="0"/>
  </w:num>
  <w:num w:numId="19">
    <w:abstractNumId w:val="12"/>
  </w:num>
  <w:num w:numId="20">
    <w:abstractNumId w:val="3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oNotTrackMoves/>
  <w:defaultTabStop w:val="708"/>
  <w:autoHyphenation/>
  <w:consecutiveHyphenLimit w:val="4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02C"/>
    <w:rsid w:val="00000F95"/>
    <w:rsid w:val="000134CE"/>
    <w:rsid w:val="00015CEC"/>
    <w:rsid w:val="000168AE"/>
    <w:rsid w:val="00016F5D"/>
    <w:rsid w:val="00020D44"/>
    <w:rsid w:val="000215B0"/>
    <w:rsid w:val="000246BF"/>
    <w:rsid w:val="00027BF6"/>
    <w:rsid w:val="00043045"/>
    <w:rsid w:val="00047F1D"/>
    <w:rsid w:val="0007685F"/>
    <w:rsid w:val="00087164"/>
    <w:rsid w:val="00096478"/>
    <w:rsid w:val="000967E9"/>
    <w:rsid w:val="000A4FB6"/>
    <w:rsid w:val="000B345F"/>
    <w:rsid w:val="000D3437"/>
    <w:rsid w:val="000D6EBF"/>
    <w:rsid w:val="000E550C"/>
    <w:rsid w:val="000F6496"/>
    <w:rsid w:val="00100E2B"/>
    <w:rsid w:val="00116A33"/>
    <w:rsid w:val="001350C9"/>
    <w:rsid w:val="00151E30"/>
    <w:rsid w:val="00182166"/>
    <w:rsid w:val="00182E97"/>
    <w:rsid w:val="00184AB6"/>
    <w:rsid w:val="00192F12"/>
    <w:rsid w:val="00197AA9"/>
    <w:rsid w:val="001B3664"/>
    <w:rsid w:val="001C62DF"/>
    <w:rsid w:val="001E5861"/>
    <w:rsid w:val="001E6009"/>
    <w:rsid w:val="001F0C24"/>
    <w:rsid w:val="001F1A1B"/>
    <w:rsid w:val="001F3695"/>
    <w:rsid w:val="001F70E2"/>
    <w:rsid w:val="00204A2C"/>
    <w:rsid w:val="0022201C"/>
    <w:rsid w:val="00236CBB"/>
    <w:rsid w:val="00237842"/>
    <w:rsid w:val="00246428"/>
    <w:rsid w:val="00247A01"/>
    <w:rsid w:val="00250328"/>
    <w:rsid w:val="00254C70"/>
    <w:rsid w:val="00254CEC"/>
    <w:rsid w:val="002622C0"/>
    <w:rsid w:val="00271716"/>
    <w:rsid w:val="00293AAF"/>
    <w:rsid w:val="00295390"/>
    <w:rsid w:val="00296074"/>
    <w:rsid w:val="002A0555"/>
    <w:rsid w:val="002B1175"/>
    <w:rsid w:val="002B7F02"/>
    <w:rsid w:val="002C16C2"/>
    <w:rsid w:val="002C4A72"/>
    <w:rsid w:val="002D2EBD"/>
    <w:rsid w:val="002E0AF2"/>
    <w:rsid w:val="002E23E2"/>
    <w:rsid w:val="002E663A"/>
    <w:rsid w:val="002F49C4"/>
    <w:rsid w:val="00302B92"/>
    <w:rsid w:val="00303F56"/>
    <w:rsid w:val="00317DF7"/>
    <w:rsid w:val="00320536"/>
    <w:rsid w:val="00322A71"/>
    <w:rsid w:val="00330282"/>
    <w:rsid w:val="00337018"/>
    <w:rsid w:val="0034343D"/>
    <w:rsid w:val="003679A6"/>
    <w:rsid w:val="00370665"/>
    <w:rsid w:val="00375248"/>
    <w:rsid w:val="0037625B"/>
    <w:rsid w:val="00380605"/>
    <w:rsid w:val="00382002"/>
    <w:rsid w:val="00383B6D"/>
    <w:rsid w:val="003941B9"/>
    <w:rsid w:val="00397C9F"/>
    <w:rsid w:val="003A1B55"/>
    <w:rsid w:val="003A3458"/>
    <w:rsid w:val="003B3337"/>
    <w:rsid w:val="003B6E30"/>
    <w:rsid w:val="003C0AA2"/>
    <w:rsid w:val="003C2C79"/>
    <w:rsid w:val="003C5501"/>
    <w:rsid w:val="003D35CC"/>
    <w:rsid w:val="003D67BD"/>
    <w:rsid w:val="003E468F"/>
    <w:rsid w:val="00400B59"/>
    <w:rsid w:val="00424CE0"/>
    <w:rsid w:val="004264BF"/>
    <w:rsid w:val="00427282"/>
    <w:rsid w:val="00432251"/>
    <w:rsid w:val="00436660"/>
    <w:rsid w:val="00446A8E"/>
    <w:rsid w:val="00451E29"/>
    <w:rsid w:val="004522EB"/>
    <w:rsid w:val="00466A31"/>
    <w:rsid w:val="00467BD1"/>
    <w:rsid w:val="00477C69"/>
    <w:rsid w:val="00484E5D"/>
    <w:rsid w:val="00487890"/>
    <w:rsid w:val="0049249F"/>
    <w:rsid w:val="00493C87"/>
    <w:rsid w:val="00493DCB"/>
    <w:rsid w:val="004A01FD"/>
    <w:rsid w:val="004B27D4"/>
    <w:rsid w:val="004C1103"/>
    <w:rsid w:val="004C5138"/>
    <w:rsid w:val="004D5446"/>
    <w:rsid w:val="004D5B51"/>
    <w:rsid w:val="004E1A96"/>
    <w:rsid w:val="004E4593"/>
    <w:rsid w:val="004E6686"/>
    <w:rsid w:val="004F22DB"/>
    <w:rsid w:val="004F5476"/>
    <w:rsid w:val="00506405"/>
    <w:rsid w:val="00512D1C"/>
    <w:rsid w:val="005152F6"/>
    <w:rsid w:val="005305C7"/>
    <w:rsid w:val="0053102C"/>
    <w:rsid w:val="0054649E"/>
    <w:rsid w:val="00553A6B"/>
    <w:rsid w:val="00557CD5"/>
    <w:rsid w:val="005601C1"/>
    <w:rsid w:val="00561CC7"/>
    <w:rsid w:val="005621F3"/>
    <w:rsid w:val="005654C0"/>
    <w:rsid w:val="005746C0"/>
    <w:rsid w:val="005B0F06"/>
    <w:rsid w:val="005B2C08"/>
    <w:rsid w:val="005C238B"/>
    <w:rsid w:val="005D10E5"/>
    <w:rsid w:val="005F4B7D"/>
    <w:rsid w:val="005F7865"/>
    <w:rsid w:val="0061129F"/>
    <w:rsid w:val="0061151F"/>
    <w:rsid w:val="00622C98"/>
    <w:rsid w:val="0062340C"/>
    <w:rsid w:val="006249A2"/>
    <w:rsid w:val="00626E18"/>
    <w:rsid w:val="00627905"/>
    <w:rsid w:val="00650354"/>
    <w:rsid w:val="0065130D"/>
    <w:rsid w:val="006639BC"/>
    <w:rsid w:val="00663D1B"/>
    <w:rsid w:val="00672BE0"/>
    <w:rsid w:val="00687274"/>
    <w:rsid w:val="00690518"/>
    <w:rsid w:val="00697964"/>
    <w:rsid w:val="006A211D"/>
    <w:rsid w:val="006A4C62"/>
    <w:rsid w:val="006B070E"/>
    <w:rsid w:val="006C1E61"/>
    <w:rsid w:val="006C7228"/>
    <w:rsid w:val="006D3D92"/>
    <w:rsid w:val="006D611F"/>
    <w:rsid w:val="006E637E"/>
    <w:rsid w:val="006F0D7C"/>
    <w:rsid w:val="006F2AC0"/>
    <w:rsid w:val="006F7718"/>
    <w:rsid w:val="00701136"/>
    <w:rsid w:val="00710D62"/>
    <w:rsid w:val="0072719D"/>
    <w:rsid w:val="00731DD4"/>
    <w:rsid w:val="00740C20"/>
    <w:rsid w:val="00741986"/>
    <w:rsid w:val="007535C0"/>
    <w:rsid w:val="00760EAF"/>
    <w:rsid w:val="00765FC3"/>
    <w:rsid w:val="007739D2"/>
    <w:rsid w:val="00782461"/>
    <w:rsid w:val="00791006"/>
    <w:rsid w:val="007915B1"/>
    <w:rsid w:val="007978D0"/>
    <w:rsid w:val="007B0908"/>
    <w:rsid w:val="007B5DC5"/>
    <w:rsid w:val="007C1909"/>
    <w:rsid w:val="007E1B83"/>
    <w:rsid w:val="007E5282"/>
    <w:rsid w:val="007E665C"/>
    <w:rsid w:val="008043A1"/>
    <w:rsid w:val="00832BE7"/>
    <w:rsid w:val="00837185"/>
    <w:rsid w:val="00857BFB"/>
    <w:rsid w:val="00862DD8"/>
    <w:rsid w:val="0086390F"/>
    <w:rsid w:val="00867D16"/>
    <w:rsid w:val="00872B40"/>
    <w:rsid w:val="0087398E"/>
    <w:rsid w:val="00876255"/>
    <w:rsid w:val="00882263"/>
    <w:rsid w:val="00882910"/>
    <w:rsid w:val="008B19BE"/>
    <w:rsid w:val="008D0915"/>
    <w:rsid w:val="008D644A"/>
    <w:rsid w:val="008E0A02"/>
    <w:rsid w:val="008E47E3"/>
    <w:rsid w:val="008E6E7F"/>
    <w:rsid w:val="008E7DAF"/>
    <w:rsid w:val="008F3C9E"/>
    <w:rsid w:val="00900F8E"/>
    <w:rsid w:val="0092257D"/>
    <w:rsid w:val="00934E79"/>
    <w:rsid w:val="00961F43"/>
    <w:rsid w:val="0096715D"/>
    <w:rsid w:val="009725F9"/>
    <w:rsid w:val="0098118B"/>
    <w:rsid w:val="00983243"/>
    <w:rsid w:val="00986FCC"/>
    <w:rsid w:val="00996B91"/>
    <w:rsid w:val="009A1A79"/>
    <w:rsid w:val="009A3AE8"/>
    <w:rsid w:val="009B2C2C"/>
    <w:rsid w:val="009B34E3"/>
    <w:rsid w:val="009D100B"/>
    <w:rsid w:val="009D1F3F"/>
    <w:rsid w:val="009D23C0"/>
    <w:rsid w:val="009F1D09"/>
    <w:rsid w:val="009F5762"/>
    <w:rsid w:val="00A04683"/>
    <w:rsid w:val="00A1783D"/>
    <w:rsid w:val="00A65E12"/>
    <w:rsid w:val="00A67E16"/>
    <w:rsid w:val="00A9488B"/>
    <w:rsid w:val="00AA5620"/>
    <w:rsid w:val="00AB162B"/>
    <w:rsid w:val="00AC2F73"/>
    <w:rsid w:val="00AD1883"/>
    <w:rsid w:val="00AD6184"/>
    <w:rsid w:val="00AE1222"/>
    <w:rsid w:val="00AE4A03"/>
    <w:rsid w:val="00AE67AF"/>
    <w:rsid w:val="00AF6E33"/>
    <w:rsid w:val="00AF710C"/>
    <w:rsid w:val="00B003BB"/>
    <w:rsid w:val="00B10F5B"/>
    <w:rsid w:val="00B20E28"/>
    <w:rsid w:val="00B22C82"/>
    <w:rsid w:val="00B2675C"/>
    <w:rsid w:val="00B309B3"/>
    <w:rsid w:val="00B347FD"/>
    <w:rsid w:val="00B36D13"/>
    <w:rsid w:val="00B37ACA"/>
    <w:rsid w:val="00B54322"/>
    <w:rsid w:val="00B605A5"/>
    <w:rsid w:val="00B6175B"/>
    <w:rsid w:val="00B65C65"/>
    <w:rsid w:val="00B668CA"/>
    <w:rsid w:val="00B70E99"/>
    <w:rsid w:val="00B73416"/>
    <w:rsid w:val="00B75238"/>
    <w:rsid w:val="00B85247"/>
    <w:rsid w:val="00B86675"/>
    <w:rsid w:val="00B94450"/>
    <w:rsid w:val="00B97748"/>
    <w:rsid w:val="00BA01E9"/>
    <w:rsid w:val="00BA34F1"/>
    <w:rsid w:val="00BB5868"/>
    <w:rsid w:val="00BC5A5C"/>
    <w:rsid w:val="00BD4C34"/>
    <w:rsid w:val="00BE2F9B"/>
    <w:rsid w:val="00BF1B4E"/>
    <w:rsid w:val="00BF1D5D"/>
    <w:rsid w:val="00C2138D"/>
    <w:rsid w:val="00C21E03"/>
    <w:rsid w:val="00C266EE"/>
    <w:rsid w:val="00C32AD4"/>
    <w:rsid w:val="00C3371A"/>
    <w:rsid w:val="00C36685"/>
    <w:rsid w:val="00C40ECD"/>
    <w:rsid w:val="00C45C21"/>
    <w:rsid w:val="00C55747"/>
    <w:rsid w:val="00C60445"/>
    <w:rsid w:val="00C61307"/>
    <w:rsid w:val="00C62F91"/>
    <w:rsid w:val="00C6325C"/>
    <w:rsid w:val="00C74FB5"/>
    <w:rsid w:val="00C75315"/>
    <w:rsid w:val="00C80E4D"/>
    <w:rsid w:val="00C87D9B"/>
    <w:rsid w:val="00C900AA"/>
    <w:rsid w:val="00C934BC"/>
    <w:rsid w:val="00CA529E"/>
    <w:rsid w:val="00CB5825"/>
    <w:rsid w:val="00CB70BC"/>
    <w:rsid w:val="00CB7BA8"/>
    <w:rsid w:val="00CD2F38"/>
    <w:rsid w:val="00CD61C0"/>
    <w:rsid w:val="00CE13B0"/>
    <w:rsid w:val="00CF222B"/>
    <w:rsid w:val="00CF3393"/>
    <w:rsid w:val="00CF4EA9"/>
    <w:rsid w:val="00CF5DB9"/>
    <w:rsid w:val="00D01B57"/>
    <w:rsid w:val="00D02A07"/>
    <w:rsid w:val="00D308E0"/>
    <w:rsid w:val="00D33328"/>
    <w:rsid w:val="00D34B33"/>
    <w:rsid w:val="00D4192E"/>
    <w:rsid w:val="00D41FDA"/>
    <w:rsid w:val="00D54E85"/>
    <w:rsid w:val="00D61604"/>
    <w:rsid w:val="00D61EAB"/>
    <w:rsid w:val="00D9375E"/>
    <w:rsid w:val="00DA277C"/>
    <w:rsid w:val="00DB1262"/>
    <w:rsid w:val="00DB5B11"/>
    <w:rsid w:val="00DB7500"/>
    <w:rsid w:val="00DC1192"/>
    <w:rsid w:val="00DC5FE8"/>
    <w:rsid w:val="00DD32DA"/>
    <w:rsid w:val="00DD4FDD"/>
    <w:rsid w:val="00DD7167"/>
    <w:rsid w:val="00DF6742"/>
    <w:rsid w:val="00E01DCD"/>
    <w:rsid w:val="00E02A3C"/>
    <w:rsid w:val="00E0462A"/>
    <w:rsid w:val="00E04B09"/>
    <w:rsid w:val="00E052BB"/>
    <w:rsid w:val="00E2239E"/>
    <w:rsid w:val="00E257EE"/>
    <w:rsid w:val="00E5223C"/>
    <w:rsid w:val="00E57753"/>
    <w:rsid w:val="00E63E7F"/>
    <w:rsid w:val="00E679D0"/>
    <w:rsid w:val="00E91D5E"/>
    <w:rsid w:val="00EA5D12"/>
    <w:rsid w:val="00EA7530"/>
    <w:rsid w:val="00ED1609"/>
    <w:rsid w:val="00ED16F3"/>
    <w:rsid w:val="00ED1A19"/>
    <w:rsid w:val="00ED371B"/>
    <w:rsid w:val="00ED4017"/>
    <w:rsid w:val="00ED5EB6"/>
    <w:rsid w:val="00EE1938"/>
    <w:rsid w:val="00EE3FF6"/>
    <w:rsid w:val="00EE4AC9"/>
    <w:rsid w:val="00EF5844"/>
    <w:rsid w:val="00F03B43"/>
    <w:rsid w:val="00F04AD8"/>
    <w:rsid w:val="00F07AD3"/>
    <w:rsid w:val="00F105E9"/>
    <w:rsid w:val="00F259BE"/>
    <w:rsid w:val="00F262D2"/>
    <w:rsid w:val="00F34DCE"/>
    <w:rsid w:val="00F40AE6"/>
    <w:rsid w:val="00F4457E"/>
    <w:rsid w:val="00F55E70"/>
    <w:rsid w:val="00F63F9D"/>
    <w:rsid w:val="00F900A9"/>
    <w:rsid w:val="00FA4F83"/>
    <w:rsid w:val="00FB0239"/>
    <w:rsid w:val="00FB72D4"/>
    <w:rsid w:val="00FE424F"/>
    <w:rsid w:val="00FF2020"/>
    <w:rsid w:val="00FF6EBC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7"/>
        <o:r id="V:Rule8" type="connector" idref="#_x0000_s1038"/>
        <o:r id="V:Rule9" type="connector" idref="#_x0000_s1039"/>
        <o:r id="V:Rule10" type="connector" idref="#_x0000_s1042"/>
        <o:r id="V:Rule11" type="connector" idref="#_x0000_s1043"/>
        <o:r id="V:Rule12" type="connector" idref="#_x0000_s1048"/>
        <o:r id="V:Rule13" type="connector" idref="#_x0000_s1049"/>
        <o:r id="V:Rule14" type="connector" idref="#_x0000_s1050"/>
        <o:r id="V:Rule15" type="connector" idref="#_x0000_s1051"/>
        <o:r id="V:Rule16" type="connector" idref="#_x0000_s1052"/>
        <o:r id="V:Rule17" type="connector" idref="#_x0000_s1054"/>
        <o:r id="V:Rule18" type="connector" idref="#_x0000_s1056"/>
        <o:r id="V:Rule19" type="connector" idref="#_x0000_s1057"/>
        <o:r id="V:Rule20" type="connector" idref="#_x0000_s1064"/>
        <o:r id="V:Rule21" type="connector" idref="#_x0000_s1065"/>
        <o:r id="V:Rule22" type="connector" idref="#_x0000_s1068"/>
        <o:r id="V:Rule23" type="connector" idref="#_x0000_s1069"/>
        <o:r id="V:Rule24" type="connector" idref="#_x0000_s1078"/>
        <o:r id="V:Rule25" type="connector" idref="#_x0000_s1079"/>
        <o:r id="V:Rule26" type="connector" idref="#_x0000_s1080"/>
        <o:r id="V:Rule27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5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A4FB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45C2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05E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A4FB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45C21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C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D2F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D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D2F38"/>
    <w:rPr>
      <w:rFonts w:cs="Times New Roman"/>
    </w:rPr>
  </w:style>
  <w:style w:type="paragraph" w:styleId="a7">
    <w:name w:val="footer"/>
    <w:basedOn w:val="a"/>
    <w:link w:val="a8"/>
    <w:uiPriority w:val="99"/>
    <w:rsid w:val="00CD2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D2F38"/>
    <w:rPr>
      <w:rFonts w:cs="Times New Roman"/>
    </w:rPr>
  </w:style>
  <w:style w:type="table" w:styleId="a9">
    <w:name w:val="Table Grid"/>
    <w:basedOn w:val="a1"/>
    <w:uiPriority w:val="99"/>
    <w:rsid w:val="00CD2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451E29"/>
    <w:pPr>
      <w:ind w:left="720"/>
      <w:contextualSpacing/>
    </w:pPr>
  </w:style>
  <w:style w:type="paragraph" w:styleId="11">
    <w:name w:val="toc 1"/>
    <w:basedOn w:val="a"/>
    <w:next w:val="a"/>
    <w:autoRedefine/>
    <w:uiPriority w:val="99"/>
    <w:rsid w:val="004B27D4"/>
    <w:pPr>
      <w:tabs>
        <w:tab w:val="right" w:leader="dot" w:pos="6033"/>
      </w:tabs>
      <w:spacing w:after="0" w:line="240" w:lineRule="auto"/>
      <w:ind w:firstLine="284"/>
      <w:contextualSpacing/>
    </w:pPr>
  </w:style>
  <w:style w:type="paragraph" w:styleId="21">
    <w:name w:val="toc 2"/>
    <w:basedOn w:val="a"/>
    <w:next w:val="a"/>
    <w:autoRedefine/>
    <w:uiPriority w:val="99"/>
    <w:rsid w:val="004B27D4"/>
    <w:pPr>
      <w:tabs>
        <w:tab w:val="right" w:leader="dot" w:pos="6019"/>
      </w:tabs>
      <w:spacing w:after="0" w:line="240" w:lineRule="auto"/>
      <w:ind w:right="-8" w:firstLine="284"/>
      <w:contextualSpacing/>
    </w:pPr>
    <w:rPr>
      <w:rFonts w:ascii="Times New Roman" w:hAnsi="Times New Roman"/>
      <w:b/>
      <w:noProof/>
    </w:rPr>
  </w:style>
  <w:style w:type="paragraph" w:styleId="31">
    <w:name w:val="toc 3"/>
    <w:basedOn w:val="a"/>
    <w:next w:val="a"/>
    <w:autoRedefine/>
    <w:uiPriority w:val="99"/>
    <w:rsid w:val="004B27D4"/>
    <w:pPr>
      <w:tabs>
        <w:tab w:val="left" w:pos="993"/>
        <w:tab w:val="right" w:leader="dot" w:pos="6019"/>
      </w:tabs>
      <w:spacing w:after="0" w:line="240" w:lineRule="auto"/>
      <w:ind w:right="-8" w:firstLine="284"/>
      <w:contextualSpacing/>
    </w:pPr>
  </w:style>
  <w:style w:type="character" w:styleId="ab">
    <w:name w:val="Hyperlink"/>
    <w:basedOn w:val="a0"/>
    <w:uiPriority w:val="99"/>
    <w:rsid w:val="002C16C2"/>
    <w:rPr>
      <w:rFonts w:cs="Times New Roman"/>
      <w:color w:val="0000FF"/>
      <w:u w:val="single"/>
    </w:rPr>
  </w:style>
  <w:style w:type="character" w:styleId="ac">
    <w:name w:val="page number"/>
    <w:basedOn w:val="a0"/>
    <w:uiPriority w:val="99"/>
    <w:rsid w:val="003941B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5098</Words>
  <Characters>29060</Characters>
  <Application>Microsoft Office Word</Application>
  <DocSecurity>0</DocSecurity>
  <Lines>242</Lines>
  <Paragraphs>68</Paragraphs>
  <ScaleCrop>false</ScaleCrop>
  <Company>SPecialiST RePack</Company>
  <LinksUpToDate>false</LinksUpToDate>
  <CharactersWithSpaces>34090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dc:description/>
  <cp:lastModifiedBy>Lenovo</cp:lastModifiedBy>
  <cp:revision>8</cp:revision>
  <cp:lastPrinted>2014-06-27T04:57:00Z</cp:lastPrinted>
  <dcterms:created xsi:type="dcterms:W3CDTF">2014-06-11T05:28:00Z</dcterms:created>
  <dcterms:modified xsi:type="dcterms:W3CDTF">2016-06-22T11:44:00Z</dcterms:modified>
</cp:coreProperties>
</file>