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98" w:rsidRDefault="00471498" w:rsidP="00471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498">
        <w:rPr>
          <w:rFonts w:ascii="Times New Roman" w:hAnsi="Times New Roman"/>
          <w:b/>
          <w:sz w:val="28"/>
          <w:szCs w:val="28"/>
        </w:rPr>
        <w:t>Тема:</w:t>
      </w:r>
      <w:r w:rsidRPr="00471498">
        <w:rPr>
          <w:rFonts w:ascii="Times New Roman" w:hAnsi="Times New Roman"/>
          <w:sz w:val="28"/>
          <w:szCs w:val="28"/>
        </w:rPr>
        <w:t xml:space="preserve"> Анализ состояния и использования основных сре</w:t>
      </w:r>
      <w:proofErr w:type="gramStart"/>
      <w:r w:rsidRPr="00471498">
        <w:rPr>
          <w:rFonts w:ascii="Times New Roman" w:hAnsi="Times New Roman"/>
          <w:sz w:val="28"/>
          <w:szCs w:val="28"/>
        </w:rPr>
        <w:t>дств пр</w:t>
      </w:r>
      <w:proofErr w:type="gramEnd"/>
      <w:r w:rsidRPr="00471498">
        <w:rPr>
          <w:rFonts w:ascii="Times New Roman" w:hAnsi="Times New Roman"/>
          <w:sz w:val="28"/>
          <w:szCs w:val="28"/>
        </w:rPr>
        <w:t>едприятия.</w:t>
      </w:r>
    </w:p>
    <w:p w:rsidR="00471498" w:rsidRDefault="00471498" w:rsidP="00471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498" w:rsidRPr="00471498" w:rsidRDefault="00471498" w:rsidP="00471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498">
        <w:rPr>
          <w:rFonts w:ascii="Times New Roman" w:hAnsi="Times New Roman"/>
          <w:b/>
          <w:sz w:val="28"/>
          <w:szCs w:val="28"/>
        </w:rPr>
        <w:t>План курсового проекта:</w:t>
      </w:r>
    </w:p>
    <w:p w:rsidR="00471498" w:rsidRDefault="00471498" w:rsidP="000A053E">
      <w:pPr>
        <w:rPr>
          <w:rFonts w:ascii="Times New Roman" w:hAnsi="Times New Roman"/>
          <w:sz w:val="28"/>
        </w:rPr>
      </w:pP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>Содержание</w:t>
      </w:r>
    </w:p>
    <w:p w:rsidR="00364682" w:rsidRPr="000A053E" w:rsidRDefault="00ED7D61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fldChar w:fldCharType="begin"/>
      </w:r>
      <w:r w:rsidR="00364682" w:rsidRPr="000A053E">
        <w:rPr>
          <w:rFonts w:ascii="Times New Roman" w:hAnsi="Times New Roman"/>
          <w:sz w:val="28"/>
        </w:rPr>
        <w:instrText xml:space="preserve"> TOC \o "1-3" \h \z \u </w:instrText>
      </w:r>
      <w:r w:rsidRPr="000A053E">
        <w:rPr>
          <w:rFonts w:ascii="Times New Roman" w:hAnsi="Times New Roman"/>
          <w:sz w:val="28"/>
        </w:rPr>
        <w:fldChar w:fldCharType="separate"/>
      </w:r>
      <w:hyperlink w:anchor="_Toc437458741" w:history="1">
        <w:r w:rsidR="00364682" w:rsidRPr="000A053E">
          <w:rPr>
            <w:rStyle w:val="a4"/>
            <w:rFonts w:ascii="Times New Roman" w:hAnsi="Times New Roman"/>
            <w:sz w:val="28"/>
          </w:rPr>
          <w:t>Введение</w:t>
        </w:r>
        <w:r w:rsidR="00364682" w:rsidRPr="000A053E">
          <w:rPr>
            <w:rStyle w:val="a4"/>
            <w:rFonts w:ascii="Times New Roman" w:hAnsi="Times New Roman"/>
            <w:webHidden/>
            <w:sz w:val="28"/>
          </w:rPr>
          <w:tab/>
        </w:r>
      </w:hyperlink>
    </w:p>
    <w:p w:rsidR="00364682" w:rsidRPr="000A053E" w:rsidRDefault="00ED7D61" w:rsidP="000A053E">
      <w:pPr>
        <w:rPr>
          <w:rFonts w:ascii="Times New Roman" w:hAnsi="Times New Roman"/>
          <w:sz w:val="28"/>
        </w:rPr>
      </w:pPr>
      <w:hyperlink w:anchor="_Toc437458742" w:history="1">
        <w:r w:rsidR="00364682" w:rsidRPr="000A053E">
          <w:rPr>
            <w:rStyle w:val="a4"/>
            <w:rFonts w:ascii="Times New Roman" w:hAnsi="Times New Roman"/>
            <w:sz w:val="28"/>
          </w:rPr>
          <w:t>1. Теоретическ</w:t>
        </w:r>
        <w:r w:rsidR="000A053E">
          <w:rPr>
            <w:rStyle w:val="a4"/>
            <w:rFonts w:ascii="Times New Roman" w:hAnsi="Times New Roman"/>
            <w:sz w:val="28"/>
          </w:rPr>
          <w:t>ие основы анализа основных средств</w:t>
        </w:r>
        <w:r w:rsidR="00364682" w:rsidRPr="000A053E">
          <w:rPr>
            <w:rStyle w:val="a4"/>
            <w:rFonts w:ascii="Times New Roman" w:hAnsi="Times New Roman"/>
            <w:sz w:val="28"/>
          </w:rPr>
          <w:t xml:space="preserve"> предприятия</w:t>
        </w:r>
        <w:r w:rsidR="00364682" w:rsidRPr="000A053E">
          <w:rPr>
            <w:rStyle w:val="a4"/>
            <w:rFonts w:ascii="Times New Roman" w:hAnsi="Times New Roman"/>
            <w:webHidden/>
            <w:sz w:val="28"/>
          </w:rPr>
          <w:tab/>
        </w:r>
      </w:hyperlink>
    </w:p>
    <w:p w:rsidR="00364682" w:rsidRPr="000A053E" w:rsidRDefault="00ED7D61" w:rsidP="000A053E">
      <w:pPr>
        <w:rPr>
          <w:rStyle w:val="a4"/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fldChar w:fldCharType="begin"/>
      </w:r>
      <w:r w:rsidR="00364682" w:rsidRPr="000A053E">
        <w:rPr>
          <w:rFonts w:ascii="Times New Roman" w:hAnsi="Times New Roman"/>
          <w:sz w:val="28"/>
        </w:rPr>
        <w:instrText>HYPERLINK \l "_Toc437458743"</w:instrText>
      </w:r>
      <w:r w:rsidRPr="000A053E">
        <w:rPr>
          <w:rFonts w:ascii="Times New Roman" w:hAnsi="Times New Roman"/>
          <w:sz w:val="28"/>
        </w:rPr>
        <w:fldChar w:fldCharType="separate"/>
      </w:r>
      <w:r w:rsidR="00364682" w:rsidRPr="000A053E">
        <w:rPr>
          <w:rStyle w:val="a4"/>
          <w:rFonts w:ascii="Times New Roman" w:hAnsi="Times New Roman"/>
          <w:sz w:val="28"/>
        </w:rPr>
        <w:t xml:space="preserve">Сущность и понятие </w:t>
      </w:r>
      <w:r w:rsidR="000A053E" w:rsidRPr="000A053E">
        <w:rPr>
          <w:rStyle w:val="a4"/>
          <w:rFonts w:ascii="Times New Roman" w:hAnsi="Times New Roman"/>
          <w:sz w:val="28"/>
        </w:rPr>
        <w:t>основных средств</w:t>
      </w:r>
      <w:r w:rsidR="00364682" w:rsidRPr="000A053E">
        <w:rPr>
          <w:rStyle w:val="a4"/>
          <w:rFonts w:ascii="Times New Roman" w:hAnsi="Times New Roman"/>
          <w:sz w:val="28"/>
        </w:rPr>
        <w:t xml:space="preserve"> предприятия</w:t>
      </w:r>
    </w:p>
    <w:p w:rsidR="00364682" w:rsidRPr="000A053E" w:rsidRDefault="00364682" w:rsidP="000A053E">
      <w:pPr>
        <w:rPr>
          <w:rStyle w:val="a4"/>
          <w:rFonts w:ascii="Times New Roman" w:hAnsi="Times New Roman"/>
          <w:sz w:val="28"/>
        </w:rPr>
      </w:pPr>
      <w:r w:rsidRPr="000A053E">
        <w:rPr>
          <w:rStyle w:val="a4"/>
          <w:rFonts w:ascii="Times New Roman" w:hAnsi="Times New Roman"/>
          <w:sz w:val="28"/>
        </w:rPr>
        <w:t xml:space="preserve">Методы анализа </w:t>
      </w:r>
      <w:r w:rsidR="000A053E" w:rsidRPr="000A053E">
        <w:rPr>
          <w:rStyle w:val="a4"/>
          <w:rFonts w:ascii="Times New Roman" w:hAnsi="Times New Roman"/>
          <w:sz w:val="28"/>
        </w:rPr>
        <w:t>основных средств</w:t>
      </w:r>
      <w:r w:rsidRPr="000A053E">
        <w:rPr>
          <w:rStyle w:val="a4"/>
          <w:rFonts w:ascii="Times New Roman" w:hAnsi="Times New Roman"/>
          <w:sz w:val="28"/>
        </w:rPr>
        <w:t xml:space="preserve"> предприятия</w:t>
      </w: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Style w:val="a4"/>
          <w:rFonts w:ascii="Times New Roman" w:hAnsi="Times New Roman"/>
          <w:sz w:val="28"/>
        </w:rPr>
        <w:t xml:space="preserve">Показатели анализа </w:t>
      </w:r>
      <w:r w:rsidR="000A053E" w:rsidRPr="000A053E">
        <w:rPr>
          <w:rStyle w:val="a4"/>
          <w:rFonts w:ascii="Times New Roman" w:hAnsi="Times New Roman"/>
          <w:sz w:val="28"/>
        </w:rPr>
        <w:t>основных средств</w:t>
      </w:r>
      <w:r w:rsidRPr="000A053E">
        <w:rPr>
          <w:rStyle w:val="a4"/>
          <w:rFonts w:ascii="Times New Roman" w:hAnsi="Times New Roman"/>
          <w:sz w:val="28"/>
        </w:rPr>
        <w:t xml:space="preserve"> предприятия</w:t>
      </w:r>
      <w:r w:rsidRPr="000A053E">
        <w:rPr>
          <w:rStyle w:val="a4"/>
          <w:rFonts w:ascii="Times New Roman" w:hAnsi="Times New Roman"/>
          <w:webHidden/>
          <w:sz w:val="28"/>
        </w:rPr>
        <w:tab/>
      </w:r>
      <w:r w:rsidR="00ED7D61" w:rsidRPr="000A053E">
        <w:rPr>
          <w:rFonts w:ascii="Times New Roman" w:hAnsi="Times New Roman"/>
          <w:sz w:val="28"/>
        </w:rPr>
        <w:fldChar w:fldCharType="end"/>
      </w: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 xml:space="preserve">2. Анализ </w:t>
      </w:r>
      <w:r w:rsidR="000A053E" w:rsidRPr="000A053E">
        <w:rPr>
          <w:rFonts w:ascii="Times New Roman" w:hAnsi="Times New Roman"/>
          <w:sz w:val="28"/>
        </w:rPr>
        <w:t>основных средств</w:t>
      </w:r>
      <w:r w:rsidR="000A053E">
        <w:rPr>
          <w:rFonts w:ascii="Times New Roman" w:hAnsi="Times New Roman"/>
          <w:sz w:val="28"/>
        </w:rPr>
        <w:t xml:space="preserve"> ООО НПФ"Спецсистемы</w:t>
      </w:r>
      <w:r w:rsidRPr="000A053E">
        <w:rPr>
          <w:rFonts w:ascii="Times New Roman" w:hAnsi="Times New Roman"/>
          <w:sz w:val="28"/>
        </w:rPr>
        <w:t>"</w:t>
      </w: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 xml:space="preserve">2.1. Общая информация о </w:t>
      </w:r>
      <w:r w:rsidR="000A053E">
        <w:rPr>
          <w:rFonts w:ascii="Times New Roman" w:hAnsi="Times New Roman"/>
          <w:sz w:val="28"/>
        </w:rPr>
        <w:t>ООО НПФ"Спецсистемы</w:t>
      </w:r>
      <w:r w:rsidR="000A053E" w:rsidRPr="000A053E">
        <w:rPr>
          <w:rFonts w:ascii="Times New Roman" w:hAnsi="Times New Roman"/>
          <w:sz w:val="28"/>
        </w:rPr>
        <w:t>"</w:t>
      </w: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 xml:space="preserve">2.2. Оценка </w:t>
      </w:r>
      <w:r w:rsidR="000A053E" w:rsidRPr="000A053E">
        <w:rPr>
          <w:rFonts w:ascii="Times New Roman" w:hAnsi="Times New Roman"/>
          <w:sz w:val="28"/>
        </w:rPr>
        <w:t>основных средств</w:t>
      </w:r>
      <w:r w:rsidRPr="000A053E">
        <w:rPr>
          <w:rFonts w:ascii="Times New Roman" w:hAnsi="Times New Roman"/>
          <w:sz w:val="28"/>
        </w:rPr>
        <w:t xml:space="preserve"> </w:t>
      </w:r>
      <w:r w:rsidR="000A053E">
        <w:rPr>
          <w:rFonts w:ascii="Times New Roman" w:hAnsi="Times New Roman"/>
          <w:sz w:val="28"/>
        </w:rPr>
        <w:t>ООО НПФ"Спецсистемы</w:t>
      </w:r>
      <w:r w:rsidR="000A053E" w:rsidRPr="000A053E">
        <w:rPr>
          <w:rFonts w:ascii="Times New Roman" w:hAnsi="Times New Roman"/>
          <w:sz w:val="28"/>
        </w:rPr>
        <w:t>"</w:t>
      </w:r>
    </w:p>
    <w:p w:rsidR="00364682" w:rsidRP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 xml:space="preserve">2.3. Расчет </w:t>
      </w:r>
      <w:r w:rsidR="000A053E" w:rsidRPr="000A053E">
        <w:rPr>
          <w:rFonts w:ascii="Times New Roman" w:hAnsi="Times New Roman"/>
          <w:sz w:val="28"/>
        </w:rPr>
        <w:t>основных средств</w:t>
      </w:r>
      <w:r w:rsidRPr="000A053E">
        <w:rPr>
          <w:rFonts w:ascii="Times New Roman" w:hAnsi="Times New Roman"/>
          <w:sz w:val="28"/>
        </w:rPr>
        <w:t xml:space="preserve"> </w:t>
      </w:r>
      <w:r w:rsidR="000A053E">
        <w:rPr>
          <w:rFonts w:ascii="Times New Roman" w:hAnsi="Times New Roman"/>
          <w:sz w:val="28"/>
        </w:rPr>
        <w:t>ООО НПФ"Спецсистемы</w:t>
      </w:r>
      <w:r w:rsidR="000A053E" w:rsidRPr="000A053E">
        <w:rPr>
          <w:rFonts w:ascii="Times New Roman" w:hAnsi="Times New Roman"/>
          <w:sz w:val="28"/>
        </w:rPr>
        <w:t>"</w:t>
      </w:r>
    </w:p>
    <w:p w:rsidR="000A053E" w:rsidRDefault="00364682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t xml:space="preserve">3. Мероприятия по повышению </w:t>
      </w:r>
      <w:r w:rsidR="000A053E" w:rsidRPr="000A053E">
        <w:rPr>
          <w:rFonts w:ascii="Times New Roman" w:hAnsi="Times New Roman"/>
          <w:sz w:val="28"/>
        </w:rPr>
        <w:t>основных средств</w:t>
      </w:r>
      <w:r w:rsidRPr="000A053E">
        <w:rPr>
          <w:rFonts w:ascii="Times New Roman" w:hAnsi="Times New Roman"/>
          <w:sz w:val="28"/>
        </w:rPr>
        <w:t xml:space="preserve"> </w:t>
      </w:r>
      <w:r w:rsidR="000A053E">
        <w:rPr>
          <w:rFonts w:ascii="Times New Roman" w:hAnsi="Times New Roman"/>
          <w:sz w:val="28"/>
        </w:rPr>
        <w:t>ООО НПФ"Спецсистемы</w:t>
      </w:r>
      <w:r w:rsidR="000A053E" w:rsidRPr="000A053E">
        <w:rPr>
          <w:rFonts w:ascii="Times New Roman" w:hAnsi="Times New Roman"/>
          <w:sz w:val="28"/>
        </w:rPr>
        <w:t>"</w:t>
      </w:r>
    </w:p>
    <w:p w:rsidR="00364682" w:rsidRPr="000A053E" w:rsidRDefault="00ED7D61" w:rsidP="000A053E">
      <w:pPr>
        <w:rPr>
          <w:rFonts w:ascii="Times New Roman" w:hAnsi="Times New Roman"/>
          <w:sz w:val="28"/>
        </w:rPr>
      </w:pPr>
      <w:hyperlink w:anchor="_Toc437458747" w:history="1">
        <w:r w:rsidR="00364682" w:rsidRPr="000A053E">
          <w:rPr>
            <w:rStyle w:val="a4"/>
            <w:rFonts w:ascii="Times New Roman" w:hAnsi="Times New Roman"/>
            <w:sz w:val="28"/>
          </w:rPr>
          <w:t>Заключение</w:t>
        </w:r>
        <w:r w:rsidR="00364682" w:rsidRPr="000A053E">
          <w:rPr>
            <w:rStyle w:val="a4"/>
            <w:rFonts w:ascii="Times New Roman" w:hAnsi="Times New Roman"/>
            <w:webHidden/>
            <w:sz w:val="28"/>
          </w:rPr>
          <w:tab/>
        </w:r>
      </w:hyperlink>
    </w:p>
    <w:p w:rsidR="00364682" w:rsidRPr="000A053E" w:rsidRDefault="00ED7D61" w:rsidP="000A053E">
      <w:pPr>
        <w:rPr>
          <w:rFonts w:ascii="Times New Roman" w:hAnsi="Times New Roman"/>
          <w:sz w:val="28"/>
        </w:rPr>
      </w:pPr>
      <w:hyperlink w:anchor="_Toc437458748" w:history="1">
        <w:r w:rsidR="00364682" w:rsidRPr="000A053E">
          <w:rPr>
            <w:rStyle w:val="a4"/>
            <w:rFonts w:ascii="Times New Roman" w:hAnsi="Times New Roman"/>
            <w:sz w:val="28"/>
          </w:rPr>
          <w:t>Список литературы</w:t>
        </w:r>
        <w:r w:rsidR="00364682" w:rsidRPr="000A053E">
          <w:rPr>
            <w:rStyle w:val="a4"/>
            <w:rFonts w:ascii="Times New Roman" w:hAnsi="Times New Roman"/>
            <w:webHidden/>
            <w:sz w:val="28"/>
          </w:rPr>
          <w:tab/>
        </w:r>
      </w:hyperlink>
    </w:p>
    <w:p w:rsidR="00364682" w:rsidRDefault="00ED7D61" w:rsidP="000A053E">
      <w:pPr>
        <w:rPr>
          <w:rFonts w:ascii="Times New Roman" w:hAnsi="Times New Roman"/>
          <w:sz w:val="28"/>
        </w:rPr>
      </w:pPr>
      <w:r w:rsidRPr="000A053E">
        <w:rPr>
          <w:rFonts w:ascii="Times New Roman" w:hAnsi="Times New Roman"/>
          <w:sz w:val="28"/>
        </w:rPr>
        <w:fldChar w:fldCharType="end"/>
      </w:r>
      <w:r w:rsidR="00364682" w:rsidRPr="000A053E">
        <w:rPr>
          <w:rFonts w:ascii="Times New Roman" w:hAnsi="Times New Roman"/>
          <w:sz w:val="28"/>
        </w:rPr>
        <w:t>Приложение</w:t>
      </w:r>
    </w:p>
    <w:p w:rsidR="00471498" w:rsidRPr="000A053E" w:rsidRDefault="00471498" w:rsidP="000A053E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64682" w:rsidRPr="000A053E" w:rsidRDefault="00364682" w:rsidP="000A053E">
      <w:pPr>
        <w:rPr>
          <w:rFonts w:ascii="Times New Roman" w:hAnsi="Times New Roman"/>
          <w:sz w:val="28"/>
        </w:rPr>
      </w:pPr>
    </w:p>
    <w:sectPr w:rsidR="00364682" w:rsidRPr="000A053E" w:rsidSect="005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F18"/>
    <w:multiLevelType w:val="hybridMultilevel"/>
    <w:tmpl w:val="D58621DC"/>
    <w:lvl w:ilvl="0" w:tplc="6846B26A">
      <w:start w:val="1"/>
      <w:numFmt w:val="decimal"/>
      <w:lvlText w:val="%1.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3F56BE"/>
    <w:multiLevelType w:val="multilevel"/>
    <w:tmpl w:val="F214AB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57"/>
    <w:rsid w:val="000A053E"/>
    <w:rsid w:val="001A4190"/>
    <w:rsid w:val="00364682"/>
    <w:rsid w:val="00471498"/>
    <w:rsid w:val="005C406E"/>
    <w:rsid w:val="005C6BAC"/>
    <w:rsid w:val="006928D3"/>
    <w:rsid w:val="00BB1435"/>
    <w:rsid w:val="00E01957"/>
    <w:rsid w:val="00ED7D61"/>
    <w:rsid w:val="00F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019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19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95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E01957"/>
    <w:pPr>
      <w:outlineLvl w:val="9"/>
    </w:pPr>
  </w:style>
  <w:style w:type="paragraph" w:styleId="11">
    <w:name w:val="toc 1"/>
    <w:basedOn w:val="a"/>
    <w:next w:val="a"/>
    <w:autoRedefine/>
    <w:uiPriority w:val="99"/>
    <w:rsid w:val="00E01957"/>
    <w:pPr>
      <w:spacing w:after="100"/>
    </w:pPr>
  </w:style>
  <w:style w:type="character" w:styleId="a4">
    <w:name w:val="Hyperlink"/>
    <w:uiPriority w:val="99"/>
    <w:rsid w:val="00E0195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019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0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Тверь</cp:lastModifiedBy>
  <cp:revision>8</cp:revision>
  <cp:lastPrinted>2015-12-11T06:19:00Z</cp:lastPrinted>
  <dcterms:created xsi:type="dcterms:W3CDTF">2015-12-10T08:53:00Z</dcterms:created>
  <dcterms:modified xsi:type="dcterms:W3CDTF">2015-12-11T12:13:00Z</dcterms:modified>
</cp:coreProperties>
</file>