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2" w:rsidRPr="00836BA9" w:rsidRDefault="005554C2" w:rsidP="00CC5F78">
      <w:pPr>
        <w:shd w:val="clear" w:color="auto" w:fill="FFFFFF"/>
        <w:spacing w:before="163"/>
        <w:jc w:val="center"/>
        <w:rPr>
          <w:b/>
          <w:bCs/>
          <w:sz w:val="24"/>
          <w:szCs w:val="24"/>
          <w:lang w:val="ru-RU"/>
        </w:rPr>
      </w:pPr>
      <w:r w:rsidRPr="00836BA9">
        <w:rPr>
          <w:sz w:val="24"/>
          <w:szCs w:val="24"/>
          <w:lang w:val="ru-RU"/>
        </w:rPr>
        <w:t>МИНИСТЕРСТВО ОБРАЗОВАНИЯ И НАУКИ РОССИЙСКОЙ ФЕДЕРАЦИИ</w:t>
      </w: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sz w:val="24"/>
          <w:szCs w:val="24"/>
          <w:lang w:val="ru-RU"/>
        </w:rPr>
      </w:pPr>
      <w:r w:rsidRPr="00836BA9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высшего </w:t>
      </w:r>
      <w:r w:rsidRPr="00836BA9">
        <w:rPr>
          <w:sz w:val="24"/>
          <w:szCs w:val="24"/>
          <w:lang w:val="ru-RU"/>
        </w:rPr>
        <w:t xml:space="preserve"> образования</w:t>
      </w: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sz w:val="24"/>
          <w:szCs w:val="24"/>
          <w:lang w:val="ru-RU"/>
        </w:rPr>
      </w:pPr>
      <w:r w:rsidRPr="00836BA9">
        <w:rPr>
          <w:sz w:val="24"/>
          <w:szCs w:val="24"/>
          <w:lang w:val="ru-RU"/>
        </w:rPr>
        <w:t>«Омский государственный педагогический университет»</w:t>
      </w: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sz w:val="24"/>
          <w:szCs w:val="24"/>
          <w:lang w:val="ru-RU"/>
        </w:rPr>
      </w:pPr>
      <w:r w:rsidRPr="00836BA9">
        <w:rPr>
          <w:sz w:val="24"/>
          <w:szCs w:val="24"/>
          <w:lang w:val="ru-RU"/>
        </w:rPr>
        <w:t>Факультет психологии и педагогики</w:t>
      </w: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sz w:val="24"/>
          <w:szCs w:val="24"/>
          <w:lang w:val="ru-RU"/>
        </w:rPr>
      </w:pPr>
      <w:r w:rsidRPr="00836BA9">
        <w:rPr>
          <w:sz w:val="24"/>
          <w:szCs w:val="24"/>
          <w:lang w:val="ru-RU"/>
        </w:rPr>
        <w:t xml:space="preserve">Кафедра </w:t>
      </w:r>
      <w:r>
        <w:rPr>
          <w:sz w:val="24"/>
          <w:szCs w:val="24"/>
          <w:lang w:val="ru-RU"/>
        </w:rPr>
        <w:t>практической</w:t>
      </w:r>
      <w:r w:rsidRPr="00836BA9">
        <w:rPr>
          <w:sz w:val="24"/>
          <w:szCs w:val="24"/>
          <w:lang w:val="ru-RU"/>
        </w:rPr>
        <w:t xml:space="preserve"> психологии</w:t>
      </w: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sz w:val="28"/>
          <w:szCs w:val="28"/>
          <w:lang w:val="ru-RU"/>
        </w:rPr>
      </w:pPr>
    </w:p>
    <w:p w:rsidR="005554C2" w:rsidRPr="00836BA9" w:rsidRDefault="005554C2" w:rsidP="00CC5F78">
      <w:pPr>
        <w:shd w:val="clear" w:color="auto" w:fill="FFFFFF"/>
        <w:spacing w:before="163"/>
        <w:jc w:val="center"/>
        <w:rPr>
          <w:b/>
          <w:bCs/>
          <w:color w:val="FF0000"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 xml:space="preserve">Отчет по психолого-педагогической практике в </w:t>
      </w:r>
      <w:r w:rsidRPr="00836BA9">
        <w:rPr>
          <w:b/>
          <w:bCs/>
          <w:color w:val="FF0000"/>
          <w:sz w:val="28"/>
          <w:szCs w:val="28"/>
          <w:lang w:val="ru-RU"/>
        </w:rPr>
        <w:t>наименование заведения</w:t>
      </w:r>
    </w:p>
    <w:p w:rsidR="005554C2" w:rsidRDefault="005554C2" w:rsidP="00CC5F78">
      <w:pPr>
        <w:shd w:val="clear" w:color="auto" w:fill="FFFFFF"/>
        <w:spacing w:line="360" w:lineRule="auto"/>
        <w:ind w:left="5103"/>
        <w:rPr>
          <w:b/>
          <w:bCs/>
          <w:sz w:val="28"/>
          <w:szCs w:val="28"/>
          <w:lang w:val="ru-RU"/>
        </w:rPr>
      </w:pP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Выполнил:</w:t>
      </w:r>
      <w:r w:rsidRPr="00836BA9">
        <w:rPr>
          <w:sz w:val="28"/>
          <w:szCs w:val="28"/>
          <w:lang w:val="ru-RU"/>
        </w:rPr>
        <w:t xml:space="preserve"> студент </w:t>
      </w:r>
    </w:p>
    <w:p w:rsidR="005554C2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Заочного отделения,</w:t>
      </w:r>
    </w:p>
    <w:p w:rsidR="005554C2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«Психология и педагогика»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 xml:space="preserve"> 6 курс (5,5 лет обучения)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 xml:space="preserve">Иванов Петр Степанович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 xml:space="preserve">_______________________ 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836BA9">
        <w:rPr>
          <w:i/>
          <w:iCs/>
          <w:sz w:val="28"/>
          <w:szCs w:val="28"/>
          <w:lang w:val="ru-RU"/>
        </w:rPr>
        <w:t>(подпись)</w:t>
      </w:r>
    </w:p>
    <w:p w:rsidR="005554C2" w:rsidRDefault="005554C2" w:rsidP="00CC5F78">
      <w:pPr>
        <w:shd w:val="clear" w:color="auto" w:fill="FFFFFF"/>
        <w:spacing w:line="360" w:lineRule="auto"/>
        <w:ind w:left="5103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Научный руководитель:</w:t>
      </w:r>
    </w:p>
    <w:p w:rsidR="005554C2" w:rsidRDefault="005554C2" w:rsidP="00CC5F78">
      <w:pPr>
        <w:shd w:val="clear" w:color="auto" w:fill="FFFFFF"/>
        <w:spacing w:line="360" w:lineRule="auto"/>
        <w:ind w:left="5103"/>
        <w:rPr>
          <w:b/>
          <w:bCs/>
          <w:sz w:val="28"/>
          <w:szCs w:val="28"/>
          <w:lang w:val="ru-RU"/>
        </w:rPr>
      </w:pP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Оценка  ________________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«___» _______________ 20___г.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 xml:space="preserve">_______________________ </w:t>
      </w:r>
    </w:p>
    <w:p w:rsidR="005554C2" w:rsidRPr="00836BA9" w:rsidRDefault="005554C2" w:rsidP="00CC5F78">
      <w:pPr>
        <w:shd w:val="clear" w:color="auto" w:fill="FFFFFF"/>
        <w:spacing w:line="360" w:lineRule="auto"/>
        <w:ind w:left="5103"/>
        <w:jc w:val="center"/>
        <w:rPr>
          <w:i/>
          <w:iCs/>
          <w:sz w:val="28"/>
          <w:szCs w:val="28"/>
          <w:lang w:val="ru-RU"/>
        </w:rPr>
      </w:pPr>
      <w:r w:rsidRPr="00836BA9">
        <w:rPr>
          <w:i/>
          <w:iCs/>
          <w:sz w:val="28"/>
          <w:szCs w:val="28"/>
          <w:lang w:val="ru-RU"/>
        </w:rPr>
        <w:t>(подпись)</w:t>
      </w:r>
    </w:p>
    <w:p w:rsidR="005554C2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5554C2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</w:p>
    <w:p w:rsidR="005554C2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</w:p>
    <w:p w:rsidR="005554C2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</w:p>
    <w:p w:rsidR="005554C2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</w:p>
    <w:p w:rsidR="005554C2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</w:p>
    <w:p w:rsidR="005554C2" w:rsidRPr="00836BA9" w:rsidRDefault="005554C2" w:rsidP="00CC5F7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Омск, 2015</w:t>
      </w:r>
    </w:p>
    <w:p w:rsidR="005554C2" w:rsidRPr="00836BA9" w:rsidRDefault="005554C2" w:rsidP="00836BA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Содержание</w:t>
      </w:r>
    </w:p>
    <w:p w:rsidR="005554C2" w:rsidRPr="00836BA9" w:rsidRDefault="005554C2" w:rsidP="00836BA9">
      <w:pPr>
        <w:spacing w:line="360" w:lineRule="auto"/>
        <w:rPr>
          <w:b/>
          <w:bCs/>
          <w:color w:val="FF0000"/>
          <w:sz w:val="28"/>
          <w:szCs w:val="28"/>
          <w:lang w:val="ru-RU"/>
        </w:rPr>
      </w:pPr>
      <w:r w:rsidRPr="00836BA9">
        <w:rPr>
          <w:b/>
          <w:bCs/>
          <w:color w:val="FF0000"/>
          <w:sz w:val="28"/>
          <w:szCs w:val="28"/>
          <w:lang w:val="ru-RU"/>
        </w:rPr>
        <w:t>Уважаемые студенты, просьба ознакомится и удалить из отчета весь текст выделенный красным цветом. Представленные формы отчета являются обязательными.</w:t>
      </w:r>
    </w:p>
    <w:p w:rsidR="005554C2" w:rsidRPr="00836BA9" w:rsidRDefault="005554C2" w:rsidP="00836BA9">
      <w:pPr>
        <w:pStyle w:val="BodyText3"/>
        <w:spacing w:line="360" w:lineRule="auto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</w:rPr>
        <w:tab/>
        <w:t xml:space="preserve">Программа практики предполагает использование знаний, умений и навыков практического психолога, приобретенных студентами в течение пяти лет обучения на факультете психологии и педагогики. 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i/>
          <w:iCs/>
          <w:color w:val="FF0000"/>
          <w:sz w:val="28"/>
          <w:szCs w:val="28"/>
          <w:u w:val="none"/>
        </w:rPr>
      </w:pPr>
      <w:r w:rsidRPr="00836BA9">
        <w:rPr>
          <w:b/>
          <w:bCs/>
          <w:color w:val="FF0000"/>
          <w:sz w:val="28"/>
          <w:szCs w:val="28"/>
          <w:u w:val="none"/>
        </w:rPr>
        <w:t>Цель практики:</w:t>
      </w:r>
      <w:r w:rsidRPr="00836BA9">
        <w:rPr>
          <w:color w:val="FF0000"/>
          <w:sz w:val="28"/>
          <w:szCs w:val="28"/>
          <w:u w:val="none"/>
        </w:rPr>
        <w:t xml:space="preserve"> </w:t>
      </w:r>
      <w:r w:rsidRPr="00836BA9">
        <w:rPr>
          <w:b/>
          <w:bCs/>
          <w:i/>
          <w:iCs/>
          <w:color w:val="FF0000"/>
          <w:sz w:val="28"/>
          <w:szCs w:val="28"/>
          <w:u w:val="none"/>
        </w:rPr>
        <w:t>отработать умение организации всей деятельности психолога в конкретном учреждении по всем направлениям его профессиональной активности.</w:t>
      </w:r>
    </w:p>
    <w:p w:rsidR="005554C2" w:rsidRPr="00836BA9" w:rsidRDefault="005554C2" w:rsidP="00836BA9">
      <w:pPr>
        <w:pStyle w:val="BodyText3"/>
        <w:spacing w:line="360" w:lineRule="auto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</w:rPr>
        <w:t>Практика рассчитана на работу в качестве помощника, стажера или дублера школьного психолога, если практика проходит в школьном учреждении, либо в качестве помощника стажера или дублера штатного психолога того учреждения, в котором студент проходит практику. Место практики студент определяет себе сам. Данное  самоопределение связано с тем, что большинство студентов уже работают и осваивают специфику психологической работы. На протяжении психологической практики студентам необходимо выполнить полный объем  работы психолога данного учреждения.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ab/>
        <w:t>За время прохождения психологической практики студентам необходимо освоить следующие виды работ:</w:t>
      </w:r>
    </w:p>
    <w:p w:rsidR="005554C2" w:rsidRPr="00836BA9" w:rsidRDefault="005554C2" w:rsidP="00836BA9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</w:rPr>
        <w:t>психологическое просвещение;</w:t>
      </w:r>
    </w:p>
    <w:p w:rsidR="005554C2" w:rsidRPr="00836BA9" w:rsidRDefault="005554C2" w:rsidP="00836BA9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</w:rPr>
        <w:t>психологическое консультирование;</w:t>
      </w:r>
    </w:p>
    <w:p w:rsidR="005554C2" w:rsidRPr="00836BA9" w:rsidRDefault="005554C2" w:rsidP="00836BA9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</w:rPr>
        <w:t>психологическая диагностика;</w:t>
      </w:r>
    </w:p>
    <w:p w:rsidR="005554C2" w:rsidRPr="00836BA9" w:rsidRDefault="005554C2" w:rsidP="00836BA9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</w:rPr>
        <w:t>психологическая коррекция.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В рамках вышеперечисленного студенту пятого курса необходимо поработать со всеми участниками учебного (учениками, учителями, родителями, администрацией) или производственного процесса.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Основные этапы психологической работы (аналогичные формы работы предлагаются и для любого предприятия, в котором студент пятого курса проходит практику):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</w:p>
    <w:p w:rsidR="005554C2" w:rsidRPr="00836BA9" w:rsidRDefault="005554C2" w:rsidP="00836BA9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  <w:lang w:val="ru-RU"/>
        </w:rPr>
        <w:t xml:space="preserve">Психологическое просвещение и психопрофилактика заключаются в проведении психологического семинара – тренинга для педагогического коллектива школы. </w:t>
      </w:r>
      <w:r w:rsidRPr="00836BA9">
        <w:rPr>
          <w:color w:val="FF0000"/>
          <w:sz w:val="28"/>
          <w:szCs w:val="28"/>
        </w:rPr>
        <w:t>Возможны другие формы в зависимости от пожеланий учреждения.</w:t>
      </w:r>
    </w:p>
    <w:p w:rsidR="005554C2" w:rsidRPr="00836BA9" w:rsidRDefault="005554C2" w:rsidP="00836BA9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Проведение консультаций для учащихся, учителей и родителей школьников.</w:t>
      </w:r>
    </w:p>
    <w:p w:rsidR="005554C2" w:rsidRPr="00836BA9" w:rsidRDefault="005554C2" w:rsidP="00836BA9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  <w:lang w:val="ru-RU"/>
        </w:rPr>
        <w:t xml:space="preserve">Психодиагностика по запросам школьного психолога или учителей школы. </w:t>
      </w:r>
      <w:r w:rsidRPr="00836BA9">
        <w:rPr>
          <w:color w:val="FF0000"/>
          <w:sz w:val="28"/>
          <w:szCs w:val="28"/>
        </w:rPr>
        <w:t>Составление психологического портрета.</w:t>
      </w:r>
    </w:p>
    <w:p w:rsidR="005554C2" w:rsidRPr="00836BA9" w:rsidRDefault="005554C2" w:rsidP="00836BA9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Составление и реализация коррекционной либо развивающей программы, составленной по результатам психодиагностического исследования.</w:t>
      </w: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br w:type="page"/>
      </w:r>
    </w:p>
    <w:p w:rsidR="005554C2" w:rsidRPr="00836BA9" w:rsidRDefault="005554C2" w:rsidP="00836BA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Общая информация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 xml:space="preserve">База практики: </w:t>
      </w:r>
      <w:r w:rsidRPr="00836BA9">
        <w:rPr>
          <w:color w:val="FF0000"/>
          <w:sz w:val="28"/>
          <w:szCs w:val="28"/>
          <w:lang w:val="ru-RU"/>
        </w:rPr>
        <w:t>МОУ СОШ «Алексеевская»</w:t>
      </w:r>
    </w:p>
    <w:p w:rsidR="005554C2" w:rsidRPr="00E24DA3" w:rsidRDefault="005554C2" w:rsidP="00836BA9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 xml:space="preserve">Адрес учреждения: </w:t>
      </w:r>
      <w:r w:rsidRPr="00836BA9">
        <w:rPr>
          <w:color w:val="FF0000"/>
          <w:sz w:val="28"/>
          <w:szCs w:val="28"/>
          <w:lang w:val="ru-RU"/>
        </w:rPr>
        <w:t xml:space="preserve">Омская обл., Тюкалинский р-н, п. Алексеевка, ул. </w:t>
      </w:r>
      <w:r w:rsidRPr="00E24DA3">
        <w:rPr>
          <w:color w:val="FF0000"/>
          <w:sz w:val="28"/>
          <w:szCs w:val="28"/>
          <w:lang w:val="ru-RU"/>
        </w:rPr>
        <w:t>Семивожатская, д. 13</w:t>
      </w:r>
    </w:p>
    <w:p w:rsidR="005554C2" w:rsidRPr="00E24DA3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E24DA3">
        <w:rPr>
          <w:b/>
          <w:bCs/>
          <w:sz w:val="28"/>
          <w:szCs w:val="28"/>
          <w:lang w:val="ru-RU"/>
        </w:rPr>
        <w:t>Телефон:</w:t>
      </w:r>
      <w:r w:rsidRPr="00E24DA3">
        <w:rPr>
          <w:color w:val="FF0000"/>
          <w:sz w:val="28"/>
          <w:szCs w:val="28"/>
          <w:lang w:val="ru-RU"/>
        </w:rPr>
        <w:t>13-13-13</w:t>
      </w:r>
    </w:p>
    <w:p w:rsidR="005554C2" w:rsidRPr="00836BA9" w:rsidRDefault="005554C2" w:rsidP="00836BA9">
      <w:pPr>
        <w:spacing w:line="360" w:lineRule="auto"/>
        <w:rPr>
          <w:color w:val="FF0000"/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 xml:space="preserve">Директор: </w:t>
      </w:r>
      <w:r w:rsidRPr="00836BA9">
        <w:rPr>
          <w:color w:val="FF0000"/>
          <w:sz w:val="28"/>
          <w:szCs w:val="28"/>
          <w:lang w:val="ru-RU"/>
        </w:rPr>
        <w:t>ФИО</w:t>
      </w:r>
    </w:p>
    <w:p w:rsidR="005554C2" w:rsidRPr="00836BA9" w:rsidRDefault="005554C2" w:rsidP="00836BA9">
      <w:pPr>
        <w:spacing w:line="360" w:lineRule="auto"/>
        <w:rPr>
          <w:color w:val="FF0000"/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 xml:space="preserve">Заместители директора: </w:t>
      </w:r>
      <w:r w:rsidRPr="00836BA9">
        <w:rPr>
          <w:color w:val="FF0000"/>
          <w:sz w:val="28"/>
          <w:szCs w:val="28"/>
          <w:lang w:val="ru-RU"/>
        </w:rPr>
        <w:t>ФИО, ФИО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Вид учебного заведения___________________________________________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Количество и контингент обучающихся______________________________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Количество педагогов_____________________________________________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Режим работы учебного заведения__________________________________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Материальная база_______________________________________________</w:t>
      </w: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Традиции_______________________________________________________</w:t>
      </w: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br w:type="page"/>
      </w:r>
    </w:p>
    <w:p w:rsidR="005554C2" w:rsidRPr="00836BA9" w:rsidRDefault="005554C2" w:rsidP="00836BA9">
      <w:pPr>
        <w:pStyle w:val="Heading5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  <w:r w:rsidRPr="00836BA9">
        <w:rPr>
          <w:i w:val="0"/>
          <w:iCs w:val="0"/>
          <w:sz w:val="28"/>
          <w:szCs w:val="28"/>
        </w:rPr>
        <w:t>Индивидуальный календарный план работы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</w:rPr>
      </w:pPr>
    </w:p>
    <w:tbl>
      <w:tblPr>
        <w:tblW w:w="92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2"/>
        <w:gridCol w:w="2027"/>
      </w:tblGrid>
      <w:tr w:rsidR="005554C2" w:rsidRPr="00836BA9">
        <w:trPr>
          <w:trHeight w:val="143"/>
        </w:trPr>
        <w:tc>
          <w:tcPr>
            <w:tcW w:w="7192" w:type="dxa"/>
          </w:tcPr>
          <w:p w:rsidR="005554C2" w:rsidRPr="00836BA9" w:rsidRDefault="005554C2" w:rsidP="00836BA9">
            <w:pPr>
              <w:pStyle w:val="Heading5"/>
              <w:spacing w:before="0" w:after="0" w:line="36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36BA9">
              <w:rPr>
                <w:b w:val="0"/>
                <w:bCs w:val="0"/>
                <w:i w:val="0"/>
                <w:iCs w:val="0"/>
                <w:sz w:val="28"/>
                <w:szCs w:val="28"/>
              </w:rPr>
              <w:t>Содержание работы</w:t>
            </w: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 xml:space="preserve">Сроки </w:t>
            </w:r>
          </w:p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836BA9">
              <w:rPr>
                <w:sz w:val="28"/>
                <w:szCs w:val="28"/>
                <w:lang w:val="ru-RU"/>
              </w:rPr>
              <w:t>выполнения</w:t>
            </w:r>
          </w:p>
        </w:tc>
      </w:tr>
      <w:tr w:rsidR="005554C2" w:rsidRPr="00836BA9">
        <w:trPr>
          <w:trHeight w:val="143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667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143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143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143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319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2569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745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pacing w:val="-4"/>
                <w:sz w:val="28"/>
                <w:szCs w:val="28"/>
              </w:rPr>
            </w:pPr>
          </w:p>
        </w:tc>
      </w:tr>
      <w:tr w:rsidR="005554C2" w:rsidRPr="00836BA9">
        <w:trPr>
          <w:trHeight w:val="2390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554C2" w:rsidRPr="00836BA9">
        <w:trPr>
          <w:trHeight w:val="1275"/>
        </w:trPr>
        <w:tc>
          <w:tcPr>
            <w:tcW w:w="719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br w:type="page"/>
      </w:r>
    </w:p>
    <w:p w:rsidR="005554C2" w:rsidRPr="00836BA9" w:rsidRDefault="005554C2" w:rsidP="00836BA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ЖУРНАЛ</w:t>
      </w:r>
    </w:p>
    <w:p w:rsidR="005554C2" w:rsidRPr="00836BA9" w:rsidRDefault="005554C2" w:rsidP="00836BA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консультаций психолога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полное наименование учреждения образования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2 консультации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075"/>
        <w:gridCol w:w="1051"/>
        <w:gridCol w:w="841"/>
        <w:gridCol w:w="946"/>
        <w:gridCol w:w="946"/>
        <w:gridCol w:w="946"/>
        <w:gridCol w:w="946"/>
        <w:gridCol w:w="946"/>
      </w:tblGrid>
      <w:tr w:rsidR="005554C2" w:rsidRPr="00836BA9">
        <w:trPr>
          <w:cantSplit/>
        </w:trPr>
        <w:tc>
          <w:tcPr>
            <w:tcW w:w="817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Дата</w:t>
            </w:r>
          </w:p>
        </w:tc>
        <w:tc>
          <w:tcPr>
            <w:tcW w:w="1075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838" w:type="dxa"/>
            <w:gridSpan w:val="3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Консультируемый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Повод обращения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Проблема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Результат консультирования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Консультант</w:t>
            </w:r>
          </w:p>
        </w:tc>
      </w:tr>
      <w:tr w:rsidR="005554C2" w:rsidRPr="00836BA9">
        <w:tc>
          <w:tcPr>
            <w:tcW w:w="817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Возраст</w:t>
            </w:r>
          </w:p>
        </w:tc>
        <w:tc>
          <w:tcPr>
            <w:tcW w:w="841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Пол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Имя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554C2" w:rsidRPr="00836BA9">
        <w:tc>
          <w:tcPr>
            <w:tcW w:w="817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3а</w:t>
            </w:r>
          </w:p>
        </w:tc>
        <w:tc>
          <w:tcPr>
            <w:tcW w:w="841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3б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3в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5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6</w:t>
            </w:r>
          </w:p>
        </w:tc>
        <w:tc>
          <w:tcPr>
            <w:tcW w:w="946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7</w:t>
            </w:r>
          </w:p>
        </w:tc>
      </w:tr>
    </w:tbl>
    <w:p w:rsidR="005554C2" w:rsidRPr="00836BA9" w:rsidRDefault="005554C2" w:rsidP="00836BA9">
      <w:pPr>
        <w:pStyle w:val="BodyText"/>
        <w:numPr>
          <w:ilvl w:val="0"/>
          <w:numId w:val="3"/>
        </w:numPr>
        <w:spacing w:line="360" w:lineRule="auto"/>
        <w:ind w:left="0" w:firstLine="0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>Графа 3а заполняется полным именем обратившегося или знаком под анонимным обращением.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Графа 7 вводится, если в учреждении работает несколько психологов и журнал психологических консультаций общий для всех психологов.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Отметки времени начала и окончания консультаций позволяет вести учет расхода времени на консультирование в месяц, год, и, следовательно, учитывать это при планировании работы на следующий год.</w:t>
      </w:r>
    </w:p>
    <w:p w:rsidR="005554C2" w:rsidRPr="00836BA9" w:rsidRDefault="005554C2" w:rsidP="007A225E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br w:type="page"/>
      </w:r>
      <w:r w:rsidRPr="00836BA9">
        <w:rPr>
          <w:b/>
          <w:bCs/>
          <w:sz w:val="28"/>
          <w:szCs w:val="28"/>
          <w:lang w:val="ru-RU"/>
        </w:rPr>
        <w:t>Психологическое просвещение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Название мероприятия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Контингент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Количество участников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Цели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Задачи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Содержание</w:t>
      </w:r>
    </w:p>
    <w:p w:rsidR="005554C2" w:rsidRPr="00836BA9" w:rsidRDefault="005554C2" w:rsidP="00836BA9">
      <w:pPr>
        <w:pStyle w:val="Heading5"/>
        <w:spacing w:before="0" w:after="0" w:line="360" w:lineRule="auto"/>
        <w:jc w:val="center"/>
        <w:rPr>
          <w:sz w:val="28"/>
          <w:szCs w:val="28"/>
        </w:rPr>
      </w:pPr>
      <w:r w:rsidRPr="00836BA9">
        <w:rPr>
          <w:sz w:val="28"/>
          <w:szCs w:val="28"/>
        </w:rPr>
        <w:t>ЖУРНАЛ</w:t>
      </w:r>
    </w:p>
    <w:p w:rsidR="005554C2" w:rsidRPr="00836BA9" w:rsidRDefault="005554C2" w:rsidP="00836BA9">
      <w:pPr>
        <w:spacing w:line="360" w:lineRule="auto"/>
        <w:jc w:val="center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учета групповых форм работы</w:t>
      </w:r>
    </w:p>
    <w:p w:rsidR="005554C2" w:rsidRPr="00836BA9" w:rsidRDefault="005554C2" w:rsidP="00836BA9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518"/>
        <w:gridCol w:w="1322"/>
        <w:gridCol w:w="1513"/>
      </w:tblGrid>
      <w:tr w:rsidR="005554C2" w:rsidRPr="00836BA9">
        <w:tc>
          <w:tcPr>
            <w:tcW w:w="1420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836BA9">
              <w:rPr>
                <w:sz w:val="28"/>
                <w:szCs w:val="28"/>
                <w:lang w:val="ru-RU"/>
              </w:rPr>
              <w:t>Список участниковп\п №, Ф.И.О.</w:t>
            </w:r>
          </w:p>
        </w:tc>
        <w:tc>
          <w:tcPr>
            <w:tcW w:w="1420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Тема или название тренинга</w:t>
            </w:r>
          </w:p>
        </w:tc>
        <w:tc>
          <w:tcPr>
            <w:tcW w:w="1420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Даты встреч</w:t>
            </w:r>
          </w:p>
        </w:tc>
        <w:tc>
          <w:tcPr>
            <w:tcW w:w="1518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Отметки о посещениях</w:t>
            </w:r>
          </w:p>
        </w:tc>
        <w:tc>
          <w:tcPr>
            <w:tcW w:w="1322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Ведущий</w:t>
            </w:r>
          </w:p>
        </w:tc>
        <w:tc>
          <w:tcPr>
            <w:tcW w:w="1513" w:type="dxa"/>
          </w:tcPr>
          <w:p w:rsidR="005554C2" w:rsidRPr="00836BA9" w:rsidRDefault="005554C2" w:rsidP="00836B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Примечание</w:t>
            </w:r>
          </w:p>
        </w:tc>
      </w:tr>
      <w:tr w:rsidR="005554C2" w:rsidRPr="00836BA9">
        <w:tc>
          <w:tcPr>
            <w:tcW w:w="1420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420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5</w:t>
            </w:r>
          </w:p>
        </w:tc>
        <w:tc>
          <w:tcPr>
            <w:tcW w:w="1513" w:type="dxa"/>
          </w:tcPr>
          <w:p w:rsidR="005554C2" w:rsidRPr="00836BA9" w:rsidRDefault="005554C2" w:rsidP="00836BA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36BA9">
              <w:rPr>
                <w:sz w:val="28"/>
                <w:szCs w:val="28"/>
              </w:rPr>
              <w:t>6</w:t>
            </w:r>
          </w:p>
        </w:tc>
      </w:tr>
    </w:tbl>
    <w:p w:rsidR="005554C2" w:rsidRPr="00836BA9" w:rsidRDefault="005554C2" w:rsidP="00836BA9">
      <w:pPr>
        <w:spacing w:line="360" w:lineRule="auto"/>
        <w:jc w:val="both"/>
        <w:rPr>
          <w:sz w:val="28"/>
          <w:szCs w:val="28"/>
        </w:rPr>
      </w:pP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ab/>
      </w:r>
      <w:r w:rsidRPr="00836BA9">
        <w:rPr>
          <w:color w:val="FF0000"/>
          <w:sz w:val="28"/>
          <w:szCs w:val="28"/>
          <w:lang w:val="ru-RU"/>
        </w:rPr>
        <w:t>К групповым формам работы психолога в учреждении образования можно отнести: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тренинг с детьми или взрослыми (педагогами, родителями);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коррекционные или развивающие занятия с детьми по определенной программе;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>семинары, лекции, методические занятия с педагогами.</w:t>
      </w:r>
    </w:p>
    <w:p w:rsidR="005554C2" w:rsidRPr="00836BA9" w:rsidRDefault="005554C2" w:rsidP="00836BA9">
      <w:pPr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 xml:space="preserve"> </w:t>
      </w:r>
      <w:r w:rsidRPr="00836BA9">
        <w:rPr>
          <w:color w:val="FF0000"/>
          <w:sz w:val="28"/>
          <w:szCs w:val="28"/>
          <w:lang w:val="ru-RU"/>
        </w:rPr>
        <w:tab/>
        <w:t>Если последнее учитывается в специальном журнале учреждения образования, необходимо вносить туда сведения о них по установленному в журнале образцу.</w:t>
      </w: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 xml:space="preserve">Самоанализ </w:t>
      </w:r>
      <w:r w:rsidRPr="00836BA9">
        <w:rPr>
          <w:b/>
          <w:bCs/>
          <w:color w:val="FF0000"/>
          <w:sz w:val="28"/>
          <w:szCs w:val="28"/>
          <w:lang w:val="ru-RU"/>
        </w:rPr>
        <w:t>по схеме представленной ниже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i/>
          <w:iCs/>
          <w:sz w:val="28"/>
          <w:szCs w:val="28"/>
          <w:u w:val="none"/>
        </w:rPr>
      </w:pPr>
      <w:r w:rsidRPr="00836BA9">
        <w:rPr>
          <w:b/>
          <w:bCs/>
          <w:i/>
          <w:iCs/>
          <w:sz w:val="28"/>
          <w:szCs w:val="28"/>
          <w:u w:val="none"/>
        </w:rPr>
        <w:t>1.Цель и содержание мероприятия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sz w:val="28"/>
          <w:szCs w:val="28"/>
          <w:u w:val="none"/>
        </w:rPr>
      </w:pPr>
      <w:r w:rsidRPr="00836BA9">
        <w:rPr>
          <w:b/>
          <w:bCs/>
          <w:i/>
          <w:iCs/>
          <w:sz w:val="28"/>
          <w:szCs w:val="28"/>
          <w:u w:val="none"/>
        </w:rPr>
        <w:t>2.Актуальность мероприятия</w:t>
      </w:r>
      <w:r w:rsidRPr="00836BA9">
        <w:rPr>
          <w:b/>
          <w:bCs/>
          <w:sz w:val="28"/>
          <w:szCs w:val="28"/>
          <w:u w:val="none"/>
        </w:rPr>
        <w:t xml:space="preserve">: 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>а) соответствие его содержания интересам, запросам, потребностям личности обучающимся;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>б) обеспечение дальнейшего положительного общения в группе;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>в) направленность содержания на решение задач, поставленных перед образовательным учреждением, учебной группой.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 xml:space="preserve">Это </w:t>
      </w:r>
      <w:r w:rsidRPr="00836BA9">
        <w:rPr>
          <w:b/>
          <w:bCs/>
          <w:color w:val="FF0000"/>
          <w:sz w:val="28"/>
          <w:szCs w:val="28"/>
          <w:u w:val="none"/>
        </w:rPr>
        <w:t>показатели</w:t>
      </w:r>
      <w:r w:rsidRPr="00836BA9">
        <w:rPr>
          <w:color w:val="FF0000"/>
          <w:sz w:val="28"/>
          <w:szCs w:val="28"/>
          <w:u w:val="none"/>
        </w:rPr>
        <w:t xml:space="preserve"> педагогической и психологической грамотности классного руководителя.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i/>
          <w:iCs/>
          <w:sz w:val="28"/>
          <w:szCs w:val="28"/>
          <w:u w:val="none"/>
        </w:rPr>
      </w:pPr>
      <w:r w:rsidRPr="00836BA9">
        <w:rPr>
          <w:b/>
          <w:bCs/>
          <w:i/>
          <w:iCs/>
          <w:sz w:val="28"/>
          <w:szCs w:val="28"/>
          <w:u w:val="none"/>
        </w:rPr>
        <w:t>3.Преемственность содержания данного мероприятия с другими в системе работы классного руководителя.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i/>
          <w:iCs/>
          <w:spacing w:val="-4"/>
          <w:sz w:val="28"/>
          <w:szCs w:val="28"/>
          <w:u w:val="none"/>
        </w:rPr>
      </w:pPr>
      <w:r w:rsidRPr="00836BA9">
        <w:rPr>
          <w:b/>
          <w:bCs/>
          <w:i/>
          <w:iCs/>
          <w:spacing w:val="-4"/>
          <w:sz w:val="28"/>
          <w:szCs w:val="28"/>
          <w:u w:val="none"/>
        </w:rPr>
        <w:t>4.Соответствие содержания мероприятия форме его проведения, оригинальность решения воспитательных задач через содержание и форму.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i/>
          <w:iCs/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 xml:space="preserve">Изучение педагогической чуткости и способности классного руководителя ориентироваться в конкретной педагогической ситуации и возможности использования своего прежнего опыта в новых условиях. 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>Это</w:t>
      </w:r>
      <w:r w:rsidRPr="00836BA9">
        <w:rPr>
          <w:b/>
          <w:bCs/>
          <w:color w:val="FF0000"/>
          <w:sz w:val="28"/>
          <w:szCs w:val="28"/>
          <w:u w:val="none"/>
        </w:rPr>
        <w:t xml:space="preserve"> показатели</w:t>
      </w:r>
      <w:r w:rsidRPr="00836BA9">
        <w:rPr>
          <w:color w:val="FF0000"/>
          <w:sz w:val="28"/>
          <w:szCs w:val="28"/>
          <w:u w:val="none"/>
        </w:rPr>
        <w:t xml:space="preserve"> педагогического творчества, новизны и оригинальности педагогических решений.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spacing w:val="-4"/>
          <w:sz w:val="28"/>
          <w:szCs w:val="28"/>
          <w:u w:val="none"/>
        </w:rPr>
      </w:pPr>
      <w:r w:rsidRPr="00836BA9">
        <w:rPr>
          <w:b/>
          <w:bCs/>
          <w:i/>
          <w:iCs/>
          <w:spacing w:val="-4"/>
          <w:sz w:val="28"/>
          <w:szCs w:val="28"/>
          <w:u w:val="none"/>
        </w:rPr>
        <w:t>5.Насыщенность мероприятия информацией и эмоциональными переживаниями, обеспечивающими активное восприятие происходящего</w:t>
      </w:r>
      <w:r w:rsidRPr="00836BA9">
        <w:rPr>
          <w:b/>
          <w:bCs/>
          <w:spacing w:val="-4"/>
          <w:sz w:val="28"/>
          <w:szCs w:val="28"/>
          <w:u w:val="none"/>
        </w:rPr>
        <w:t>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 xml:space="preserve">Это </w:t>
      </w:r>
      <w:r w:rsidRPr="00836BA9">
        <w:rPr>
          <w:b/>
          <w:bCs/>
          <w:color w:val="FF0000"/>
          <w:sz w:val="28"/>
          <w:szCs w:val="28"/>
          <w:u w:val="none"/>
        </w:rPr>
        <w:t>показатели</w:t>
      </w:r>
      <w:r w:rsidRPr="00836BA9">
        <w:rPr>
          <w:color w:val="FF0000"/>
          <w:sz w:val="28"/>
          <w:szCs w:val="28"/>
          <w:u w:val="none"/>
        </w:rPr>
        <w:t xml:space="preserve"> общей культуры классного руководителя, его умений учитывать возраст, интересы, потребности обучающихся</w:t>
      </w:r>
      <w:r w:rsidRPr="00836BA9">
        <w:rPr>
          <w:sz w:val="28"/>
          <w:szCs w:val="28"/>
          <w:u w:val="none"/>
        </w:rPr>
        <w:t>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i/>
          <w:iCs/>
          <w:sz w:val="28"/>
          <w:szCs w:val="28"/>
          <w:u w:val="none"/>
        </w:rPr>
      </w:pPr>
      <w:r w:rsidRPr="00836BA9">
        <w:rPr>
          <w:b/>
          <w:bCs/>
          <w:i/>
          <w:iCs/>
          <w:sz w:val="28"/>
          <w:szCs w:val="28"/>
          <w:u w:val="none"/>
        </w:rPr>
        <w:t>6. Краткость подготовительного периода.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 xml:space="preserve">Это </w:t>
      </w:r>
      <w:r w:rsidRPr="00836BA9">
        <w:rPr>
          <w:b/>
          <w:bCs/>
          <w:color w:val="FF0000"/>
          <w:sz w:val="28"/>
          <w:szCs w:val="28"/>
          <w:u w:val="none"/>
        </w:rPr>
        <w:t>показатель</w:t>
      </w:r>
      <w:r w:rsidRPr="00836BA9">
        <w:rPr>
          <w:color w:val="FF0000"/>
          <w:sz w:val="28"/>
          <w:szCs w:val="28"/>
          <w:u w:val="none"/>
        </w:rPr>
        <w:t xml:space="preserve"> организаторских способностей классного руководителя. Информацию о том, как проходила подготовка к мероприятию и сколько учащихся принимало в ней участие, можно получить от самого педагога при анализе воспитательного мероприятия.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b/>
          <w:bCs/>
          <w:i/>
          <w:iCs/>
          <w:sz w:val="28"/>
          <w:szCs w:val="28"/>
          <w:u w:val="none"/>
        </w:rPr>
      </w:pPr>
      <w:r w:rsidRPr="00836BA9">
        <w:rPr>
          <w:b/>
          <w:bCs/>
          <w:sz w:val="28"/>
          <w:szCs w:val="28"/>
          <w:u w:val="none"/>
        </w:rPr>
        <w:t xml:space="preserve">7. </w:t>
      </w:r>
      <w:r w:rsidRPr="00836BA9">
        <w:rPr>
          <w:b/>
          <w:bCs/>
          <w:i/>
          <w:iCs/>
          <w:sz w:val="28"/>
          <w:szCs w:val="28"/>
          <w:u w:val="none"/>
        </w:rPr>
        <w:t>Удовлетворенность обучающихся проведенным мероприятием.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color w:val="FF0000"/>
          <w:sz w:val="28"/>
          <w:szCs w:val="28"/>
          <w:u w:val="none"/>
        </w:rPr>
        <w:t>Это  общий показатель педагогического мастерства классного руководителя. В результате хорошо подготовленного мероприятия всегда разрешаются какие-то противоречия в коллективе, учащиеся получают или закрепляют нужную информацию, приобретают определенные умения и навыки, полезные привычки. Об удовлетворенности учащихся можно судить по их настроению, поведению, отношению к участникам данного мероприятия.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spacing w:val="-2"/>
          <w:sz w:val="28"/>
          <w:szCs w:val="28"/>
          <w:u w:val="none"/>
        </w:rPr>
      </w:pPr>
      <w:r w:rsidRPr="00836BA9">
        <w:rPr>
          <w:b/>
          <w:bCs/>
          <w:sz w:val="28"/>
          <w:szCs w:val="28"/>
          <w:u w:val="none"/>
        </w:rPr>
        <w:t xml:space="preserve">8. </w:t>
      </w:r>
      <w:r w:rsidRPr="00836BA9">
        <w:rPr>
          <w:b/>
          <w:bCs/>
          <w:i/>
          <w:iCs/>
          <w:spacing w:val="-2"/>
          <w:sz w:val="28"/>
          <w:szCs w:val="28"/>
          <w:u w:val="none"/>
        </w:rPr>
        <w:t>Культура проведения мероприятия</w:t>
      </w:r>
      <w:r w:rsidRPr="00836BA9">
        <w:rPr>
          <w:b/>
          <w:bCs/>
          <w:spacing w:val="-2"/>
          <w:sz w:val="28"/>
          <w:szCs w:val="28"/>
          <w:u w:val="none"/>
        </w:rPr>
        <w:t>,</w:t>
      </w:r>
      <w:r w:rsidRPr="00836BA9">
        <w:rPr>
          <w:spacing w:val="-2"/>
          <w:sz w:val="28"/>
          <w:szCs w:val="28"/>
          <w:u w:val="none"/>
        </w:rPr>
        <w:t xml:space="preserve"> </w:t>
      </w:r>
      <w:r w:rsidRPr="00836BA9">
        <w:rPr>
          <w:color w:val="FF0000"/>
          <w:spacing w:val="-2"/>
          <w:sz w:val="28"/>
          <w:szCs w:val="28"/>
          <w:u w:val="none"/>
        </w:rPr>
        <w:t>четкость, последовательность запланированных событий, его органическая этапность, свобода проявления чувств, переживаний учащихся, их самостоятельность и инициатива. Это показатель оптимистической атмосферы в учебном коллективе и знание педагогом своих воспитанников, умений каждым находить свое дело в общей работе.</w:t>
      </w:r>
    </w:p>
    <w:p w:rsidR="005554C2" w:rsidRPr="00836BA9" w:rsidRDefault="005554C2" w:rsidP="00836BA9">
      <w:pPr>
        <w:pStyle w:val="BodyText"/>
        <w:spacing w:line="360" w:lineRule="auto"/>
        <w:jc w:val="both"/>
        <w:rPr>
          <w:color w:val="FF0000"/>
          <w:sz w:val="28"/>
          <w:szCs w:val="28"/>
          <w:u w:val="none"/>
        </w:rPr>
      </w:pPr>
      <w:r w:rsidRPr="00836BA9">
        <w:rPr>
          <w:sz w:val="28"/>
          <w:szCs w:val="28"/>
          <w:u w:val="none"/>
        </w:rPr>
        <w:t xml:space="preserve">9. </w:t>
      </w:r>
      <w:r w:rsidRPr="00836BA9">
        <w:rPr>
          <w:b/>
          <w:bCs/>
          <w:i/>
          <w:iCs/>
          <w:sz w:val="28"/>
          <w:szCs w:val="28"/>
          <w:u w:val="none"/>
        </w:rPr>
        <w:t>Самооценка классным руководителем качества и результатов мероприятия.</w:t>
      </w:r>
      <w:r w:rsidRPr="00836BA9">
        <w:rPr>
          <w:sz w:val="28"/>
          <w:szCs w:val="28"/>
          <w:u w:val="none"/>
        </w:rPr>
        <w:t xml:space="preserve"> </w:t>
      </w:r>
      <w:r w:rsidRPr="00836BA9">
        <w:rPr>
          <w:color w:val="FF0000"/>
          <w:sz w:val="28"/>
          <w:szCs w:val="28"/>
          <w:u w:val="none"/>
        </w:rPr>
        <w:t>Объективность самооценки - показатель педагогической требовательности к своей работе.</w:t>
      </w:r>
    </w:p>
    <w:p w:rsidR="005554C2" w:rsidRPr="004C3AF6" w:rsidRDefault="005554C2" w:rsidP="007A225E">
      <w:pPr>
        <w:spacing w:line="360" w:lineRule="auto"/>
        <w:ind w:firstLine="709"/>
        <w:jc w:val="center"/>
        <w:outlineLvl w:val="0"/>
        <w:rPr>
          <w:sz w:val="28"/>
          <w:szCs w:val="28"/>
          <w:lang w:val="ru-RU"/>
        </w:rPr>
      </w:pPr>
      <w:r w:rsidRPr="00836BA9">
        <w:rPr>
          <w:b/>
          <w:bCs/>
          <w:color w:val="FF0000"/>
          <w:sz w:val="28"/>
          <w:szCs w:val="28"/>
          <w:lang w:val="ru-RU"/>
        </w:rPr>
        <w:br w:type="page"/>
      </w:r>
      <w:r w:rsidRPr="004C3AF6">
        <w:rPr>
          <w:sz w:val="28"/>
          <w:szCs w:val="28"/>
          <w:lang w:val="ru-RU"/>
        </w:rPr>
        <w:t>ЗАКЛЮЧЕНИЕ</w:t>
      </w:r>
    </w:p>
    <w:p w:rsidR="005554C2" w:rsidRPr="004C3AF6" w:rsidRDefault="005554C2" w:rsidP="007A225E">
      <w:pPr>
        <w:spacing w:line="360" w:lineRule="auto"/>
        <w:ind w:firstLine="709"/>
        <w:jc w:val="center"/>
        <w:outlineLvl w:val="0"/>
        <w:rPr>
          <w:sz w:val="28"/>
          <w:szCs w:val="28"/>
          <w:lang w:val="ru-RU"/>
        </w:rPr>
      </w:pPr>
      <w:bookmarkStart w:id="0" w:name="_Toc158355873"/>
      <w:r w:rsidRPr="004C3AF6">
        <w:rPr>
          <w:sz w:val="28"/>
          <w:szCs w:val="28"/>
          <w:lang w:val="ru-RU"/>
        </w:rPr>
        <w:t>по результатам  проведенного психодиагностического исследования</w:t>
      </w:r>
      <w:bookmarkEnd w:id="0"/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4C3AF6">
        <w:rPr>
          <w:sz w:val="28"/>
          <w:szCs w:val="28"/>
          <w:lang w:val="ru-RU"/>
        </w:rPr>
        <w:t>1.</w:t>
      </w:r>
      <w:r w:rsidRPr="004C3AF6">
        <w:rPr>
          <w:sz w:val="28"/>
          <w:szCs w:val="28"/>
          <w:lang w:val="ru-RU"/>
        </w:rPr>
        <w:tab/>
        <w:t xml:space="preserve">Причина исследования: </w:t>
      </w:r>
      <w:r w:rsidRPr="004C3AF6">
        <w:rPr>
          <w:color w:val="0000FF"/>
          <w:sz w:val="28"/>
          <w:szCs w:val="28"/>
          <w:lang w:val="ru-RU"/>
        </w:rPr>
        <w:t xml:space="preserve">коррекция развивающей программы для  подготовки детей к школе. </w:t>
      </w:r>
      <w:r w:rsidRPr="004C3AF6">
        <w:rPr>
          <w:color w:val="0000FF"/>
          <w:sz w:val="28"/>
          <w:szCs w:val="28"/>
        </w:rPr>
        <w:t>К психологу обратился воспитатель подготовительной группы.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</w:rPr>
      </w:pPr>
      <w:r w:rsidRPr="004C3AF6">
        <w:rPr>
          <w:sz w:val="28"/>
          <w:szCs w:val="28"/>
        </w:rPr>
        <w:t>2.</w:t>
      </w:r>
      <w:r w:rsidRPr="004C3AF6">
        <w:rPr>
          <w:sz w:val="28"/>
          <w:szCs w:val="28"/>
        </w:rPr>
        <w:tab/>
        <w:t>План исследования:</w:t>
      </w:r>
    </w:p>
    <w:p w:rsidR="005554C2" w:rsidRPr="004C3AF6" w:rsidRDefault="005554C2" w:rsidP="007A22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знакомство с группой, сбор информации о ситуации обучения детей с помощью беседы с воспитателями группы, посещение занятий по подготовке детей к школе.</w:t>
      </w:r>
    </w:p>
    <w:p w:rsidR="005554C2" w:rsidRPr="004C3AF6" w:rsidRDefault="005554C2" w:rsidP="007A22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подбор диагностического материала: при обследовании детей на предмет готовности к школьному обучению изучается личностная готовность ребенка к школе и интеллектуальная готовность. Личностная готовность ребенка к школе изучается по двум критериям: эмоционально-волевая готовность ребенка к школе и мотивационная готовность. Интеллектуальная готовность изучается по развитости психических процессов: память, речевое мышление, образное мышление, абстрактное мышление, речевое развитие, зрительно-моторная координация.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sz w:val="28"/>
          <w:szCs w:val="28"/>
          <w:lang w:val="ru-RU"/>
        </w:rPr>
        <w:t xml:space="preserve">3. </w:t>
      </w:r>
      <w:r w:rsidRPr="004C3AF6">
        <w:rPr>
          <w:sz w:val="28"/>
          <w:szCs w:val="28"/>
          <w:lang w:val="ru-RU"/>
        </w:rPr>
        <w:tab/>
        <w:t xml:space="preserve">Сроки проведения исследования: </w:t>
      </w:r>
      <w:r w:rsidRPr="004C3AF6">
        <w:rPr>
          <w:color w:val="0000FF"/>
          <w:sz w:val="28"/>
          <w:szCs w:val="28"/>
          <w:lang w:val="ru-RU"/>
        </w:rPr>
        <w:t>17.01.07 – 25.01.07; 9.00 до 12.00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sz w:val="28"/>
          <w:szCs w:val="28"/>
          <w:lang w:val="ru-RU"/>
        </w:rPr>
        <w:t xml:space="preserve">4. </w:t>
      </w:r>
      <w:r w:rsidRPr="004C3AF6">
        <w:rPr>
          <w:sz w:val="28"/>
          <w:szCs w:val="28"/>
          <w:lang w:val="ru-RU"/>
        </w:rPr>
        <w:tab/>
        <w:t xml:space="preserve">Методика, используемая в психодиагностическом исследовании: </w:t>
      </w:r>
      <w:r w:rsidRPr="004C3AF6">
        <w:rPr>
          <w:color w:val="0000FF"/>
          <w:sz w:val="28"/>
          <w:szCs w:val="28"/>
          <w:lang w:val="ru-RU"/>
        </w:rPr>
        <w:t xml:space="preserve">«Готовность к школе», автор Ясюкова Л.А., ИПП «Иматон» (Приложение 1). </w:t>
      </w:r>
      <w:r w:rsidRPr="00B4511E">
        <w:rPr>
          <w:color w:val="0000FF"/>
          <w:sz w:val="28"/>
          <w:szCs w:val="28"/>
          <w:lang w:val="ru-RU"/>
        </w:rPr>
        <w:t xml:space="preserve">Выбор данной методики обоснован заказом психолога НШДС №150. 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 xml:space="preserve"> Методик должно быть не менее двух. Кроме отдельных случаев использования комплексных методик, например 16 факторный опросник Кеттелла.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</w:rPr>
      </w:pPr>
      <w:r w:rsidRPr="004C3AF6">
        <w:rPr>
          <w:sz w:val="28"/>
          <w:szCs w:val="28"/>
        </w:rPr>
        <w:t>Таблица 1</w:t>
      </w:r>
    </w:p>
    <w:tbl>
      <w:tblPr>
        <w:tblStyle w:val="TableGrid"/>
        <w:tblW w:w="9930" w:type="dxa"/>
        <w:tblInd w:w="-106" w:type="dxa"/>
        <w:tblLook w:val="01E0"/>
      </w:tblPr>
      <w:tblGrid>
        <w:gridCol w:w="594"/>
        <w:gridCol w:w="1794"/>
        <w:gridCol w:w="2400"/>
        <w:gridCol w:w="2317"/>
        <w:gridCol w:w="2825"/>
      </w:tblGrid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Название шкалы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Автор теста, название теста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Исследуемая функция</w:t>
            </w:r>
          </w:p>
        </w:tc>
        <w:tc>
          <w:tcPr>
            <w:tcW w:w="2825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Фактор влияющий на результат</w:t>
            </w: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Мотивация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tabs>
                <w:tab w:val="right" w:pos="2208"/>
              </w:tabs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 xml:space="preserve">Анкета, </w:t>
            </w:r>
            <w:r w:rsidRPr="004C3AF6">
              <w:rPr>
                <w:rFonts w:eastAsia="Calibri"/>
                <w:color w:val="0000FF"/>
                <w:sz w:val="28"/>
                <w:szCs w:val="28"/>
              </w:rPr>
              <w:tab/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Н.Г. Лусканова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Мотивация</w:t>
            </w:r>
          </w:p>
        </w:tc>
        <w:tc>
          <w:tcPr>
            <w:tcW w:w="2825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Занятие (урок) перед проведением диагностики, взаимоотношения в семье, с воспитателями и другими детьми</w:t>
            </w: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 xml:space="preserve">Гештальт-тест 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Бендер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Зрительно-моторная координация</w:t>
            </w:r>
          </w:p>
        </w:tc>
        <w:tc>
          <w:tcPr>
            <w:tcW w:w="2825" w:type="dxa"/>
            <w:vMerge w:val="restart"/>
          </w:tcPr>
          <w:p w:rsidR="005554C2" w:rsidRPr="004C3AF6" w:rsidRDefault="005554C2" w:rsidP="00C17713">
            <w:pPr>
              <w:jc w:val="both"/>
              <w:rPr>
                <w:rFonts w:eastAsia="Calibri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b/>
                <w:bCs/>
                <w:color w:val="0000FF"/>
                <w:sz w:val="28"/>
                <w:szCs w:val="28"/>
                <w:lang w:val="ru-RU"/>
              </w:rPr>
              <w:t>Внешние факторы: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 xml:space="preserve">- урок физкультуры 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перед проведением диагностики;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прогулка перед проведением диагностики;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тихий час перед проведением диагностики;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работа в первой половине дня (до обеда);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отдельное (изолированное) помещение;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стандартизированные бланки и методики;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интонация;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личность психолога.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b/>
                <w:bCs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b/>
                <w:bCs/>
                <w:color w:val="0000FF"/>
                <w:sz w:val="28"/>
                <w:szCs w:val="28"/>
                <w:lang w:val="ru-RU"/>
              </w:rPr>
              <w:t>Внутренние факторы: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- болезнь или плохое самочувствие ребенка;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- низкая мотивация;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- усталость.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Память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Речевая память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Кратковременная речевая память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Память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Зрительная память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Кратковременная зрительная память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Интуитивный анализ-синтез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Понятийное интуитивное мышление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Речевые классификации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Речевое развитие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Речевые аналогии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Понятийное логическое мышление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Речь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Речевые антонимы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Речевое развитие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Образное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Интуитивный визуальный анализ – синтез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Образное мышление</w:t>
            </w:r>
          </w:p>
          <w:p w:rsidR="005554C2" w:rsidRPr="004C3AF6" w:rsidRDefault="005554C2" w:rsidP="00C17713">
            <w:pPr>
              <w:jc w:val="both"/>
              <w:rPr>
                <w:rFonts w:eastAsia="Calibri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Образное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Визуальные классификации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Образное мышление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Образное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Визуальные аналогии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Образное мышление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Абстрактное мышление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Абстрактное мышление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Абстрактное мышление</w:t>
            </w:r>
          </w:p>
        </w:tc>
        <w:tc>
          <w:tcPr>
            <w:tcW w:w="2825" w:type="dxa"/>
            <w:vMerge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c>
          <w:tcPr>
            <w:tcW w:w="5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sz w:val="28"/>
                <w:szCs w:val="28"/>
              </w:rPr>
            </w:pPr>
            <w:r w:rsidRPr="004C3AF6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794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Настроение</w:t>
            </w:r>
          </w:p>
        </w:tc>
        <w:tc>
          <w:tcPr>
            <w:tcW w:w="2400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</w:rPr>
              <w:t>Восьмицветовой тест М. Люшера</w:t>
            </w:r>
          </w:p>
        </w:tc>
        <w:tc>
          <w:tcPr>
            <w:tcW w:w="2317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Эмоционально-волевое отношение к школе</w:t>
            </w:r>
          </w:p>
        </w:tc>
        <w:tc>
          <w:tcPr>
            <w:tcW w:w="2825" w:type="dxa"/>
          </w:tcPr>
          <w:p w:rsidR="005554C2" w:rsidRPr="004C3AF6" w:rsidRDefault="005554C2" w:rsidP="00C17713">
            <w:pPr>
              <w:jc w:val="both"/>
              <w:rPr>
                <w:rFonts w:eastAsia="Calibri"/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rFonts w:eastAsia="Calibri"/>
                <w:color w:val="0000FF"/>
                <w:sz w:val="28"/>
                <w:szCs w:val="28"/>
                <w:lang w:val="ru-RU"/>
              </w:rPr>
              <w:t>Занятие (урок)  перед проведением диагностики, взаимоотношения в семье, с воспитателями и другими детьми</w:t>
            </w:r>
          </w:p>
        </w:tc>
      </w:tr>
    </w:tbl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5554C2" w:rsidRPr="004C3AF6" w:rsidSect="00B4511E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3AF6">
        <w:rPr>
          <w:sz w:val="28"/>
          <w:szCs w:val="28"/>
          <w:lang w:val="ru-RU"/>
        </w:rPr>
        <w:t>5.</w:t>
      </w:r>
      <w:r w:rsidRPr="004C3AF6">
        <w:rPr>
          <w:sz w:val="28"/>
          <w:szCs w:val="28"/>
          <w:lang w:val="ru-RU"/>
        </w:rPr>
        <w:tab/>
        <w:t>Результаты исследования: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C3AF6">
        <w:rPr>
          <w:sz w:val="28"/>
          <w:szCs w:val="28"/>
          <w:lang w:val="ru-RU"/>
        </w:rPr>
        <w:t>Таблица 2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 xml:space="preserve">Результаты тестирования готовности детей к школе, 5 группа. </w:t>
      </w:r>
    </w:p>
    <w:tbl>
      <w:tblPr>
        <w:tblW w:w="15570" w:type="dxa"/>
        <w:tblInd w:w="-372" w:type="dxa"/>
        <w:tblLayout w:type="fixed"/>
        <w:tblLook w:val="0000"/>
      </w:tblPr>
      <w:tblGrid>
        <w:gridCol w:w="561"/>
        <w:gridCol w:w="2431"/>
        <w:gridCol w:w="748"/>
        <w:gridCol w:w="935"/>
        <w:gridCol w:w="748"/>
        <w:gridCol w:w="681"/>
        <w:gridCol w:w="748"/>
        <w:gridCol w:w="815"/>
        <w:gridCol w:w="748"/>
        <w:gridCol w:w="1347"/>
        <w:gridCol w:w="1067"/>
        <w:gridCol w:w="748"/>
        <w:gridCol w:w="748"/>
        <w:gridCol w:w="748"/>
        <w:gridCol w:w="952"/>
        <w:gridCol w:w="1545"/>
      </w:tblGrid>
      <w:tr w:rsidR="005554C2" w:rsidRPr="004C3AF6" w:rsidTr="00C17713">
        <w:trPr>
          <w:trHeight w:val="3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№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Фамилия, Имя</w:t>
            </w:r>
          </w:p>
        </w:tc>
        <w:tc>
          <w:tcPr>
            <w:tcW w:w="110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Результаты выполнения диагностического задания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  <w:lang w:val="ru-RU"/>
              </w:rPr>
            </w:pPr>
            <w:r w:rsidRPr="004C3AF6">
              <w:rPr>
                <w:color w:val="0000FF"/>
                <w:sz w:val="28"/>
                <w:szCs w:val="28"/>
                <w:lang w:val="ru-RU"/>
              </w:rPr>
              <w:t>Заключение (уровень готовности к школе)</w:t>
            </w:r>
          </w:p>
        </w:tc>
      </w:tr>
      <w:tr w:rsidR="005554C2" w:rsidRPr="004C3AF6" w:rsidTr="00C17713">
        <w:trPr>
          <w:trHeight w:val="64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  <w:lang w:val="ru-RU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Мотивация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Зрительно-моторная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 xml:space="preserve"> координация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Память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Речевое мышление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Речевое развитие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Образное мышление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Абстрактное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 xml:space="preserve"> мышление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Настроение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rPr>
          <w:trHeight w:val="164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Речевая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Зрительная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Интуитивный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анализ-синтез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Речевые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Классификации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Речевые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аналогии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Речевые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антонимы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Интуитивный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визуальный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анализ – синтез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Визуальные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классификации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Визуальные</w:t>
            </w:r>
          </w:p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аналогии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В. Яна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Красн.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Высокий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З. Андрей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Фиол.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Средний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К. Вадим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Красн.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Средний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Л. Иван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Син.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Высокий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М. Максим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Син.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Высокий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С. Андрей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Красн.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Средний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С. Милена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Желт.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Средний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С. Евгений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Фиол.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Средний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С. Вероника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Фиол.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Высокий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Ш. Эдуард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Сер.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Высокий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Итог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Высокая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70%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70%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20%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60%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100%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60%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60%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20%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60%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40%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60%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50%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Средняя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20%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30%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80%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90%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40%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40%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30%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80%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40%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50%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50%</w:t>
            </w:r>
          </w:p>
        </w:tc>
      </w:tr>
      <w:tr w:rsidR="005554C2" w:rsidRPr="004C3AF6" w:rsidTr="00C17713">
        <w:trPr>
          <w:trHeight w:val="3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Низкая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10%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20%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4C2" w:rsidRPr="004C3AF6" w:rsidRDefault="005554C2" w:rsidP="00C17713">
            <w:pPr>
              <w:rPr>
                <w:color w:val="0000FF"/>
                <w:sz w:val="28"/>
                <w:szCs w:val="28"/>
              </w:rPr>
            </w:pPr>
            <w:r w:rsidRPr="004C3AF6">
              <w:rPr>
                <w:color w:val="0000FF"/>
                <w:sz w:val="28"/>
                <w:szCs w:val="28"/>
              </w:rPr>
              <w:t>-</w:t>
            </w:r>
          </w:p>
        </w:tc>
      </w:tr>
    </w:tbl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В – высокий уровень развития качества;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С – средний уровень развития качества;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Н – низкий уровень развития качества.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</w:p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Результаты должны быть представлены обязательно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5554C2" w:rsidRPr="004C3AF6" w:rsidSect="00B4511E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554C2" w:rsidRPr="004C3AF6" w:rsidRDefault="005554C2" w:rsidP="007A225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4C3AF6">
        <w:rPr>
          <w:b/>
          <w:bCs/>
          <w:sz w:val="28"/>
          <w:szCs w:val="28"/>
          <w:lang w:val="ru-RU"/>
        </w:rPr>
        <w:t>Анализ результатов</w:t>
      </w:r>
    </w:p>
    <w:p w:rsidR="005554C2" w:rsidRPr="004C3AF6" w:rsidRDefault="005554C2" w:rsidP="007A225E">
      <w:pPr>
        <w:spacing w:line="360" w:lineRule="auto"/>
        <w:ind w:firstLine="709"/>
        <w:jc w:val="both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Проанализировать и представить результаты исследования.</w:t>
      </w:r>
    </w:p>
    <w:p w:rsidR="005554C2" w:rsidRPr="004C3AF6" w:rsidRDefault="005554C2" w:rsidP="007A225E">
      <w:pPr>
        <w:spacing w:line="360" w:lineRule="auto"/>
        <w:ind w:firstLine="709"/>
        <w:jc w:val="both"/>
        <w:outlineLvl w:val="1"/>
        <w:rPr>
          <w:b/>
          <w:bCs/>
          <w:sz w:val="28"/>
          <w:szCs w:val="28"/>
          <w:lang w:val="ru-RU"/>
        </w:rPr>
      </w:pPr>
      <w:r w:rsidRPr="004C3AF6">
        <w:rPr>
          <w:b/>
          <w:bCs/>
          <w:sz w:val="28"/>
          <w:szCs w:val="28"/>
          <w:lang w:val="ru-RU"/>
        </w:rPr>
        <w:t>Рекомендации по результатам исследования  для всех участников образовательного процесса.</w:t>
      </w:r>
    </w:p>
    <w:p w:rsidR="005554C2" w:rsidRPr="004C3AF6" w:rsidRDefault="005554C2" w:rsidP="007A225E">
      <w:pPr>
        <w:spacing w:line="360" w:lineRule="auto"/>
        <w:ind w:firstLine="709"/>
        <w:jc w:val="both"/>
        <w:outlineLvl w:val="1"/>
        <w:rPr>
          <w:color w:val="0000FF"/>
          <w:sz w:val="28"/>
          <w:szCs w:val="28"/>
          <w:lang w:val="ru-RU"/>
        </w:rPr>
      </w:pPr>
      <w:r w:rsidRPr="004C3AF6">
        <w:rPr>
          <w:color w:val="0000FF"/>
          <w:sz w:val="28"/>
          <w:szCs w:val="28"/>
          <w:lang w:val="ru-RU"/>
        </w:rPr>
        <w:t>Напоминаю – участники образовательного процесса: учителя, администрация, родители, учащиеся.</w:t>
      </w:r>
    </w:p>
    <w:p w:rsidR="005554C2" w:rsidRPr="00836BA9" w:rsidRDefault="005554C2" w:rsidP="007A225E">
      <w:pPr>
        <w:spacing w:line="360" w:lineRule="auto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color w:val="FF0000"/>
          <w:sz w:val="28"/>
          <w:szCs w:val="28"/>
          <w:lang w:val="ru-RU"/>
        </w:rPr>
        <w:br w:type="page"/>
      </w:r>
    </w:p>
    <w:p w:rsidR="005554C2" w:rsidRPr="00836BA9" w:rsidRDefault="005554C2" w:rsidP="00836BA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Коррекционно-развивающая работа</w:t>
      </w:r>
    </w:p>
    <w:p w:rsidR="005554C2" w:rsidRPr="00836BA9" w:rsidRDefault="005554C2" w:rsidP="00836BA9">
      <w:pPr>
        <w:spacing w:line="360" w:lineRule="auto"/>
        <w:jc w:val="center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ПРОГРАММА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Работы педагога-психолога с группой______________________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  <w:t>(какой)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1. Составлена психологом: Ф.И.О.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</w:rPr>
      </w:pPr>
      <w:r w:rsidRPr="00836BA9">
        <w:rPr>
          <w:sz w:val="28"/>
          <w:szCs w:val="28"/>
        </w:rPr>
        <w:t>2. Описание класса (группы):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36BA9">
        <w:rPr>
          <w:sz w:val="28"/>
          <w:szCs w:val="28"/>
        </w:rPr>
        <w:t>психологическая характеристика детей;</w:t>
      </w:r>
    </w:p>
    <w:p w:rsidR="005554C2" w:rsidRPr="00836BA9" w:rsidRDefault="005554C2" w:rsidP="00836BA9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общая характеристика работы педагога в этом классе (группе).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3. Цели программы (прописать конкретные цели и задачи работы с детьми, если отдельно выделяется работа с педагогами и родителями, то прописать и эти задачи).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4. Этапы реализации программы по месяцам.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5. планируемые результаты психологической работы в классе (группе) в виде, допускающем их экспертную проверку.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6. Содержание программы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7. Самоанализ проведенных занятий</w:t>
      </w: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Дата составления:</w:t>
      </w: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</w:r>
      <w:r w:rsidRPr="00836BA9">
        <w:rPr>
          <w:sz w:val="28"/>
          <w:szCs w:val="28"/>
          <w:lang w:val="ru-RU"/>
        </w:rPr>
        <w:tab/>
        <w:t>Подпись психолога:</w:t>
      </w:r>
    </w:p>
    <w:p w:rsidR="005554C2" w:rsidRPr="00836BA9" w:rsidRDefault="005554C2" w:rsidP="00836BA9">
      <w:pPr>
        <w:pStyle w:val="Plain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</w:p>
    <w:p w:rsidR="005554C2" w:rsidRPr="00AE493F" w:rsidRDefault="005554C2" w:rsidP="007A225E">
      <w:pPr>
        <w:tabs>
          <w:tab w:val="left" w:pos="456"/>
        </w:tabs>
        <w:ind w:left="57"/>
        <w:jc w:val="center"/>
        <w:outlineLvl w:val="0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br w:type="page"/>
      </w:r>
      <w:r w:rsidRPr="00AE493F">
        <w:rPr>
          <w:b/>
          <w:bCs/>
          <w:sz w:val="28"/>
          <w:szCs w:val="28"/>
          <w:lang w:val="ru-RU"/>
        </w:rPr>
        <w:t>Схема - характеристика службы социально-психолого-медико-педагогического сопровождения (СПМПС) в образовательном учреждении</w:t>
      </w:r>
    </w:p>
    <w:p w:rsidR="005554C2" w:rsidRDefault="005554C2" w:rsidP="007A225E">
      <w:pPr>
        <w:pStyle w:val="ListParagraph"/>
        <w:tabs>
          <w:tab w:val="left" w:pos="456"/>
        </w:tabs>
        <w:ind w:hanging="720"/>
        <w:jc w:val="center"/>
        <w:outlineLvl w:val="0"/>
        <w:rPr>
          <w:b/>
          <w:bCs/>
          <w:sz w:val="24"/>
          <w:szCs w:val="24"/>
        </w:rPr>
      </w:pPr>
    </w:p>
    <w:p w:rsidR="005554C2" w:rsidRPr="00FE26C8" w:rsidRDefault="005554C2" w:rsidP="007A225E">
      <w:pPr>
        <w:pStyle w:val="ListParagraph"/>
        <w:tabs>
          <w:tab w:val="left" w:pos="456"/>
        </w:tabs>
        <w:ind w:hanging="72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B632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Нормативно-правовое, кадровое обеспечение</w:t>
      </w:r>
    </w:p>
    <w:tbl>
      <w:tblPr>
        <w:tblpPr w:leftFromText="180" w:rightFromText="180" w:vertAnchor="text" w:horzAnchor="margin" w:tblpX="55" w:tblpY="20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187"/>
      </w:tblGrid>
      <w:tr w:rsidR="005554C2" w:rsidRPr="00AE493F">
        <w:trPr>
          <w:trHeight w:val="348"/>
        </w:trPr>
        <w:tc>
          <w:tcPr>
            <w:tcW w:w="9288" w:type="dxa"/>
            <w:gridSpan w:val="2"/>
          </w:tcPr>
          <w:p w:rsidR="005554C2" w:rsidRPr="00AE493F" w:rsidRDefault="005554C2" w:rsidP="00C17713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AE493F">
              <w:rPr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5554C2" w:rsidRPr="00AE493F">
        <w:trPr>
          <w:trHeight w:val="300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1.1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</w:tr>
      <w:tr w:rsidR="005554C2" w:rsidRPr="00AE493F">
        <w:trPr>
          <w:trHeight w:val="264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1.2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Юридический адрес</w:t>
            </w:r>
          </w:p>
        </w:tc>
      </w:tr>
      <w:tr w:rsidR="005554C2" w:rsidRPr="00AE493F">
        <w:trPr>
          <w:trHeight w:val="348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1.3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Контактный телефон</w:t>
            </w:r>
          </w:p>
        </w:tc>
      </w:tr>
      <w:tr w:rsidR="005554C2" w:rsidRPr="00AE493F">
        <w:trPr>
          <w:trHeight w:val="348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1.4.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Характеристика образовательного учреждения</w:t>
            </w:r>
          </w:p>
        </w:tc>
      </w:tr>
      <w:tr w:rsidR="005554C2" w:rsidRPr="00AE493F">
        <w:trPr>
          <w:trHeight w:val="312"/>
        </w:trPr>
        <w:tc>
          <w:tcPr>
            <w:tcW w:w="9288" w:type="dxa"/>
            <w:gridSpan w:val="2"/>
          </w:tcPr>
          <w:p w:rsidR="005554C2" w:rsidRPr="00AE493F" w:rsidRDefault="005554C2" w:rsidP="00C17713">
            <w:pPr>
              <w:pStyle w:val="ListParagraph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  <w:r w:rsidRPr="00AE493F">
              <w:rPr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5554C2" w:rsidRPr="00AE493F">
        <w:trPr>
          <w:trHeight w:val="300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2.1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Ф.И.О. руководителя СПМПС, должность</w:t>
            </w:r>
          </w:p>
        </w:tc>
      </w:tr>
      <w:tr w:rsidR="005554C2" w:rsidRPr="00AE493F">
        <w:trPr>
          <w:trHeight w:val="336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2.2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педагог-психолог</w:t>
            </w:r>
          </w:p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(ФИО, категория,  стаж работы, нагрузка)</w:t>
            </w:r>
          </w:p>
        </w:tc>
      </w:tr>
      <w:tr w:rsidR="005554C2" w:rsidRPr="00AE493F">
        <w:trPr>
          <w:trHeight w:val="324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2.3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социальный педагог (ФИО, категория, нагрузка)</w:t>
            </w:r>
          </w:p>
        </w:tc>
      </w:tr>
      <w:tr w:rsidR="005554C2" w:rsidRPr="00AE493F">
        <w:trPr>
          <w:trHeight w:val="31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2.4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учитель-логопед (ФИО, категория, нагрузка)</w:t>
            </w:r>
          </w:p>
        </w:tc>
      </w:tr>
      <w:tr w:rsidR="005554C2" w:rsidRPr="00AE493F">
        <w:trPr>
          <w:trHeight w:val="31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2.5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Медицинский работник (ФИО, должность)</w:t>
            </w:r>
          </w:p>
        </w:tc>
      </w:tr>
      <w:tr w:rsidR="005554C2" w:rsidRPr="00AE493F">
        <w:trPr>
          <w:trHeight w:val="31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2.6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Председатель Совета профилактики (ФИО, должность)</w:t>
            </w:r>
          </w:p>
        </w:tc>
      </w:tr>
      <w:tr w:rsidR="005554C2" w:rsidRPr="00AE493F">
        <w:trPr>
          <w:trHeight w:val="31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2.7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Руководитель школьной службы медиации (ФИО, должность)</w:t>
            </w:r>
          </w:p>
        </w:tc>
      </w:tr>
      <w:tr w:rsidR="005554C2" w:rsidRPr="00AE493F">
        <w:trPr>
          <w:trHeight w:val="276"/>
        </w:trPr>
        <w:tc>
          <w:tcPr>
            <w:tcW w:w="9288" w:type="dxa"/>
            <w:gridSpan w:val="2"/>
          </w:tcPr>
          <w:p w:rsidR="005554C2" w:rsidRPr="00AE493F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AE493F">
              <w:rPr>
                <w:b/>
                <w:bCs/>
                <w:sz w:val="24"/>
                <w:szCs w:val="24"/>
              </w:rPr>
              <w:t xml:space="preserve">3. Перечень локальных актов   </w:t>
            </w:r>
          </w:p>
        </w:tc>
      </w:tr>
      <w:tr w:rsidR="005554C2" w:rsidRPr="00AE493F">
        <w:trPr>
          <w:trHeight w:val="360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3.1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Положение о службе социально-психолого-медико-педагогической сопровождения</w:t>
            </w:r>
          </w:p>
        </w:tc>
      </w:tr>
      <w:tr w:rsidR="005554C2" w:rsidRPr="00AE493F">
        <w:trPr>
          <w:trHeight w:val="324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3.2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Положение о психолого-медико-педагогическом консилиуме (ПМПк)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3.3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Протоколы заседаний ПМПк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3.4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 xml:space="preserve">Положение о школьной службе медиации 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3.5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Положение о Совете профилактики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3.6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Протоколы заседаний Совета профилактики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3.7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Порядок постановки на ВШК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3.8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План работы Совета профилактики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3.9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 xml:space="preserve">Анализ  и годовой план работы службы  социально-психолого-медико-педагогической сопровождения </w:t>
            </w:r>
            <w:r w:rsidRPr="00AE493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E493F">
              <w:rPr>
                <w:sz w:val="24"/>
                <w:szCs w:val="24"/>
                <w:lang w:val="ru-RU"/>
              </w:rPr>
              <w:t>на учебный год</w:t>
            </w:r>
          </w:p>
        </w:tc>
      </w:tr>
      <w:tr w:rsidR="005554C2" w:rsidRPr="00AE493F">
        <w:trPr>
          <w:trHeight w:val="372"/>
        </w:trPr>
        <w:tc>
          <w:tcPr>
            <w:tcW w:w="9288" w:type="dxa"/>
            <w:gridSpan w:val="2"/>
          </w:tcPr>
          <w:p w:rsidR="005554C2" w:rsidRPr="00AE493F" w:rsidRDefault="005554C2" w:rsidP="00C17713">
            <w:pPr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E493F">
              <w:rPr>
                <w:b/>
                <w:bCs/>
                <w:sz w:val="24"/>
                <w:szCs w:val="24"/>
              </w:rPr>
              <w:t>Наличие документации педагога-психолога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4.1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Анализ работы педагога-психолога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4.2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План работы педагога-психолога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4.3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 xml:space="preserve"> График работы (циклограмма) педагога-психолога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4.4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 xml:space="preserve"> Должностная инструкция педагога-психолога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4.5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Журналы: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4.5.1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Журнал консультаций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4.5.2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Журнал просветительской работы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4.5.3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Журнал профилактической работы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4.5.4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Журнал учета индивидуальных форм работы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4.5.5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Журнал учета групповых форм работы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4.6.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Индивидуальные карты на детей «группы риска»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4.7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Программы индивидуального психолого-педагогического сопровождения</w:t>
            </w:r>
          </w:p>
        </w:tc>
      </w:tr>
      <w:tr w:rsidR="005554C2" w:rsidRPr="00AE493F">
        <w:trPr>
          <w:trHeight w:val="372"/>
        </w:trPr>
        <w:tc>
          <w:tcPr>
            <w:tcW w:w="1101" w:type="dxa"/>
          </w:tcPr>
          <w:p w:rsidR="005554C2" w:rsidRPr="00AE493F" w:rsidRDefault="005554C2" w:rsidP="00C17713">
            <w:pPr>
              <w:rPr>
                <w:sz w:val="24"/>
                <w:szCs w:val="24"/>
              </w:rPr>
            </w:pPr>
            <w:r w:rsidRPr="00AE493F">
              <w:rPr>
                <w:sz w:val="24"/>
                <w:szCs w:val="24"/>
              </w:rPr>
              <w:t>4.8.</w:t>
            </w:r>
          </w:p>
        </w:tc>
        <w:tc>
          <w:tcPr>
            <w:tcW w:w="8187" w:type="dxa"/>
          </w:tcPr>
          <w:p w:rsidR="005554C2" w:rsidRPr="00AE493F" w:rsidRDefault="005554C2" w:rsidP="00C17713">
            <w:pPr>
              <w:rPr>
                <w:sz w:val="24"/>
                <w:szCs w:val="24"/>
                <w:lang w:val="ru-RU"/>
              </w:rPr>
            </w:pPr>
            <w:r w:rsidRPr="00AE493F">
              <w:rPr>
                <w:sz w:val="24"/>
                <w:szCs w:val="24"/>
                <w:lang w:val="ru-RU"/>
              </w:rPr>
              <w:t>Карты индивидуального развития детей/карты развития класса</w:t>
            </w:r>
          </w:p>
        </w:tc>
      </w:tr>
    </w:tbl>
    <w:p w:rsidR="005554C2" w:rsidRPr="00592DAB" w:rsidRDefault="005554C2" w:rsidP="007A225E">
      <w:pPr>
        <w:tabs>
          <w:tab w:val="left" w:pos="456"/>
        </w:tabs>
        <w:rPr>
          <w:b/>
          <w:bCs/>
          <w:lang w:val="ru-RU"/>
        </w:rPr>
      </w:pPr>
    </w:p>
    <w:p w:rsidR="005554C2" w:rsidRPr="00592DAB" w:rsidRDefault="005554C2" w:rsidP="007A225E">
      <w:pPr>
        <w:tabs>
          <w:tab w:val="left" w:pos="456"/>
        </w:tabs>
        <w:outlineLvl w:val="0"/>
        <w:rPr>
          <w:b/>
          <w:bCs/>
          <w:lang w:val="ru-RU"/>
        </w:rPr>
      </w:pPr>
    </w:p>
    <w:p w:rsidR="005554C2" w:rsidRPr="00592DAB" w:rsidRDefault="005554C2" w:rsidP="007A225E">
      <w:pPr>
        <w:tabs>
          <w:tab w:val="left" w:pos="456"/>
        </w:tabs>
        <w:ind w:left="360"/>
        <w:jc w:val="center"/>
        <w:outlineLvl w:val="0"/>
        <w:rPr>
          <w:b/>
          <w:bCs/>
          <w:lang w:val="ru-RU"/>
        </w:rPr>
      </w:pPr>
      <w:r>
        <w:rPr>
          <w:b/>
          <w:bCs/>
          <w:lang w:val="en-US"/>
        </w:rPr>
        <w:t>II</w:t>
      </w:r>
      <w:r w:rsidRPr="00592DAB">
        <w:rPr>
          <w:b/>
          <w:bCs/>
          <w:lang w:val="ru-RU"/>
        </w:rPr>
        <w:t>.  Техническое и методическое оснащение кабинета.</w:t>
      </w:r>
    </w:p>
    <w:p w:rsidR="005554C2" w:rsidRPr="00F24F4C" w:rsidRDefault="005554C2" w:rsidP="007A225E">
      <w:pPr>
        <w:tabs>
          <w:tab w:val="left" w:pos="456"/>
        </w:tabs>
        <w:ind w:left="360"/>
        <w:outlineLvl w:val="0"/>
        <w:rPr>
          <w:b/>
          <w:bCs/>
        </w:rPr>
      </w:pPr>
      <w:r>
        <w:rPr>
          <w:b/>
          <w:bCs/>
        </w:rPr>
        <w:t>2.1 Описание  рабочего места педагога-психолога</w:t>
      </w:r>
    </w:p>
    <w:tbl>
      <w:tblPr>
        <w:tblW w:w="9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080"/>
        <w:gridCol w:w="1800"/>
        <w:gridCol w:w="1701"/>
        <w:gridCol w:w="1701"/>
        <w:gridCol w:w="1980"/>
      </w:tblGrid>
      <w:tr w:rsidR="005554C2" w:rsidRPr="00592DAB">
        <w:tc>
          <w:tcPr>
            <w:tcW w:w="1260" w:type="dxa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1080" w:type="dxa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b/>
                <w:bCs/>
                <w:sz w:val="24"/>
                <w:szCs w:val="24"/>
              </w:rPr>
              <w:t>рабочее место</w:t>
            </w:r>
          </w:p>
        </w:tc>
        <w:tc>
          <w:tcPr>
            <w:tcW w:w="1800" w:type="dxa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b/>
                <w:bCs/>
                <w:color w:val="000000"/>
                <w:sz w:val="24"/>
                <w:szCs w:val="24"/>
              </w:rPr>
              <w:t>зона консультативной работы</w:t>
            </w:r>
          </w:p>
        </w:tc>
        <w:tc>
          <w:tcPr>
            <w:tcW w:w="1701" w:type="dxa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color w:val="000000"/>
                <w:sz w:val="24"/>
                <w:szCs w:val="24"/>
                <w:lang w:val="ru-RU"/>
              </w:rPr>
              <w:t>зона игровой терапии  (групповых занятий)</w:t>
            </w:r>
          </w:p>
        </w:tc>
        <w:tc>
          <w:tcPr>
            <w:tcW w:w="1701" w:type="dxa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b/>
                <w:bCs/>
                <w:color w:val="000000"/>
                <w:sz w:val="24"/>
                <w:szCs w:val="24"/>
              </w:rPr>
              <w:t>зона релаксации</w:t>
            </w:r>
          </w:p>
        </w:tc>
        <w:tc>
          <w:tcPr>
            <w:tcW w:w="1980" w:type="dxa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b/>
                <w:bCs/>
                <w:sz w:val="24"/>
                <w:szCs w:val="24"/>
              </w:rPr>
              <w:t>дополнительные</w:t>
            </w:r>
          </w:p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b/>
                <w:bCs/>
                <w:sz w:val="24"/>
                <w:szCs w:val="24"/>
              </w:rPr>
              <w:t>средства для дизайна  интерьера</w:t>
            </w:r>
          </w:p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54C2" w:rsidRPr="00592DAB">
        <w:tc>
          <w:tcPr>
            <w:tcW w:w="1260" w:type="dxa"/>
          </w:tcPr>
          <w:p w:rsidR="005554C2" w:rsidRPr="00592DAB" w:rsidRDefault="005554C2" w:rsidP="00C17713">
            <w:pPr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080" w:type="dxa"/>
          </w:tcPr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  <w:p w:rsidR="005554C2" w:rsidRPr="00592DAB" w:rsidRDefault="005554C2" w:rsidP="00C17713">
            <w:pPr>
              <w:rPr>
                <w:sz w:val="24"/>
                <w:szCs w:val="24"/>
              </w:rPr>
            </w:pPr>
          </w:p>
        </w:tc>
      </w:tr>
    </w:tbl>
    <w:p w:rsidR="005554C2" w:rsidRPr="00592DAB" w:rsidRDefault="005554C2" w:rsidP="007A225E">
      <w:pPr>
        <w:tabs>
          <w:tab w:val="left" w:pos="456"/>
          <w:tab w:val="num" w:pos="576"/>
        </w:tabs>
        <w:rPr>
          <w:i/>
          <w:iCs/>
          <w:color w:val="FF0000"/>
          <w:sz w:val="28"/>
          <w:szCs w:val="28"/>
          <w:lang w:val="ru-RU"/>
        </w:rPr>
      </w:pPr>
      <w:r w:rsidRPr="00592DAB">
        <w:rPr>
          <w:i/>
          <w:iCs/>
          <w:color w:val="FF0000"/>
          <w:sz w:val="28"/>
          <w:szCs w:val="28"/>
          <w:lang w:val="ru-RU"/>
        </w:rPr>
        <w:t>Примечание. Отметить наличие отдельного кабинета для индивидуальной работы и кабинета для групповой работы.</w:t>
      </w:r>
    </w:p>
    <w:p w:rsidR="005554C2" w:rsidRPr="00592DAB" w:rsidRDefault="005554C2" w:rsidP="007A225E">
      <w:pPr>
        <w:tabs>
          <w:tab w:val="left" w:pos="456"/>
          <w:tab w:val="num" w:pos="576"/>
        </w:tabs>
        <w:rPr>
          <w:b/>
          <w:bCs/>
          <w:lang w:val="ru-RU"/>
        </w:rPr>
      </w:pPr>
    </w:p>
    <w:p w:rsidR="005554C2" w:rsidRPr="00592DAB" w:rsidRDefault="005554C2" w:rsidP="007A225E">
      <w:pPr>
        <w:tabs>
          <w:tab w:val="left" w:pos="456"/>
          <w:tab w:val="num" w:pos="576"/>
        </w:tabs>
        <w:ind w:left="900" w:hanging="900"/>
        <w:jc w:val="center"/>
        <w:rPr>
          <w:b/>
          <w:bCs/>
          <w:lang w:val="ru-RU"/>
        </w:rPr>
      </w:pPr>
      <w:r w:rsidRPr="00592DAB">
        <w:rPr>
          <w:b/>
          <w:bCs/>
          <w:lang w:val="ru-RU"/>
        </w:rPr>
        <w:t>2.2  Соответствие кабинета педагога-психолога предъявляемым требованиям</w:t>
      </w:r>
    </w:p>
    <w:tbl>
      <w:tblPr>
        <w:tblW w:w="94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823"/>
        <w:gridCol w:w="361"/>
        <w:gridCol w:w="540"/>
        <w:gridCol w:w="540"/>
        <w:gridCol w:w="898"/>
        <w:gridCol w:w="658"/>
        <w:gridCol w:w="655"/>
        <w:gridCol w:w="765"/>
        <w:gridCol w:w="679"/>
        <w:gridCol w:w="1154"/>
        <w:gridCol w:w="1534"/>
        <w:gridCol w:w="22"/>
        <w:gridCol w:w="11"/>
        <w:gridCol w:w="17"/>
      </w:tblGrid>
      <w:tr w:rsidR="005554C2" w:rsidRPr="00592DAB">
        <w:trPr>
          <w:gridAfter w:val="2"/>
          <w:wAfter w:w="28" w:type="dxa"/>
          <w:cantSplit/>
          <w:trHeight w:val="1134"/>
        </w:trPr>
        <w:tc>
          <w:tcPr>
            <w:tcW w:w="1619" w:type="dxa"/>
            <w:gridSpan w:val="2"/>
            <w:shd w:val="clear" w:color="auto" w:fill="FFFFFF"/>
          </w:tcPr>
          <w:p w:rsidR="005554C2" w:rsidRPr="00592DAB" w:rsidRDefault="005554C2" w:rsidP="00C17713">
            <w:pPr>
              <w:jc w:val="center"/>
              <w:rPr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>Сведения о техническом оснащении кабинета</w:t>
            </w:r>
          </w:p>
        </w:tc>
        <w:tc>
          <w:tcPr>
            <w:tcW w:w="361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592DAB">
              <w:rPr>
                <w:sz w:val="24"/>
                <w:szCs w:val="24"/>
              </w:rPr>
              <w:t>ПК</w:t>
            </w:r>
          </w:p>
        </w:tc>
        <w:tc>
          <w:tcPr>
            <w:tcW w:w="540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Принтер</w:t>
            </w:r>
          </w:p>
        </w:tc>
        <w:tc>
          <w:tcPr>
            <w:tcW w:w="540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Сканер</w:t>
            </w:r>
          </w:p>
        </w:tc>
        <w:tc>
          <w:tcPr>
            <w:tcW w:w="898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658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ТВ</w:t>
            </w:r>
          </w:p>
        </w:tc>
        <w:tc>
          <w:tcPr>
            <w:tcW w:w="655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-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Видео</w:t>
            </w:r>
          </w:p>
          <w:p w:rsidR="005554C2" w:rsidRPr="00592DAB" w:rsidRDefault="005554C2" w:rsidP="00C17713">
            <w:pPr>
              <w:ind w:left="-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камера</w:t>
            </w:r>
          </w:p>
        </w:tc>
        <w:tc>
          <w:tcPr>
            <w:tcW w:w="765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Муз. центр</w:t>
            </w:r>
          </w:p>
        </w:tc>
        <w:tc>
          <w:tcPr>
            <w:tcW w:w="679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Магнитофон</w:t>
            </w:r>
          </w:p>
        </w:tc>
        <w:tc>
          <w:tcPr>
            <w:tcW w:w="1154" w:type="dxa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Звуковые</w:t>
            </w:r>
          </w:p>
          <w:p w:rsidR="005554C2" w:rsidRPr="00592DAB" w:rsidRDefault="005554C2" w:rsidP="00C1771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пособия</w:t>
            </w:r>
          </w:p>
          <w:p w:rsidR="005554C2" w:rsidRPr="00592DAB" w:rsidRDefault="005554C2" w:rsidP="00C1771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с релакс.</w:t>
            </w:r>
          </w:p>
          <w:p w:rsidR="005554C2" w:rsidRPr="00592DAB" w:rsidRDefault="005554C2" w:rsidP="00C17713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музыкой</w:t>
            </w:r>
          </w:p>
        </w:tc>
        <w:tc>
          <w:tcPr>
            <w:tcW w:w="1556" w:type="dxa"/>
            <w:gridSpan w:val="2"/>
            <w:shd w:val="clear" w:color="auto" w:fill="FFFFFF"/>
            <w:textDirection w:val="btLr"/>
          </w:tcPr>
          <w:p w:rsidR="005554C2" w:rsidRPr="00592DAB" w:rsidRDefault="005554C2" w:rsidP="00C17713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Технические ср-ва для релаксации (наименова-ние)</w:t>
            </w:r>
          </w:p>
        </w:tc>
      </w:tr>
      <w:tr w:rsidR="005554C2" w:rsidRPr="00592DAB">
        <w:trPr>
          <w:gridAfter w:val="2"/>
          <w:wAfter w:w="28" w:type="dxa"/>
          <w:cantSplit/>
          <w:trHeight w:val="158"/>
        </w:trPr>
        <w:tc>
          <w:tcPr>
            <w:tcW w:w="1619" w:type="dxa"/>
            <w:gridSpan w:val="2"/>
            <w:shd w:val="clear" w:color="auto" w:fill="FFFFFF"/>
          </w:tcPr>
          <w:p w:rsidR="005554C2" w:rsidRPr="00592DAB" w:rsidRDefault="005554C2" w:rsidP="00C17713">
            <w:pPr>
              <w:tabs>
                <w:tab w:val="left" w:pos="638"/>
              </w:tabs>
              <w:ind w:left="11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361" w:type="dxa"/>
            <w:shd w:val="clear" w:color="auto" w:fill="FFFFFF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8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shd w:val="clear" w:color="auto" w:fill="FFFFFF"/>
          </w:tcPr>
          <w:p w:rsidR="005554C2" w:rsidRPr="00592DAB" w:rsidRDefault="005554C2" w:rsidP="00C17713">
            <w:pPr>
              <w:ind w:right="-138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9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shd w:val="clear" w:color="auto" w:fill="FFFFFF"/>
          </w:tcPr>
          <w:p w:rsidR="005554C2" w:rsidRPr="00592DAB" w:rsidRDefault="005554C2" w:rsidP="00C17713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gridSpan w:val="2"/>
            <w:shd w:val="clear" w:color="auto" w:fill="FFFFFF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554C2" w:rsidRPr="00592DAB" w:rsidRDefault="005554C2" w:rsidP="00C177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275"/>
        </w:trPr>
        <w:tc>
          <w:tcPr>
            <w:tcW w:w="9425" w:type="dxa"/>
            <w:gridSpan w:val="13"/>
          </w:tcPr>
          <w:p w:rsidR="005554C2" w:rsidRPr="00592DAB" w:rsidRDefault="005554C2" w:rsidP="00C17713">
            <w:pPr>
              <w:numPr>
                <w:ilvl w:val="1"/>
                <w:numId w:val="9"/>
              </w:numPr>
              <w:tabs>
                <w:tab w:val="left" w:pos="45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>Сведения о наличии методических разработок по просвещению</w:t>
            </w:r>
          </w:p>
        </w:tc>
      </w:tr>
      <w:tr w:rsidR="005554C2" w:rsidRPr="00592DAB">
        <w:tblPrEx>
          <w:tblLook w:val="01E0"/>
        </w:tblPrEx>
        <w:trPr>
          <w:gridAfter w:val="3"/>
          <w:wAfter w:w="50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 xml:space="preserve">2.3.1 </w:t>
            </w:r>
          </w:p>
        </w:tc>
        <w:tc>
          <w:tcPr>
            <w:tcW w:w="8607" w:type="dxa"/>
            <w:gridSpan w:val="11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b/>
                <w:bCs/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По работе с обучающимися</w:t>
            </w:r>
          </w:p>
        </w:tc>
      </w:tr>
      <w:tr w:rsidR="005554C2" w:rsidRPr="00592DAB">
        <w:tblPrEx>
          <w:tblLook w:val="01E0"/>
        </w:tblPrEx>
        <w:trPr>
          <w:gridAfter w:val="3"/>
          <w:wAfter w:w="50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tabs>
                <w:tab w:val="num" w:pos="612"/>
              </w:tabs>
              <w:ind w:left="6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2.3.2.</w:t>
            </w:r>
          </w:p>
        </w:tc>
        <w:tc>
          <w:tcPr>
            <w:tcW w:w="8607" w:type="dxa"/>
            <w:gridSpan w:val="11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b/>
                <w:bCs/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По работе с педагогами</w:t>
            </w:r>
          </w:p>
        </w:tc>
      </w:tr>
      <w:tr w:rsidR="005554C2" w:rsidRPr="00592DAB">
        <w:tblPrEx>
          <w:tblLook w:val="01E0"/>
        </w:tblPrEx>
        <w:trPr>
          <w:gridAfter w:val="3"/>
          <w:wAfter w:w="50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tabs>
                <w:tab w:val="num" w:pos="612"/>
              </w:tabs>
              <w:ind w:left="6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2.3.3.</w:t>
            </w:r>
          </w:p>
        </w:tc>
        <w:tc>
          <w:tcPr>
            <w:tcW w:w="8607" w:type="dxa"/>
            <w:gridSpan w:val="11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b/>
                <w:bCs/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По работе с родителями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76"/>
        </w:trPr>
        <w:tc>
          <w:tcPr>
            <w:tcW w:w="9425" w:type="dxa"/>
            <w:gridSpan w:val="13"/>
            <w:vAlign w:val="center"/>
          </w:tcPr>
          <w:p w:rsidR="005554C2" w:rsidRPr="00592DAB" w:rsidRDefault="005554C2" w:rsidP="00C17713">
            <w:pPr>
              <w:tabs>
                <w:tab w:val="left" w:pos="45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>2.4. Сведения о наличии диагностических пакетов, методик, анкет (перечислить методики, входящие в диагностические пакеты с указанием автора и источника)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68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2.4.1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выявления уровня готовности к обучению в школе (для обучающихся 1-х классов)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65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2.4.2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определения уровня адаптации (для обучающихся 1-х классов)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316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2.4.3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 xml:space="preserve">Для выявления соответствия уровня психического развития возрастной норме </w:t>
            </w:r>
          </w:p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(для обучающихся 4-х классов)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17"/>
        </w:trPr>
        <w:tc>
          <w:tcPr>
            <w:tcW w:w="796" w:type="dxa"/>
          </w:tcPr>
          <w:p w:rsidR="005554C2" w:rsidRPr="00592DAB" w:rsidRDefault="005554C2" w:rsidP="00C17713">
            <w:pPr>
              <w:ind w:left="21"/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2.4.4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определения уровня адаптации (для обучающихся 5-х классов)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292"/>
        </w:trPr>
        <w:tc>
          <w:tcPr>
            <w:tcW w:w="796" w:type="dxa"/>
          </w:tcPr>
          <w:p w:rsidR="005554C2" w:rsidRPr="00592DAB" w:rsidRDefault="005554C2" w:rsidP="00C17713">
            <w:pPr>
              <w:ind w:left="21"/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2.4.5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 xml:space="preserve"> Для определения личностных особенностей и профориентационной направленности </w:t>
            </w:r>
          </w:p>
          <w:p w:rsidR="005554C2" w:rsidRPr="00592DAB" w:rsidRDefault="005554C2" w:rsidP="00C17713">
            <w:pPr>
              <w:tabs>
                <w:tab w:val="left" w:pos="456"/>
              </w:tabs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(для обучающихся 7-11-х классов)</w:t>
            </w:r>
          </w:p>
        </w:tc>
      </w:tr>
      <w:tr w:rsidR="005554C2" w:rsidRPr="00592DAB">
        <w:tblPrEx>
          <w:tblLook w:val="01E0"/>
        </w:tblPrEx>
        <w:trPr>
          <w:gridAfter w:val="1"/>
          <w:wAfter w:w="17" w:type="dxa"/>
          <w:cantSplit/>
          <w:trHeight w:val="275"/>
        </w:trPr>
        <w:tc>
          <w:tcPr>
            <w:tcW w:w="9436" w:type="dxa"/>
            <w:gridSpan w:val="14"/>
          </w:tcPr>
          <w:p w:rsidR="005554C2" w:rsidRPr="00592DAB" w:rsidRDefault="005554C2" w:rsidP="00C17713">
            <w:pPr>
              <w:numPr>
                <w:ilvl w:val="1"/>
                <w:numId w:val="10"/>
              </w:num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>Сведения о наличии профилактических программ, методических разработок</w:t>
            </w:r>
          </w:p>
          <w:p w:rsidR="005554C2" w:rsidRPr="00592DAB" w:rsidRDefault="005554C2" w:rsidP="00C17713">
            <w:pPr>
              <w:ind w:left="840"/>
              <w:jc w:val="center"/>
              <w:rPr>
                <w:b/>
                <w:bCs/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(в том числе авторских)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2.5.1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предупреждения дезадаптации у обучающихся 1-х классов.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2.5.2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предупреждения проблем в познавательной сфере (для обучающихся 1-4-х классов)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2.5.3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предупреждения дезадаптации у обучающихся 5-х классов.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jc w:val="both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2.5.4.</w:t>
            </w:r>
          </w:p>
        </w:tc>
        <w:tc>
          <w:tcPr>
            <w:tcW w:w="8629" w:type="dxa"/>
            <w:gridSpan w:val="12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предупреждения проблем в личностной, эмоционально-волевой и коммуникативной сферах (для обучающихся 1 -11-х классов)</w:t>
            </w:r>
          </w:p>
        </w:tc>
      </w:tr>
      <w:tr w:rsidR="005554C2" w:rsidRPr="00592DAB">
        <w:tblPrEx>
          <w:tblLook w:val="01E0"/>
        </w:tblPrEx>
        <w:trPr>
          <w:cantSplit/>
          <w:trHeight w:val="252"/>
        </w:trPr>
        <w:tc>
          <w:tcPr>
            <w:tcW w:w="9453" w:type="dxa"/>
            <w:gridSpan w:val="15"/>
            <w:vAlign w:val="center"/>
          </w:tcPr>
          <w:p w:rsidR="005554C2" w:rsidRPr="00592DAB" w:rsidRDefault="005554C2" w:rsidP="00C17713">
            <w:pPr>
              <w:tabs>
                <w:tab w:val="left" w:pos="45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>2.6. Сведения о наличии коррекционно-развивающих программ</w:t>
            </w:r>
          </w:p>
          <w:p w:rsidR="005554C2" w:rsidRPr="00592DAB" w:rsidRDefault="005554C2" w:rsidP="00C17713">
            <w:pPr>
              <w:tabs>
                <w:tab w:val="left" w:pos="45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(в том числе авторских, рецензированных)</w:t>
            </w:r>
          </w:p>
        </w:tc>
      </w:tr>
      <w:tr w:rsidR="005554C2" w:rsidRPr="00592DAB">
        <w:tblPrEx>
          <w:tblLook w:val="01E0"/>
        </w:tblPrEx>
        <w:trPr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tabs>
                <w:tab w:val="num" w:pos="720"/>
              </w:tabs>
              <w:ind w:left="6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  <w:lang w:val="ru-RU"/>
              </w:rPr>
              <w:t xml:space="preserve"> </w:t>
            </w:r>
            <w:r w:rsidRPr="00592DAB">
              <w:rPr>
                <w:sz w:val="24"/>
                <w:szCs w:val="24"/>
              </w:rPr>
              <w:t>2.6.1</w:t>
            </w:r>
          </w:p>
        </w:tc>
        <w:tc>
          <w:tcPr>
            <w:tcW w:w="8657" w:type="dxa"/>
            <w:gridSpan w:val="14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коррекции и развития психических процессов у обучающихся 1-9-х классов.</w:t>
            </w:r>
          </w:p>
        </w:tc>
      </w:tr>
      <w:tr w:rsidR="005554C2" w:rsidRPr="00592DAB">
        <w:tblPrEx>
          <w:tblLook w:val="01E0"/>
        </w:tblPrEx>
        <w:trPr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tabs>
                <w:tab w:val="num" w:pos="720"/>
              </w:tabs>
              <w:ind w:left="6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2.6.2</w:t>
            </w:r>
          </w:p>
        </w:tc>
        <w:tc>
          <w:tcPr>
            <w:tcW w:w="8657" w:type="dxa"/>
            <w:gridSpan w:val="14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Для коррекции и развития личностной, эмоционально-волевой и коммуникативной сфер (для обучающихся 1 -11-х классов)</w:t>
            </w:r>
          </w:p>
        </w:tc>
      </w:tr>
      <w:tr w:rsidR="005554C2" w:rsidRPr="00592DAB">
        <w:tblPrEx>
          <w:tblLook w:val="01E0"/>
        </w:tblPrEx>
        <w:trPr>
          <w:cantSplit/>
          <w:trHeight w:val="188"/>
        </w:trPr>
        <w:tc>
          <w:tcPr>
            <w:tcW w:w="796" w:type="dxa"/>
          </w:tcPr>
          <w:p w:rsidR="005554C2" w:rsidRPr="00592DAB" w:rsidRDefault="005554C2" w:rsidP="00C17713">
            <w:pPr>
              <w:tabs>
                <w:tab w:val="num" w:pos="720"/>
              </w:tabs>
              <w:ind w:left="6"/>
              <w:rPr>
                <w:sz w:val="24"/>
                <w:szCs w:val="24"/>
              </w:rPr>
            </w:pPr>
            <w:r w:rsidRPr="00592DAB">
              <w:rPr>
                <w:sz w:val="24"/>
                <w:szCs w:val="24"/>
              </w:rPr>
              <w:t>2.6.3.</w:t>
            </w:r>
          </w:p>
        </w:tc>
        <w:tc>
          <w:tcPr>
            <w:tcW w:w="8657" w:type="dxa"/>
            <w:gridSpan w:val="14"/>
          </w:tcPr>
          <w:p w:rsidR="005554C2" w:rsidRPr="00592DAB" w:rsidRDefault="005554C2" w:rsidP="00C17713">
            <w:pPr>
              <w:rPr>
                <w:sz w:val="24"/>
                <w:szCs w:val="24"/>
                <w:lang w:val="ru-RU"/>
              </w:rPr>
            </w:pPr>
            <w:r w:rsidRPr="00592DAB">
              <w:rPr>
                <w:sz w:val="24"/>
                <w:szCs w:val="24"/>
                <w:lang w:val="ru-RU"/>
              </w:rPr>
              <w:t>Совместные коррекционные программы с педагогом, логопедом, социальным педагогом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188"/>
        </w:trPr>
        <w:tc>
          <w:tcPr>
            <w:tcW w:w="9425" w:type="dxa"/>
            <w:gridSpan w:val="13"/>
          </w:tcPr>
          <w:p w:rsidR="005554C2" w:rsidRPr="00592DAB" w:rsidRDefault="005554C2" w:rsidP="00C17713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>2.7. Наличие стендов психолого-педагогической направленности (их тематика)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80"/>
        </w:trPr>
        <w:tc>
          <w:tcPr>
            <w:tcW w:w="9425" w:type="dxa"/>
            <w:gridSpan w:val="13"/>
          </w:tcPr>
          <w:p w:rsidR="005554C2" w:rsidRPr="00592DAB" w:rsidRDefault="005554C2" w:rsidP="00C17713">
            <w:pPr>
              <w:tabs>
                <w:tab w:val="left" w:pos="6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592DAB">
              <w:rPr>
                <w:b/>
                <w:bCs/>
                <w:sz w:val="24"/>
                <w:szCs w:val="24"/>
                <w:lang w:val="ru-RU"/>
              </w:rPr>
              <w:t xml:space="preserve">2.8. Сведения о наличии методической литературы психологической направленности </w:t>
            </w:r>
          </w:p>
          <w:p w:rsidR="005554C2" w:rsidRPr="00592DAB" w:rsidRDefault="005554C2" w:rsidP="00C17713">
            <w:pPr>
              <w:tabs>
                <w:tab w:val="left" w:pos="6"/>
              </w:tabs>
              <w:jc w:val="center"/>
              <w:rPr>
                <w:sz w:val="24"/>
                <w:szCs w:val="24"/>
              </w:rPr>
            </w:pPr>
            <w:r w:rsidRPr="00592DAB">
              <w:rPr>
                <w:b/>
                <w:bCs/>
                <w:sz w:val="24"/>
                <w:szCs w:val="24"/>
              </w:rPr>
              <w:t>в образовательном учреждении</w:t>
            </w:r>
          </w:p>
        </w:tc>
      </w:tr>
      <w:tr w:rsidR="005554C2" w:rsidRPr="00592DAB">
        <w:tblPrEx>
          <w:tblLook w:val="01E0"/>
        </w:tblPrEx>
        <w:trPr>
          <w:gridAfter w:val="2"/>
          <w:wAfter w:w="28" w:type="dxa"/>
          <w:cantSplit/>
          <w:trHeight w:val="80"/>
        </w:trPr>
        <w:tc>
          <w:tcPr>
            <w:tcW w:w="9425" w:type="dxa"/>
            <w:gridSpan w:val="13"/>
          </w:tcPr>
          <w:p w:rsidR="005554C2" w:rsidRPr="00592DAB" w:rsidRDefault="005554C2" w:rsidP="00C17713">
            <w:pPr>
              <w:tabs>
                <w:tab w:val="left" w:pos="6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5554C2" w:rsidRPr="00836BA9" w:rsidRDefault="005554C2" w:rsidP="007A225E">
      <w:pPr>
        <w:spacing w:line="360" w:lineRule="auto"/>
        <w:rPr>
          <w:sz w:val="28"/>
          <w:szCs w:val="28"/>
          <w:lang w:val="ru-RU"/>
        </w:rPr>
      </w:pPr>
    </w:p>
    <w:p w:rsidR="005554C2" w:rsidRPr="00836BA9" w:rsidRDefault="005554C2" w:rsidP="007A225E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5554C2" w:rsidRPr="00836BA9" w:rsidRDefault="005554C2" w:rsidP="00836BA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36BA9">
        <w:rPr>
          <w:b/>
          <w:bCs/>
          <w:sz w:val="28"/>
          <w:szCs w:val="28"/>
          <w:lang w:val="ru-RU"/>
        </w:rPr>
        <w:t>Самоанализ практической деятельности «Портрет на себя»</w:t>
      </w:r>
    </w:p>
    <w:p w:rsidR="005554C2" w:rsidRPr="00836BA9" w:rsidRDefault="005554C2" w:rsidP="00836BA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Выполнение плана по практике.  Какие изменения имели место и почему?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Что удалось и что не удалось реализовать при осуществлении различных видов деятельности?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Какие знания, умения и навыки приобретены в процессепрактики?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36BA9">
        <w:rPr>
          <w:sz w:val="28"/>
          <w:szCs w:val="28"/>
        </w:rPr>
        <w:t>Какая проводилась исследовательская работа?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Трудности, с которыми столкнулись в процессе прохождения практики?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Отношение педагогов образовательного отношения к практикантам.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Общие выводы о педпрактике, ее значение в становлении личности будущего педагога-психолога.</w:t>
      </w:r>
    </w:p>
    <w:p w:rsidR="005554C2" w:rsidRPr="00836BA9" w:rsidRDefault="005554C2" w:rsidP="00836BA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t>Предложения по совершенствованию содержания и организации педпрактики.</w:t>
      </w:r>
    </w:p>
    <w:p w:rsidR="005554C2" w:rsidRPr="00836BA9" w:rsidRDefault="005554C2" w:rsidP="00836BA9">
      <w:pPr>
        <w:spacing w:line="360" w:lineRule="auto"/>
        <w:rPr>
          <w:sz w:val="28"/>
          <w:szCs w:val="28"/>
          <w:lang w:val="ru-RU"/>
        </w:rPr>
      </w:pPr>
      <w:r w:rsidRPr="00836BA9">
        <w:rPr>
          <w:sz w:val="28"/>
          <w:szCs w:val="28"/>
          <w:lang w:val="ru-RU"/>
        </w:rPr>
        <w:br w:type="page"/>
      </w:r>
    </w:p>
    <w:p w:rsidR="005554C2" w:rsidRPr="00836BA9" w:rsidRDefault="005554C2" w:rsidP="00836BA9">
      <w:pPr>
        <w:pStyle w:val="Title"/>
        <w:spacing w:line="360" w:lineRule="auto"/>
        <w:ind w:left="0"/>
        <w:rPr>
          <w:color w:val="FF0000"/>
        </w:rPr>
      </w:pPr>
      <w:r w:rsidRPr="00836BA9">
        <w:rPr>
          <w:color w:val="FF0000"/>
        </w:rPr>
        <w:t>Схема характеристики студента-практиканта</w:t>
      </w:r>
    </w:p>
    <w:p w:rsidR="005554C2" w:rsidRPr="00836BA9" w:rsidRDefault="005554C2" w:rsidP="00836BA9">
      <w:pPr>
        <w:pStyle w:val="Title"/>
        <w:spacing w:line="360" w:lineRule="auto"/>
        <w:ind w:left="0"/>
        <w:rPr>
          <w:color w:val="FF0000"/>
        </w:rPr>
      </w:pPr>
      <w:r w:rsidRPr="00836BA9">
        <w:rPr>
          <w:color w:val="FF0000"/>
        </w:rPr>
        <w:t>(характеристику на студента пишет психолог, зам. директора по увр, печать и две подписи)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 xml:space="preserve">Знание возрастных особенностей детей и подростков и умение </w:t>
      </w:r>
      <w:r w:rsidRPr="00836BA9">
        <w:rPr>
          <w:color w:val="FF0000"/>
          <w:spacing w:val="-6"/>
          <w:sz w:val="28"/>
          <w:szCs w:val="28"/>
          <w:lang w:val="ru-RU"/>
        </w:rPr>
        <w:t>работать в соответствии с ними.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z w:val="28"/>
          <w:szCs w:val="28"/>
          <w:lang w:val="ru-RU"/>
        </w:rPr>
        <w:t>Умение планировать воспитательную де</w:t>
      </w:r>
      <w:r w:rsidRPr="00836BA9">
        <w:rPr>
          <w:color w:val="FF0000"/>
          <w:sz w:val="28"/>
          <w:szCs w:val="28"/>
        </w:rPr>
        <w:t>ятельность.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 xml:space="preserve">Умение осуществлять на уроке связь теории с жизнью, </w:t>
      </w:r>
      <w:r w:rsidRPr="00836BA9">
        <w:rPr>
          <w:color w:val="FF0000"/>
          <w:spacing w:val="-5"/>
          <w:sz w:val="28"/>
          <w:szCs w:val="28"/>
          <w:lang w:val="ru-RU"/>
        </w:rPr>
        <w:t>разрешать задачи воспитания, сотрудничать с детьми.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z w:val="28"/>
          <w:szCs w:val="28"/>
          <w:lang w:val="ru-RU"/>
        </w:rPr>
        <w:t xml:space="preserve">Умение организовать детей на работу. Привлечь их внимание и активизировать умственную деятельность, вызывать интерес </w:t>
      </w:r>
      <w:r w:rsidRPr="00836BA9">
        <w:rPr>
          <w:b/>
          <w:bCs/>
          <w:color w:val="FF0000"/>
          <w:sz w:val="28"/>
          <w:szCs w:val="28"/>
          <w:lang w:val="ru-RU"/>
        </w:rPr>
        <w:t xml:space="preserve">к </w:t>
      </w:r>
      <w:r w:rsidRPr="00836BA9">
        <w:rPr>
          <w:color w:val="FF0000"/>
          <w:spacing w:val="-5"/>
          <w:sz w:val="28"/>
          <w:szCs w:val="28"/>
          <w:lang w:val="ru-RU"/>
        </w:rPr>
        <w:t>изучаемому материалу на уроке.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pacing w:val="-5"/>
          <w:sz w:val="28"/>
          <w:szCs w:val="28"/>
          <w:lang w:val="ru-RU"/>
        </w:rPr>
        <w:t xml:space="preserve">Умение проводить внеклассную работу с детьми. 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pacing w:val="-5"/>
          <w:sz w:val="28"/>
          <w:szCs w:val="28"/>
          <w:lang w:val="ru-RU"/>
        </w:rPr>
        <w:t xml:space="preserve">Отношение к работе и дисциплинированность. 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</w:rPr>
      </w:pPr>
      <w:r w:rsidRPr="00836BA9">
        <w:rPr>
          <w:color w:val="FF0000"/>
          <w:spacing w:val="-6"/>
          <w:sz w:val="28"/>
          <w:szCs w:val="28"/>
        </w:rPr>
        <w:t xml:space="preserve">Оценка за практику. </w:t>
      </w:r>
    </w:p>
    <w:p w:rsidR="005554C2" w:rsidRPr="00836BA9" w:rsidRDefault="005554C2" w:rsidP="00836BA9">
      <w:pPr>
        <w:numPr>
          <w:ilvl w:val="0"/>
          <w:numId w:val="5"/>
        </w:numPr>
        <w:shd w:val="clear" w:color="auto" w:fill="FFFFFF"/>
        <w:tabs>
          <w:tab w:val="left" w:pos="4990"/>
        </w:tabs>
        <w:spacing w:line="360" w:lineRule="auto"/>
        <w:ind w:left="0" w:firstLine="0"/>
        <w:jc w:val="both"/>
        <w:rPr>
          <w:color w:val="FF0000"/>
          <w:sz w:val="28"/>
          <w:szCs w:val="28"/>
          <w:lang w:val="ru-RU"/>
        </w:rPr>
      </w:pPr>
      <w:r w:rsidRPr="00836BA9">
        <w:rPr>
          <w:color w:val="FF0000"/>
          <w:spacing w:val="-5"/>
          <w:sz w:val="28"/>
          <w:szCs w:val="28"/>
          <w:lang w:val="ru-RU"/>
        </w:rPr>
        <w:t>Пожелания в адрес факультета психологии и педагогики ОмГПУ.</w:t>
      </w:r>
    </w:p>
    <w:p w:rsidR="005554C2" w:rsidRPr="00836BA9" w:rsidRDefault="005554C2" w:rsidP="00836BA9">
      <w:pPr>
        <w:shd w:val="clear" w:color="auto" w:fill="FFFFFF"/>
        <w:tabs>
          <w:tab w:val="left" w:pos="4990"/>
        </w:tabs>
        <w:spacing w:line="360" w:lineRule="auto"/>
        <w:jc w:val="both"/>
        <w:rPr>
          <w:color w:val="FF0000"/>
          <w:spacing w:val="-5"/>
          <w:sz w:val="28"/>
          <w:szCs w:val="28"/>
          <w:lang w:val="ru-RU"/>
        </w:rPr>
      </w:pPr>
    </w:p>
    <w:p w:rsidR="005554C2" w:rsidRPr="00836BA9" w:rsidRDefault="005554C2" w:rsidP="00836BA9">
      <w:pPr>
        <w:shd w:val="clear" w:color="auto" w:fill="FFFFFF"/>
        <w:spacing w:line="360" w:lineRule="auto"/>
        <w:rPr>
          <w:sz w:val="28"/>
          <w:szCs w:val="28"/>
          <w:lang w:val="ru-RU"/>
        </w:rPr>
      </w:pPr>
    </w:p>
    <w:p w:rsidR="005554C2" w:rsidRPr="00836BA9" w:rsidRDefault="005554C2" w:rsidP="00836BA9">
      <w:pPr>
        <w:spacing w:line="360" w:lineRule="auto"/>
        <w:jc w:val="both"/>
        <w:rPr>
          <w:sz w:val="28"/>
          <w:szCs w:val="28"/>
          <w:lang w:val="ru-RU"/>
        </w:rPr>
      </w:pPr>
    </w:p>
    <w:p w:rsidR="005554C2" w:rsidRPr="00836BA9" w:rsidRDefault="005554C2" w:rsidP="00D13701">
      <w:pPr>
        <w:spacing w:line="360" w:lineRule="auto"/>
        <w:rPr>
          <w:b/>
          <w:bCs/>
          <w:sz w:val="28"/>
          <w:szCs w:val="28"/>
          <w:lang w:val="ru-RU"/>
        </w:rPr>
      </w:pPr>
    </w:p>
    <w:sectPr w:rsidR="005554C2" w:rsidRPr="00836BA9" w:rsidSect="005A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C2" w:rsidRDefault="005554C2" w:rsidP="005554C2">
      <w:r>
        <w:separator/>
      </w:r>
    </w:p>
  </w:endnote>
  <w:endnote w:type="continuationSeparator" w:id="0">
    <w:p w:rsidR="005554C2" w:rsidRDefault="005554C2" w:rsidP="0055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C2" w:rsidRPr="004C3AF6" w:rsidRDefault="005554C2" w:rsidP="00B4511E">
    <w:pPr>
      <w:pStyle w:val="Footer"/>
      <w:framePr w:wrap="auto" w:vAnchor="text" w:hAnchor="margin" w:xAlign="right" w:y="1"/>
      <w:rPr>
        <w:rStyle w:val="PageNumber"/>
        <w:rFonts w:eastAsia="Times New Roman"/>
      </w:rPr>
    </w:pPr>
    <w:r w:rsidRPr="004C3AF6">
      <w:rPr>
        <w:rStyle w:val="PageNumber"/>
        <w:rFonts w:eastAsia="Times New Roman"/>
      </w:rPr>
      <w:fldChar w:fldCharType="begin"/>
    </w:r>
    <w:r w:rsidRPr="004C3AF6">
      <w:rPr>
        <w:rStyle w:val="PageNumber"/>
        <w:rFonts w:eastAsia="Times New Roman"/>
      </w:rPr>
      <w:instrText xml:space="preserve">PAGE  </w:instrText>
    </w:r>
    <w:r w:rsidRPr="004C3AF6">
      <w:rPr>
        <w:rStyle w:val="PageNumber"/>
        <w:rFonts w:eastAsia="Times New Roman"/>
      </w:rPr>
      <w:fldChar w:fldCharType="separate"/>
    </w:r>
    <w:r>
      <w:rPr>
        <w:rStyle w:val="PageNumber"/>
        <w:rFonts w:eastAsia="Times New Roman"/>
        <w:noProof/>
      </w:rPr>
      <w:t>16</w:t>
    </w:r>
    <w:r w:rsidRPr="004C3AF6">
      <w:rPr>
        <w:rStyle w:val="PageNumber"/>
        <w:rFonts w:eastAsia="Times New Roman"/>
      </w:rPr>
      <w:fldChar w:fldCharType="end"/>
    </w:r>
  </w:p>
  <w:p w:rsidR="005554C2" w:rsidRDefault="005554C2" w:rsidP="00B451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C2" w:rsidRDefault="005554C2" w:rsidP="005554C2">
      <w:r>
        <w:separator/>
      </w:r>
    </w:p>
  </w:footnote>
  <w:footnote w:type="continuationSeparator" w:id="0">
    <w:p w:rsidR="005554C2" w:rsidRDefault="005554C2" w:rsidP="0055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8C"/>
    <w:multiLevelType w:val="multilevel"/>
    <w:tmpl w:val="2222C1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617793"/>
    <w:multiLevelType w:val="multilevel"/>
    <w:tmpl w:val="47D67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21916ED8"/>
    <w:multiLevelType w:val="singleLevel"/>
    <w:tmpl w:val="8B8C12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060A8B"/>
    <w:multiLevelType w:val="multilevel"/>
    <w:tmpl w:val="D40A1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D5827"/>
    <w:multiLevelType w:val="hybridMultilevel"/>
    <w:tmpl w:val="15EAFE92"/>
    <w:lvl w:ilvl="0" w:tplc="D886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80F8C"/>
    <w:multiLevelType w:val="multilevel"/>
    <w:tmpl w:val="3F306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1800"/>
      </w:pPr>
      <w:rPr>
        <w:rFonts w:hint="default"/>
      </w:rPr>
    </w:lvl>
  </w:abstractNum>
  <w:abstractNum w:abstractNumId="6">
    <w:nsid w:val="48093EF4"/>
    <w:multiLevelType w:val="hybridMultilevel"/>
    <w:tmpl w:val="A658E862"/>
    <w:lvl w:ilvl="0" w:tplc="71343A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A4756"/>
    <w:multiLevelType w:val="hybridMultilevel"/>
    <w:tmpl w:val="C96CD69C"/>
    <w:lvl w:ilvl="0" w:tplc="0419000F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8">
    <w:nsid w:val="63B85124"/>
    <w:multiLevelType w:val="hybridMultilevel"/>
    <w:tmpl w:val="5120C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9B625E6"/>
    <w:multiLevelType w:val="hybridMultilevel"/>
    <w:tmpl w:val="69460078"/>
    <w:lvl w:ilvl="0" w:tplc="8946D4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78"/>
    <w:rsid w:val="00256F31"/>
    <w:rsid w:val="004B24A9"/>
    <w:rsid w:val="004C3AF6"/>
    <w:rsid w:val="004D288F"/>
    <w:rsid w:val="005554C2"/>
    <w:rsid w:val="00592DAB"/>
    <w:rsid w:val="005A53AC"/>
    <w:rsid w:val="005D3F81"/>
    <w:rsid w:val="007A225E"/>
    <w:rsid w:val="00836BA9"/>
    <w:rsid w:val="0091516B"/>
    <w:rsid w:val="00AE493F"/>
    <w:rsid w:val="00B07C06"/>
    <w:rsid w:val="00B4511E"/>
    <w:rsid w:val="00B6326F"/>
    <w:rsid w:val="00C17713"/>
    <w:rsid w:val="00C80F2A"/>
    <w:rsid w:val="00CC5F78"/>
    <w:rsid w:val="00D13701"/>
    <w:rsid w:val="00E24DA3"/>
    <w:rsid w:val="00EA0B2D"/>
    <w:rsid w:val="00EA2620"/>
    <w:rsid w:val="00F24F4C"/>
    <w:rsid w:val="00FE23F8"/>
    <w:rsid w:val="00F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78"/>
    <w:rPr>
      <w:rFonts w:ascii="Times New Roman" w:eastAsia="Times New Roman" w:hAnsi="Times New Roman"/>
      <w:sz w:val="32"/>
      <w:szCs w:val="3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70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370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370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5F7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701"/>
    <w:rPr>
      <w:rFonts w:ascii="Cambria" w:hAnsi="Cambria" w:cs="Cambria"/>
      <w:b/>
      <w:bCs/>
      <w:color w:val="365F91"/>
      <w:sz w:val="28"/>
      <w:szCs w:val="28"/>
      <w:lang w:val="en-GB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3701"/>
    <w:rPr>
      <w:rFonts w:ascii="Cambria" w:hAnsi="Cambria" w:cs="Cambria"/>
      <w:b/>
      <w:bCs/>
      <w:color w:val="4F81BD"/>
      <w:sz w:val="26"/>
      <w:szCs w:val="26"/>
      <w:lang w:val="en-GB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3701"/>
    <w:rPr>
      <w:rFonts w:ascii="Cambria" w:hAnsi="Cambria" w:cs="Cambria"/>
      <w:b/>
      <w:bCs/>
      <w:color w:val="4F81BD"/>
      <w:sz w:val="32"/>
      <w:szCs w:val="32"/>
      <w:lang w:val="en-GB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5F7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CC5F78"/>
    <w:rPr>
      <w:sz w:val="24"/>
      <w:szCs w:val="24"/>
      <w:u w:val="single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5F78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BodyText3">
    <w:name w:val="Body Text 3"/>
    <w:basedOn w:val="Normal"/>
    <w:link w:val="BodyText3Char"/>
    <w:uiPriority w:val="99"/>
    <w:rsid w:val="00CC5F78"/>
    <w:pPr>
      <w:jc w:val="both"/>
    </w:pPr>
    <w:rPr>
      <w:sz w:val="24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C5F78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36BA9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36BA9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36BA9"/>
    <w:pPr>
      <w:shd w:val="clear" w:color="auto" w:fill="FFFFFF"/>
      <w:ind w:left="97"/>
      <w:jc w:val="center"/>
    </w:pPr>
    <w:rPr>
      <w:b/>
      <w:bCs/>
      <w:color w:val="000000"/>
      <w:spacing w:val="-7"/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36BA9"/>
    <w:rPr>
      <w:rFonts w:ascii="Times New Roman" w:hAnsi="Times New Roman" w:cs="Times New Roman"/>
      <w:b/>
      <w:bCs/>
      <w:color w:val="000000"/>
      <w:spacing w:val="-7"/>
      <w:sz w:val="28"/>
      <w:szCs w:val="28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locked/>
    <w:rsid w:val="007A225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A225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24354"/>
    <w:rPr>
      <w:rFonts w:ascii="Times New Roman" w:eastAsia="Times New Roman" w:hAnsi="Times New Roman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rsid w:val="007A225E"/>
  </w:style>
  <w:style w:type="paragraph" w:styleId="ListParagraph">
    <w:name w:val="List Paragraph"/>
    <w:basedOn w:val="Normal"/>
    <w:uiPriority w:val="99"/>
    <w:qFormat/>
    <w:rsid w:val="007A225E"/>
    <w:pPr>
      <w:autoSpaceDE w:val="0"/>
      <w:autoSpaceDN w:val="0"/>
      <w:ind w:left="720"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20</Pages>
  <Words>2738</Words>
  <Characters>15609</Characters>
  <Application>Microsoft Office Outlook</Application>
  <DocSecurity>0</DocSecurity>
  <Lines>0</Lines>
  <Paragraphs>0</Paragraphs>
  <ScaleCrop>false</ScaleCrop>
  <Company>OMGPU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Администратор</dc:creator>
  <cp:keywords/>
  <dc:description/>
  <cp:lastModifiedBy>Olya</cp:lastModifiedBy>
  <cp:revision>3</cp:revision>
  <dcterms:created xsi:type="dcterms:W3CDTF">2014-10-12T12:44:00Z</dcterms:created>
  <dcterms:modified xsi:type="dcterms:W3CDTF">2015-09-20T08:48:00Z</dcterms:modified>
</cp:coreProperties>
</file>