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5A" w:rsidRPr="0009725A" w:rsidRDefault="0009725A" w:rsidP="00A85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5A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нформационная безопасность</w:t>
      </w:r>
      <w:r w:rsidRPr="00A85C14">
        <w:rPr>
          <w:rFonts w:ascii="Times New Roman" w:hAnsi="Times New Roman" w:cs="Times New Roman"/>
          <w:sz w:val="24"/>
          <w:szCs w:val="24"/>
        </w:rPr>
        <w:t>.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Тем</w:t>
      </w:r>
      <w:r w:rsidRPr="00A85C14">
        <w:rPr>
          <w:rFonts w:ascii="Times New Roman" w:hAnsi="Times New Roman" w:cs="Times New Roman"/>
          <w:sz w:val="24"/>
          <w:szCs w:val="24"/>
        </w:rPr>
        <w:t>: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C14">
        <w:rPr>
          <w:rFonts w:ascii="Times New Roman" w:hAnsi="Times New Roman" w:cs="Times New Roman"/>
          <w:sz w:val="24"/>
          <w:szCs w:val="24"/>
          <w:u w:val="single"/>
        </w:rPr>
        <w:t>1. Понятия и задачи информационной безопасности.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1.1. Понятия и задачи информационной безопасности. Классификация информации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хранимой в электронном виде.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C14">
        <w:rPr>
          <w:rFonts w:ascii="Times New Roman" w:hAnsi="Times New Roman" w:cs="Times New Roman"/>
          <w:sz w:val="24"/>
          <w:szCs w:val="24"/>
          <w:u w:val="single"/>
        </w:rPr>
        <w:t>2. Вредоносные программы. Хакерские атаки. Спам.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 xml:space="preserve">2.1. Хакерские и </w:t>
      </w:r>
      <w:proofErr w:type="spellStart"/>
      <w:r w:rsidRPr="00A85C14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A85C14">
        <w:rPr>
          <w:rFonts w:ascii="Times New Roman" w:hAnsi="Times New Roman" w:cs="Times New Roman"/>
          <w:sz w:val="24"/>
          <w:szCs w:val="24"/>
        </w:rPr>
        <w:t xml:space="preserve"> атаки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Защита от спама.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2.3. Вредоносные программы. Использование компьютерных вирусов для организации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каналов утечки и несанкционированного доступа к информации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  <w:u w:val="single"/>
        </w:rPr>
        <w:t>3. Методы и модели средств обеспечения безопасности</w:t>
      </w:r>
      <w:r w:rsidRPr="00A85C14">
        <w:rPr>
          <w:rFonts w:ascii="Times New Roman" w:hAnsi="Times New Roman" w:cs="Times New Roman"/>
          <w:sz w:val="24"/>
          <w:szCs w:val="24"/>
        </w:rPr>
        <w:t>.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3.1. Основные положения теории информационной безопасности информационных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систем. Модели безопасности и их применение.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3.2. Методы и средства обеспечения безопасности в каналах информационно-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вычислительных сетей и телекоммуникаций.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C14">
        <w:rPr>
          <w:rFonts w:ascii="Times New Roman" w:hAnsi="Times New Roman" w:cs="Times New Roman"/>
          <w:sz w:val="24"/>
          <w:szCs w:val="24"/>
          <w:u w:val="single"/>
        </w:rPr>
        <w:t>4. Методы защиты информации в сетях ЭВМ.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4.1. Технические средства обеспечения безопасности ЭВМ. Анализ мер обеспечения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безопасности персонального компьютера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4.2. Методы защиты информации от несанкционированного доступа в сетях ЭВМ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4.3. Авторизация доступа.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4.4. Современные системы идентификации и аутентификации.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C14">
        <w:rPr>
          <w:rFonts w:ascii="Times New Roman" w:hAnsi="Times New Roman" w:cs="Times New Roman"/>
          <w:sz w:val="24"/>
          <w:szCs w:val="24"/>
          <w:u w:val="single"/>
        </w:rPr>
        <w:t>5. Обеспечение безопасности связи в сети Интернет.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lastRenderedPageBreak/>
        <w:t xml:space="preserve">5.1. Оценка безопасности связи в сети </w:t>
      </w:r>
      <w:proofErr w:type="spellStart"/>
      <w:r w:rsidRPr="00A85C14">
        <w:rPr>
          <w:rFonts w:ascii="Times New Roman" w:hAnsi="Times New Roman" w:cs="Times New Roman"/>
          <w:sz w:val="24"/>
          <w:szCs w:val="24"/>
        </w:rPr>
        <w:t>Internet</w:t>
      </w:r>
      <w:proofErr w:type="spellEnd"/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5.2. Лицензирование и сертификация как основа защиты информации</w:t>
      </w:r>
    </w:p>
    <w:p w:rsidR="00322028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 w:rsidRPr="00A85C14">
        <w:rPr>
          <w:rFonts w:ascii="Times New Roman" w:hAnsi="Times New Roman" w:cs="Times New Roman"/>
          <w:sz w:val="24"/>
          <w:szCs w:val="24"/>
        </w:rPr>
        <w:t>5.3. Информационная безопасность в экономической сфере развитых стран</w:t>
      </w:r>
    </w:p>
    <w:p w:rsidR="00A85C14" w:rsidRPr="0057497D" w:rsidRDefault="00A85C14" w:rsidP="00A85C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C14" w:rsidRPr="0057497D" w:rsidRDefault="0057497D" w:rsidP="00A85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97D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749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85C14" w:rsidRPr="0057497D">
        <w:rPr>
          <w:rFonts w:ascii="Times New Roman" w:hAnsi="Times New Roman" w:cs="Times New Roman"/>
          <w:b/>
          <w:sz w:val="24"/>
          <w:szCs w:val="24"/>
        </w:rPr>
        <w:t xml:space="preserve">еобходимо составить </w:t>
      </w:r>
      <w:r w:rsidR="0009725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85C14" w:rsidRPr="0057497D">
        <w:rPr>
          <w:rFonts w:ascii="Times New Roman" w:hAnsi="Times New Roman" w:cs="Times New Roman"/>
          <w:b/>
          <w:sz w:val="24"/>
          <w:szCs w:val="24"/>
        </w:rPr>
        <w:t>тест по 5 темам. По каждой теме 6 вопросов с 4 вариантами отв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85C14" w:rsidRPr="0057497D">
        <w:rPr>
          <w:rFonts w:ascii="Times New Roman" w:hAnsi="Times New Roman" w:cs="Times New Roman"/>
          <w:b/>
          <w:sz w:val="24"/>
          <w:szCs w:val="24"/>
        </w:rPr>
        <w:t>тов по каждому вопросу. Всего получается 30 вопросов</w:t>
      </w:r>
      <w:r w:rsidR="00A85C14">
        <w:rPr>
          <w:rFonts w:ascii="Times New Roman" w:hAnsi="Times New Roman" w:cs="Times New Roman"/>
          <w:sz w:val="24"/>
          <w:szCs w:val="24"/>
        </w:rPr>
        <w:t xml:space="preserve">. </w:t>
      </w:r>
      <w:r w:rsidRPr="0057497D">
        <w:rPr>
          <w:rFonts w:ascii="Times New Roman" w:hAnsi="Times New Roman" w:cs="Times New Roman"/>
          <w:b/>
          <w:sz w:val="24"/>
          <w:szCs w:val="24"/>
        </w:rPr>
        <w:t>Правильный ответ выделить жирным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шрифтом.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Тема 2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</w:p>
    <w:p w:rsid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85C14" w:rsidRPr="00A85C14" w:rsidRDefault="00A85C14" w:rsidP="00A85C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5C14" w:rsidRPr="00A8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F2"/>
    <w:rsid w:val="0009725A"/>
    <w:rsid w:val="00322028"/>
    <w:rsid w:val="0057497D"/>
    <w:rsid w:val="00706D22"/>
    <w:rsid w:val="00A85C14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9781C-21C2-40C5-B53C-DC75E1FF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СВЯЗНОЙ</cp:lastModifiedBy>
  <cp:revision>6</cp:revision>
  <dcterms:created xsi:type="dcterms:W3CDTF">2015-09-19T19:03:00Z</dcterms:created>
  <dcterms:modified xsi:type="dcterms:W3CDTF">2015-09-23T09:08:00Z</dcterms:modified>
</cp:coreProperties>
</file>